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584" w:rsidRPr="002C6B08" w:rsidRDefault="0026666A" w:rsidP="002C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2C6B0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Інформуємо </w:t>
      </w:r>
      <w:r w:rsidR="00EA1A55" w:rsidRPr="002C6B0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 </w:t>
      </w:r>
      <w:r w:rsidR="00EA1A55" w:rsidRPr="002C6B0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розпорядження Кабінету Міністрів України від 9 грудня 2022 року</w:t>
      </w:r>
      <w:r w:rsidRPr="002C6B0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№ 1155-р</w:t>
      </w:r>
      <w:r w:rsidR="00EA1A55" w:rsidRPr="002C6B0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2C6B0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«</w:t>
      </w:r>
      <w:r w:rsidR="00737584" w:rsidRPr="002C6B0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 схвалення Стратегії комунікації з питань європейської інтеграції України на період до 2026 року</w:t>
      </w:r>
      <w:r w:rsidRPr="002C6B0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».</w:t>
      </w:r>
    </w:p>
    <w:p w:rsidR="0026666A" w:rsidRPr="002C6B08" w:rsidRDefault="0026666A" w:rsidP="002C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2C6B0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Розпорядженням:</w:t>
      </w:r>
    </w:p>
    <w:p w:rsidR="0026666A" w:rsidRPr="002C6B08" w:rsidRDefault="0026666A" w:rsidP="002C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0" w:name="n4"/>
      <w:bookmarkEnd w:id="0"/>
      <w:r w:rsidRPr="007C1F8E">
        <w:rPr>
          <w:rFonts w:ascii="Times New Roman" w:eastAsia="Times New Roman" w:hAnsi="Times New Roman" w:cs="Times New Roman"/>
          <w:sz w:val="28"/>
          <w:szCs w:val="28"/>
          <w:lang w:eastAsia="uk-UA"/>
        </w:rPr>
        <w:t>схвалено</w:t>
      </w:r>
      <w:r w:rsidRPr="002C6B0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hyperlink r:id="rId7" w:anchor="n11" w:history="1">
        <w:r w:rsidR="00737584" w:rsidRPr="002C6B08">
          <w:rPr>
            <w:rFonts w:ascii="Times New Roman" w:eastAsia="Times New Roman" w:hAnsi="Times New Roman" w:cs="Times New Roman"/>
            <w:color w:val="006600"/>
            <w:sz w:val="28"/>
            <w:szCs w:val="28"/>
            <w:u w:val="single"/>
            <w:lang w:eastAsia="uk-UA"/>
          </w:rPr>
          <w:t xml:space="preserve">Стратегію </w:t>
        </w:r>
        <w:r w:rsidR="00737584" w:rsidRPr="002C6B08">
          <w:rPr>
            <w:rFonts w:ascii="Times New Roman" w:eastAsia="Times New Roman" w:hAnsi="Times New Roman" w:cs="Times New Roman"/>
            <w:color w:val="006600"/>
            <w:sz w:val="28"/>
            <w:szCs w:val="28"/>
            <w:u w:val="single"/>
            <w:lang w:eastAsia="uk-UA"/>
          </w:rPr>
          <w:t>к</w:t>
        </w:r>
        <w:r w:rsidR="00737584" w:rsidRPr="002C6B08">
          <w:rPr>
            <w:rFonts w:ascii="Times New Roman" w:eastAsia="Times New Roman" w:hAnsi="Times New Roman" w:cs="Times New Roman"/>
            <w:color w:val="006600"/>
            <w:sz w:val="28"/>
            <w:szCs w:val="28"/>
            <w:u w:val="single"/>
            <w:lang w:eastAsia="uk-UA"/>
          </w:rPr>
          <w:t xml:space="preserve">омунікації з питань європейської інтеграції України на період до 2026 </w:t>
        </w:r>
        <w:proofErr w:type="spellStart"/>
        <w:r w:rsidR="00737584" w:rsidRPr="002C6B08">
          <w:rPr>
            <w:rFonts w:ascii="Times New Roman" w:eastAsia="Times New Roman" w:hAnsi="Times New Roman" w:cs="Times New Roman"/>
            <w:color w:val="006600"/>
            <w:sz w:val="28"/>
            <w:szCs w:val="28"/>
            <w:u w:val="single"/>
            <w:lang w:eastAsia="uk-UA"/>
          </w:rPr>
          <w:t>року</w:t>
        </w:r>
      </w:hyperlink>
      <w:r w:rsidRPr="002C6B0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;</w:t>
      </w:r>
      <w:bookmarkStart w:id="1" w:name="n5"/>
      <w:bookmarkEnd w:id="1"/>
      <w:proofErr w:type="spellEnd"/>
    </w:p>
    <w:p w:rsidR="00737584" w:rsidRPr="00737584" w:rsidRDefault="0026666A" w:rsidP="002C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C1F8E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затверджено</w:t>
      </w:r>
      <w:r w:rsidRPr="002C6B0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hyperlink r:id="rId8" w:anchor="n122" w:history="1">
        <w:r w:rsidR="00737584" w:rsidRPr="002C6B08">
          <w:rPr>
            <w:rFonts w:ascii="Times New Roman" w:eastAsia="Times New Roman" w:hAnsi="Times New Roman" w:cs="Times New Roman"/>
            <w:color w:val="006600"/>
            <w:sz w:val="28"/>
            <w:szCs w:val="28"/>
            <w:u w:val="single"/>
            <w:lang w:eastAsia="uk-UA"/>
          </w:rPr>
          <w:t>операційний план реалізації у 2022-2024 роках Стратегії комунікації з питань європейської інтеграції України на період до 2026 року</w:t>
        </w:r>
      </w:hyperlink>
      <w:r w:rsidR="00737584" w:rsidRPr="00737584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додається.</w:t>
      </w:r>
    </w:p>
    <w:p w:rsidR="00127E02" w:rsidRPr="007C1F8E" w:rsidRDefault="00737584" w:rsidP="002C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" w:name="n6"/>
      <w:bookmarkStart w:id="3" w:name="n13"/>
      <w:bookmarkEnd w:id="2"/>
      <w:bookmarkEnd w:id="3"/>
      <w:r w:rsidRPr="00737584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Стратегію комунікації з питань європейської інтеграції України на період до 2026 року</w:t>
      </w:r>
      <w:r w:rsidR="00127E02" w:rsidRPr="007C1F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27E02" w:rsidRPr="00737584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підготовлено</w:t>
      </w:r>
      <w:r w:rsidR="00127E02" w:rsidRPr="007C1F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</w:t>
      </w:r>
      <w:r w:rsidR="00127E02" w:rsidRPr="00737584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метою проведення інформаційно-комунікаційної роботи на підтримку європейського курсу держави</w:t>
      </w:r>
      <w:r w:rsidR="00127E02" w:rsidRPr="007C1F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bookmarkStart w:id="4" w:name="n14"/>
      <w:bookmarkEnd w:id="4"/>
    </w:p>
    <w:p w:rsidR="002C6B08" w:rsidRPr="007C1F8E" w:rsidRDefault="002C6B08" w:rsidP="002C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37584" w:rsidRPr="00737584" w:rsidRDefault="00737584" w:rsidP="002C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  <w:r w:rsidRPr="00737584">
        <w:rPr>
          <w:rFonts w:ascii="Times New Roman" w:eastAsia="Times New Roman" w:hAnsi="Times New Roman" w:cs="Times New Roman"/>
          <w:sz w:val="28"/>
          <w:szCs w:val="28"/>
          <w:lang w:eastAsia="uk-UA"/>
        </w:rPr>
        <w:t>Аналіз стану і проблем комунікації у сфері європейської інтеграції ґрунтується на результатах виконання</w:t>
      </w:r>
      <w:r w:rsidRPr="0073758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  <w:hyperlink r:id="rId9" w:anchor="n10" w:tgtFrame="_blank" w:history="1">
        <w:r w:rsidRPr="007C1F8E">
          <w:rPr>
            <w:rFonts w:ascii="Times New Roman" w:eastAsia="Times New Roman" w:hAnsi="Times New Roman" w:cs="Times New Roman"/>
            <w:b/>
            <w:color w:val="000099"/>
            <w:sz w:val="28"/>
            <w:szCs w:val="28"/>
            <w:u w:val="single"/>
            <w:lang w:eastAsia="uk-UA"/>
          </w:rPr>
          <w:t>Стратегії комунікації у сфері європейської інтеграції на період 2018-2021 років</w:t>
        </w:r>
      </w:hyperlink>
      <w:r w:rsidRPr="0073758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.</w:t>
      </w:r>
    </w:p>
    <w:p w:rsidR="00127E02" w:rsidRPr="00D71E62" w:rsidRDefault="00737584" w:rsidP="002C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5" w:name="n15"/>
      <w:bookmarkEnd w:id="5"/>
      <w:r w:rsidRPr="00737584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період дії згаданої</w:t>
      </w:r>
      <w:r w:rsidRPr="0073758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  <w:hyperlink r:id="rId10" w:anchor="n10" w:tgtFrame="_blank" w:history="1">
        <w:r w:rsidRPr="00D71E62">
          <w:rPr>
            <w:rFonts w:ascii="Times New Roman" w:eastAsia="Times New Roman" w:hAnsi="Times New Roman" w:cs="Times New Roman"/>
            <w:b/>
            <w:color w:val="000099"/>
            <w:sz w:val="28"/>
            <w:szCs w:val="28"/>
            <w:u w:val="single"/>
            <w:lang w:eastAsia="uk-UA"/>
          </w:rPr>
          <w:t>Стратегії</w:t>
        </w:r>
      </w:hyperlink>
      <w:r w:rsidRPr="0073758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  <w:r w:rsidRPr="007375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комунікації було сформовано урядову комунікаційну інфраструктуру щодо європейської інтеграції. </w:t>
      </w:r>
    </w:p>
    <w:p w:rsidR="00127E02" w:rsidRPr="002C6B08" w:rsidRDefault="00737584" w:rsidP="002C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75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підтримки проектів міжнародної технічної допомоги Європейського Союзу було створено такі нові комунікаційні платформи: </w:t>
      </w:r>
    </w:p>
    <w:p w:rsidR="00127E02" w:rsidRPr="002C6B08" w:rsidRDefault="00CB5A48" w:rsidP="002C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11" w:history="1">
        <w:r w:rsidR="00737584" w:rsidRPr="002C6B08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uk-UA"/>
          </w:rPr>
          <w:t>“Пульс Угоди”</w:t>
        </w:r>
      </w:hyperlink>
      <w:r w:rsidR="00737584" w:rsidRPr="0073758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55776" w:rsidRPr="00F557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="00737584" w:rsidRPr="007375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урядова онлайн-система моніторингу реалізації операційного плану із виконання </w:t>
      </w:r>
      <w:hyperlink r:id="rId12" w:tgtFrame="_blank" w:history="1">
        <w:r w:rsidR="00737584" w:rsidRPr="002C6B08">
          <w:rPr>
            <w:rFonts w:ascii="Times New Roman" w:eastAsia="Times New Roman" w:hAnsi="Times New Roman" w:cs="Times New Roman"/>
            <w:color w:val="000099"/>
            <w:sz w:val="28"/>
            <w:szCs w:val="28"/>
            <w:u w:val="single"/>
            <w:lang w:eastAsia="uk-UA"/>
          </w:rPr>
          <w:t>Угоди про асоціацію між Україною, з однієї сторони, та Європейським Союзом, Європейським Співтовариством з атомної енергії і їхніми державами-членами, з іншої сторони</w:t>
        </w:r>
      </w:hyperlink>
      <w:r w:rsidR="00737584" w:rsidRPr="0073758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  <w:r w:rsidR="00737584" w:rsidRPr="007375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(далі - Угода про асоціацію); </w:t>
      </w:r>
    </w:p>
    <w:p w:rsidR="00127E02" w:rsidRPr="002C6B08" w:rsidRDefault="00601D1E" w:rsidP="002C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13" w:history="1">
        <w:r w:rsidR="00737584" w:rsidRPr="002C6B08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uk-UA"/>
          </w:rPr>
          <w:t>“Євроінтеграційний портал”</w:t>
        </w:r>
      </w:hyperlink>
      <w:r w:rsidR="00737584" w:rsidRPr="0073758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F55776" w:rsidRPr="00F55776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737584" w:rsidRPr="007375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офіційний веб-сайт, присвячений європейській інтеграції України; </w:t>
      </w:r>
    </w:p>
    <w:p w:rsidR="00737584" w:rsidRPr="00737584" w:rsidRDefault="00BE6E15" w:rsidP="002C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14" w:history="1">
        <w:r w:rsidR="00737584" w:rsidRPr="002C6B08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uk-UA"/>
          </w:rPr>
          <w:t>“Євроінтеграційний дайджест”</w:t>
        </w:r>
      </w:hyperlink>
      <w:r w:rsidR="00F5577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F55776" w:rsidRPr="00F55776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737584" w:rsidRPr="007375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добірка основних новин за тиждень про європейську інтеграцію України тощо. Зазначені інформаційні ресурси мають достатню динаміку новинного наповнення та різноманітність форматів євроінтеграційного контенту.</w:t>
      </w:r>
    </w:p>
    <w:p w:rsidR="00127E02" w:rsidRPr="002C6B08" w:rsidRDefault="00127E02" w:rsidP="002C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6" w:name="n16"/>
      <w:bookmarkStart w:id="7" w:name="n17"/>
      <w:bookmarkEnd w:id="6"/>
      <w:bookmarkEnd w:id="7"/>
      <w:r w:rsidRPr="00F557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Проведено </w:t>
      </w:r>
      <w:r w:rsidR="00737584" w:rsidRPr="00737584"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кілька комунікаційних кампаній, зокрема</w:t>
      </w:r>
      <w:r w:rsidR="00737584" w:rsidRPr="0073758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hyperlink r:id="rId15" w:history="1">
        <w:r w:rsidR="00737584" w:rsidRPr="00F55776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uk-UA"/>
          </w:rPr>
          <w:t>“Сила можливостей”</w:t>
        </w:r>
      </w:hyperlink>
      <w:r w:rsidR="00737584" w:rsidRPr="0073758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 xml:space="preserve"> та “</w:t>
      </w:r>
      <w:proofErr w:type="spellStart"/>
      <w:r w:rsidR="00662595" w:rsidRPr="00F5577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fldChar w:fldCharType="begin"/>
      </w:r>
      <w:r w:rsidR="00662595" w:rsidRPr="00F5577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instrText xml:space="preserve"> HYPERLINK "https://association4u.in.ua/" </w:instrText>
      </w:r>
      <w:r w:rsidR="00662595" w:rsidRPr="00F5577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r>
      <w:r w:rsidR="00662595" w:rsidRPr="00F5577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fldChar w:fldCharType="separate"/>
      </w:r>
      <w:r w:rsidR="00737584" w:rsidRPr="00F55776"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uk-UA"/>
        </w:rPr>
        <w:t>EUКраїна</w:t>
      </w:r>
      <w:proofErr w:type="spellEnd"/>
      <w:r w:rsidR="00662595" w:rsidRPr="00F5577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fldChar w:fldCharType="end"/>
      </w:r>
      <w:r w:rsidR="00737584" w:rsidRPr="0073758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F557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2C6B08" w:rsidRDefault="002C6B08" w:rsidP="002C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8" w:name="n19"/>
      <w:bookmarkStart w:id="9" w:name="n20"/>
      <w:bookmarkEnd w:id="8"/>
      <w:bookmarkEnd w:id="9"/>
    </w:p>
    <w:p w:rsidR="00127E02" w:rsidRPr="00535B48" w:rsidRDefault="00127E02" w:rsidP="002C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5B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основі </w:t>
      </w:r>
      <w:r w:rsidR="00737584" w:rsidRPr="007375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аналізу стану і проблем комунікації у сфері європейської інтеграції визначено </w:t>
      </w:r>
      <w:r w:rsidR="00737584" w:rsidRPr="0073758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системні проблеми</w:t>
      </w:r>
      <w:r w:rsidR="00737584" w:rsidRPr="007375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діяльності органів державної влади в частині комунікації європейської інтеграції</w:t>
      </w:r>
      <w:r w:rsidRPr="00535B4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C6B08" w:rsidRPr="00535B48" w:rsidRDefault="002C6B08" w:rsidP="002C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0" w:name="n30"/>
      <w:bookmarkEnd w:id="10"/>
    </w:p>
    <w:p w:rsidR="00737584" w:rsidRPr="00737584" w:rsidRDefault="00127E02" w:rsidP="002C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5B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</w:t>
      </w:r>
      <w:r w:rsidR="00737584" w:rsidRPr="00737584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сприйняття європейської інтеграції впливає не лише інформаційне поле, яке формується українськими засобами масової інформації та заінтересованими сторонами, але і інформаційні повідомлення російської пропаганди. Значний вплив має агресивна інформаційна політика Російської Федерації, що реалізовується через різних агентів впливу в Україні.</w:t>
      </w:r>
    </w:p>
    <w:p w:rsidR="00737584" w:rsidRPr="00737584" w:rsidRDefault="00737584" w:rsidP="002C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1" w:name="n31"/>
      <w:bookmarkEnd w:id="11"/>
      <w:r w:rsidRPr="007375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сприйняття, розуміння та очікування від європейської інтеграції впливають також досягнення самого Європейського Союзу, події в ньому, заяви та повідомлення представників міжнародної спільноти: самого Європейського </w:t>
      </w:r>
      <w:r w:rsidRPr="00737584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Союзу та держав - членів Європейського Союзу, посольств та проектів Європейського Союзу в Україні та інших суб’єктів; їх комунікаційна діяльність.</w:t>
      </w:r>
    </w:p>
    <w:p w:rsidR="00737584" w:rsidRPr="00737584" w:rsidRDefault="00737584" w:rsidP="002C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2" w:name="n32"/>
      <w:bookmarkEnd w:id="12"/>
      <w:r w:rsidRPr="0073758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Ключовим фактором формування думки українців про Європейський Союз</w:t>
      </w:r>
      <w:r w:rsidRPr="007375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 очікування різкого підвищення їх добробуту та матеріальних переваг у короткостроковій перспективі. У цьому аспекті є подвійний розрив у сприйнятті бажаного та об’єктивними процесами: з одного боку, поточне виконання Україною</w:t>
      </w:r>
      <w:r w:rsidRPr="0073758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  <w:hyperlink r:id="rId16" w:tgtFrame="_blank" w:history="1">
        <w:r w:rsidRPr="002C6B08">
          <w:rPr>
            <w:rFonts w:ascii="Times New Roman" w:eastAsia="Times New Roman" w:hAnsi="Times New Roman" w:cs="Times New Roman"/>
            <w:color w:val="000099"/>
            <w:sz w:val="28"/>
            <w:szCs w:val="28"/>
            <w:u w:val="single"/>
            <w:lang w:eastAsia="uk-UA"/>
          </w:rPr>
          <w:t>Угоди про асоціацію</w:t>
        </w:r>
      </w:hyperlink>
      <w:r w:rsidRPr="0073758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  <w:r w:rsidRPr="00737584">
        <w:rPr>
          <w:rFonts w:ascii="Times New Roman" w:eastAsia="Times New Roman" w:hAnsi="Times New Roman" w:cs="Times New Roman"/>
          <w:sz w:val="28"/>
          <w:szCs w:val="28"/>
          <w:lang w:eastAsia="uk-UA"/>
        </w:rPr>
        <w:t>є скоріше підвалинами поступової економічної інтеграції України в європейський простір, що дає повільне, але стабільне підвищення рівня добробуту в середньо- і довгостроковій перспективі; з іншого боку, є розрив у розумінні, що європейський рівень добробуту неможливий без зміни ціннісної основи і моделей поведінки у суспільстві з пострадянської на європейську.</w:t>
      </w:r>
    </w:p>
    <w:p w:rsidR="00737584" w:rsidRPr="00737584" w:rsidRDefault="001C3D1E" w:rsidP="002C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36C2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 розділі</w:t>
      </w:r>
      <w:r w:rsidRPr="00A36C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«</w:t>
      </w:r>
      <w:r w:rsidR="00737584" w:rsidRPr="00A36C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Аналіз поточного стану справ, тенденції та обґрунтування щодо необхідності розв’язання виявлених проблем</w:t>
      </w:r>
      <w:r w:rsidRPr="00A36C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» </w:t>
      </w:r>
      <w:r w:rsidRPr="00A36C2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зазначено, що</w:t>
      </w:r>
      <w:r w:rsidRPr="00A36C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bookmarkStart w:id="13" w:name="n34"/>
      <w:bookmarkEnd w:id="13"/>
      <w:r w:rsidRPr="00A36C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інтеграція </w:t>
      </w:r>
      <w:r w:rsidR="00737584" w:rsidRPr="00737584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 в європейський політичний, економічний та культурний простір є цивілізаційним вибором українського суспільства.</w:t>
      </w:r>
    </w:p>
    <w:p w:rsidR="00737584" w:rsidRPr="00737584" w:rsidRDefault="00264D1B" w:rsidP="002C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4" w:name="n35"/>
      <w:bookmarkEnd w:id="14"/>
      <w:r w:rsidRPr="00A36C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 розділі «</w:t>
      </w:r>
      <w:r w:rsidR="00737584" w:rsidRPr="00A36C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Стратегічні цілі та показники їх досягнення</w:t>
      </w:r>
      <w:r w:rsidRPr="00A36C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» визначено головну мету та стратегічні цілі.  </w:t>
      </w:r>
    </w:p>
    <w:p w:rsidR="00737584" w:rsidRPr="00737584" w:rsidRDefault="00737584" w:rsidP="002C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5" w:name="n52"/>
      <w:bookmarkEnd w:id="15"/>
      <w:r w:rsidRPr="00737584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Головна мета Стратегії полягає в утвердженні в українському і європейському суспільстві свідомої підтримки набуття повноправного членства України в Європейському Союзі, інтеграції в європейський економічний, культурний і політичний простір та здійснення внутрішніх реформ і перетворень, спрямованих до вільного, справедливого, демократичного, успішного суспільства, що спирається на європейські цінності: гідність, рівність, права людини, верховенство права, свободу та демократію.</w:t>
      </w:r>
    </w:p>
    <w:p w:rsidR="00737584" w:rsidRPr="00737584" w:rsidRDefault="00737584" w:rsidP="002C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6" w:name="n53"/>
      <w:bookmarkEnd w:id="16"/>
      <w:r w:rsidRPr="00737584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досягнення головної мети Стратегії передбачається виконання таких цілей.</w:t>
      </w:r>
    </w:p>
    <w:p w:rsidR="00737584" w:rsidRPr="00737584" w:rsidRDefault="00737584" w:rsidP="002C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7" w:name="n54"/>
      <w:bookmarkEnd w:id="17"/>
      <w:r w:rsidRPr="0073758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Стратегічна ціль 1.</w:t>
      </w:r>
      <w:r w:rsidRPr="007375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Громадяни України свідомо підтримують реалізацію стратегічного курсу держави на набуття повноправного членства України в Європейському Союзі та розуміють процес реалізації державної політики у сфері європейської інтеграції, його вплив на життя кожного громадянина.</w:t>
      </w:r>
    </w:p>
    <w:p w:rsidR="00737584" w:rsidRPr="00737584" w:rsidRDefault="00737584" w:rsidP="002C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8" w:name="n55"/>
      <w:bookmarkEnd w:id="18"/>
      <w:r w:rsidRPr="0073758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Стратегічна ціль 2.</w:t>
      </w:r>
      <w:r w:rsidRPr="007375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Громадяни України розуміють ключові етапи інтеграції України до Європейського Союзу, а саме імплементацію положень</w:t>
      </w:r>
      <w:r w:rsidRPr="0073758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  <w:hyperlink r:id="rId17" w:tgtFrame="_blank" w:history="1">
        <w:r w:rsidRPr="002C6B08">
          <w:rPr>
            <w:rFonts w:ascii="Times New Roman" w:eastAsia="Times New Roman" w:hAnsi="Times New Roman" w:cs="Times New Roman"/>
            <w:color w:val="000099"/>
            <w:sz w:val="28"/>
            <w:szCs w:val="28"/>
            <w:u w:val="single"/>
            <w:lang w:eastAsia="uk-UA"/>
          </w:rPr>
          <w:t>Угоди про асоціацію</w:t>
        </w:r>
      </w:hyperlink>
      <w:r w:rsidRPr="00737584">
        <w:rPr>
          <w:rFonts w:ascii="Times New Roman" w:eastAsia="Times New Roman" w:hAnsi="Times New Roman" w:cs="Times New Roman"/>
          <w:sz w:val="28"/>
          <w:szCs w:val="28"/>
          <w:lang w:eastAsia="uk-UA"/>
        </w:rPr>
        <w:t>, секторальну інтеграцію між Україною та Європейським Союзом та інших інтеграційних процесів між Україною та Європейським Союзом, а також інших договорів між Україною та Європейським Союзом, які визначатимуть шлях України до вступу в Європейський Союз як складової внутрішнього реформування України.</w:t>
      </w:r>
    </w:p>
    <w:p w:rsidR="00737584" w:rsidRPr="00737584" w:rsidRDefault="00737584" w:rsidP="002C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9" w:name="n56"/>
      <w:bookmarkEnd w:id="19"/>
      <w:r w:rsidRPr="0073758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Стратегічна ціль 3.</w:t>
      </w:r>
      <w:r w:rsidRPr="007375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Зовнішні аудиторії (громадяни України, які живуть та працюють у державах - членах Європейського Союзу, представники діаспори, громадяни держав - членів Європейського Союзу) розуміють і підтримують стратегічний курс держави щодо набуття повноправного членства України в Європейському Союзі та здійснення внутрішніх реформ.</w:t>
      </w:r>
    </w:p>
    <w:p w:rsidR="00737584" w:rsidRPr="00737584" w:rsidRDefault="00737584" w:rsidP="002C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0" w:name="n57"/>
      <w:bookmarkEnd w:id="20"/>
      <w:r w:rsidRPr="0073758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Стратегічна ціль 4.</w:t>
      </w:r>
      <w:r w:rsidRPr="007375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Державні органи, установи та організації ефективно співпрацюють та координують зусилля щодо комунікації європейської інтеграції України.</w:t>
      </w:r>
    </w:p>
    <w:p w:rsidR="00737584" w:rsidRPr="00737584" w:rsidRDefault="00264D1B" w:rsidP="002C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1" w:name="n58"/>
      <w:bookmarkEnd w:id="21"/>
      <w:r w:rsidRPr="00EB2C6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 окремому розділі визначено</w:t>
      </w:r>
      <w:r w:rsidRPr="00EB2C6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завдання</w:t>
      </w:r>
      <w:r w:rsidR="00737584" w:rsidRPr="00EB2C6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, спрямовані на досягнення поставлених цілей, етапи їх виконання, очікувані результати</w:t>
      </w:r>
      <w:r w:rsidRPr="00EB2C6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</w:t>
      </w:r>
    </w:p>
    <w:p w:rsidR="00264D1B" w:rsidRPr="00EB2C6C" w:rsidRDefault="00264D1B" w:rsidP="002C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2" w:name="n64"/>
      <w:bookmarkStart w:id="23" w:name="n79"/>
      <w:bookmarkEnd w:id="22"/>
      <w:bookmarkEnd w:id="23"/>
      <w:r w:rsidRPr="00EB2C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Комунікація </w:t>
      </w:r>
      <w:r w:rsidR="00737584" w:rsidRPr="00737584">
        <w:rPr>
          <w:rFonts w:ascii="Times New Roman" w:eastAsia="Times New Roman" w:hAnsi="Times New Roman" w:cs="Times New Roman"/>
          <w:sz w:val="28"/>
          <w:szCs w:val="28"/>
          <w:lang w:eastAsia="uk-UA"/>
        </w:rPr>
        <w:t>з питань європейської інтеграції повинна відображати принципи та пріоритети, визначені в основних правових та політичних документах країни. Основними документами, що визначають шлях України до Європейського Союзу та пріоритети європейської інтеграції, є</w:t>
      </w:r>
      <w:r w:rsidRPr="00EB2C6C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264D1B" w:rsidRPr="00EB2C6C" w:rsidRDefault="00737584" w:rsidP="002C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  <w:hyperlink r:id="rId18" w:tgtFrame="_blank" w:history="1">
        <w:r w:rsidRPr="00EB2C6C">
          <w:rPr>
            <w:rFonts w:ascii="Times New Roman" w:eastAsia="Times New Roman" w:hAnsi="Times New Roman" w:cs="Times New Roman"/>
            <w:b/>
            <w:color w:val="000099"/>
            <w:sz w:val="28"/>
            <w:szCs w:val="28"/>
            <w:u w:val="single"/>
            <w:lang w:eastAsia="uk-UA"/>
          </w:rPr>
          <w:t>Конституція України</w:t>
        </w:r>
      </w:hyperlink>
      <w:r w:rsidRPr="0073758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, </w:t>
      </w:r>
    </w:p>
    <w:p w:rsidR="00264D1B" w:rsidRPr="00EB2C6C" w:rsidRDefault="00737584" w:rsidP="002C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  <w:hyperlink r:id="rId19" w:tgtFrame="_blank" w:history="1">
        <w:r w:rsidRPr="00EB2C6C">
          <w:rPr>
            <w:rFonts w:ascii="Times New Roman" w:eastAsia="Times New Roman" w:hAnsi="Times New Roman" w:cs="Times New Roman"/>
            <w:b/>
            <w:color w:val="000099"/>
            <w:sz w:val="28"/>
            <w:szCs w:val="28"/>
            <w:u w:val="single"/>
            <w:lang w:eastAsia="uk-UA"/>
          </w:rPr>
          <w:t>Угода про асоціацію</w:t>
        </w:r>
      </w:hyperlink>
      <w:r w:rsidRPr="0073758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, </w:t>
      </w:r>
    </w:p>
    <w:p w:rsidR="00264D1B" w:rsidRPr="00EB2C6C" w:rsidRDefault="00737584" w:rsidP="002C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20" w:anchor="n10" w:tgtFrame="_blank" w:history="1">
        <w:r w:rsidRPr="00EB2C6C">
          <w:rPr>
            <w:rFonts w:ascii="Times New Roman" w:eastAsia="Times New Roman" w:hAnsi="Times New Roman" w:cs="Times New Roman"/>
            <w:b/>
            <w:color w:val="000099"/>
            <w:sz w:val="28"/>
            <w:szCs w:val="28"/>
            <w:u w:val="single"/>
            <w:lang w:eastAsia="uk-UA"/>
          </w:rPr>
          <w:t>план заходів з виконання Угоди про асоціацію між Україною, з однієї сторони, та Європейським Союзом, Європейським співтовариством з атомної енергії і їхніми державами-членами, з іншої сторони</w:t>
        </w:r>
      </w:hyperlink>
      <w:r w:rsidRPr="00737584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затверджений постановою Кабінету Міністрів України від 25 жовтня 2017 р. № 1106 “Про виконання Угоди про асоціацію між Україною, з однієї сторони, та Європейським Союзом, Європейським співтовариством з атомної енергії і їхніми державами - членами, з іншої сторони” (Офіційний вісник України, 2018 р., № 24, ст. 852), </w:t>
      </w:r>
    </w:p>
    <w:p w:rsidR="00737584" w:rsidRPr="00737584" w:rsidRDefault="00737584" w:rsidP="002C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21" w:anchor="n5" w:tgtFrame="_blank" w:history="1">
        <w:r w:rsidRPr="00BF2110">
          <w:rPr>
            <w:rFonts w:ascii="Times New Roman" w:eastAsia="Times New Roman" w:hAnsi="Times New Roman" w:cs="Times New Roman"/>
            <w:b/>
            <w:color w:val="000099"/>
            <w:sz w:val="28"/>
            <w:szCs w:val="28"/>
            <w:u w:val="single"/>
            <w:lang w:eastAsia="uk-UA"/>
          </w:rPr>
          <w:t>Програма діяльності Кабінету Міністрів України</w:t>
        </w:r>
      </w:hyperlink>
      <w:r w:rsidRPr="0073758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,</w:t>
      </w:r>
      <w:r w:rsidRPr="0073758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bookmarkStart w:id="24" w:name="_GoBack"/>
      <w:r w:rsidRPr="00737584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затверджена постановою Кабінету Міністрів України від 12 червня 2020 р. № 471 (Офіційний вісник України, 2020 р., № 50, ст. 1571), та річні плани пріоритетних дій Уряду, а також зобов’язання та рішення, погоджені двосторонніми органами асоціації Україна - Європейський Союз, інші договори між Україною та Європейським Союзом, які визначатимуть шлях України до вступу в Європейський Союз.</w:t>
      </w:r>
    </w:p>
    <w:p w:rsidR="007C1F8E" w:rsidRPr="00BF2110" w:rsidRDefault="007C1F8E" w:rsidP="002C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25" w:name="n80"/>
      <w:bookmarkEnd w:id="25"/>
    </w:p>
    <w:p w:rsidR="003A6EC8" w:rsidRPr="002C6B08" w:rsidRDefault="00737584" w:rsidP="002C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3758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Реалізація Стратегії</w:t>
      </w:r>
      <w:r w:rsidRPr="007375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повинна </w:t>
      </w:r>
      <w:r w:rsidRPr="0073758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сприяти</w:t>
      </w:r>
      <w:r w:rsidRPr="007375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поширенню інформації про (очікувані) переваги від реформ у галузях, що передбачені </w:t>
      </w:r>
      <w:bookmarkEnd w:id="24"/>
      <w:r w:rsidRPr="0073758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fldChar w:fldCharType="begin"/>
      </w:r>
      <w:r w:rsidRPr="0073758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instrText xml:space="preserve"> HYPERLINK "https://zakon.rada.gov.ua/laws/show/984_011" \t "_blank" </w:instrText>
      </w:r>
      <w:r w:rsidRPr="0073758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fldChar w:fldCharType="separate"/>
      </w:r>
      <w:r w:rsidRPr="002C6B08">
        <w:rPr>
          <w:rFonts w:ascii="Times New Roman" w:eastAsia="Times New Roman" w:hAnsi="Times New Roman" w:cs="Times New Roman"/>
          <w:color w:val="000099"/>
          <w:sz w:val="28"/>
          <w:szCs w:val="28"/>
          <w:u w:val="single"/>
          <w:lang w:eastAsia="uk-UA"/>
        </w:rPr>
        <w:t>Угодою про асоціацію</w:t>
      </w:r>
      <w:r w:rsidRPr="0073758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fldChar w:fldCharType="end"/>
      </w:r>
      <w:r w:rsidRPr="0073758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 та іншими договорами між Україною та Європейським Союзом, які визначатимуть шлях України до вступу в Європейський Союз, а також від реалізації інших важливих домовленостей та зобов’язань у сфері європейської інтеграції, узгоджених між Україною та Європейським Союзом на двосторонній основі. </w:t>
      </w:r>
    </w:p>
    <w:p w:rsidR="00737584" w:rsidRPr="00737584" w:rsidRDefault="00737584" w:rsidP="002C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26" w:name="n86"/>
      <w:bookmarkEnd w:id="26"/>
      <w:r w:rsidRPr="0073758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Реалізація Стратегії передбачає проведення </w:t>
      </w:r>
      <w:r w:rsidRPr="0073758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комунікаційних заходів,</w:t>
      </w:r>
      <w:r w:rsidRPr="0073758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які не обмежуються у використанні таких </w:t>
      </w:r>
      <w:r w:rsidRPr="0073758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інструментів комунікацій:</w:t>
      </w:r>
    </w:p>
    <w:p w:rsidR="00737584" w:rsidRPr="00737584" w:rsidRDefault="00737584" w:rsidP="002C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27" w:name="n87"/>
      <w:bookmarkEnd w:id="27"/>
      <w:r w:rsidRPr="0073758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публікація урядових документів, що стосуються процесу європейської інтеграції, імплементації положень </w:t>
      </w:r>
      <w:hyperlink r:id="rId22" w:tgtFrame="_blank" w:history="1">
        <w:r w:rsidRPr="002C6B08">
          <w:rPr>
            <w:rFonts w:ascii="Times New Roman" w:eastAsia="Times New Roman" w:hAnsi="Times New Roman" w:cs="Times New Roman"/>
            <w:color w:val="000099"/>
            <w:sz w:val="28"/>
            <w:szCs w:val="28"/>
            <w:u w:val="single"/>
            <w:lang w:eastAsia="uk-UA"/>
          </w:rPr>
          <w:t>Угоди про асоціацію</w:t>
        </w:r>
      </w:hyperlink>
      <w:r w:rsidRPr="0073758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та інших договорів між Україною та Європейським Союзом, які визначатимуть шлях України до вступу в Європейський Союз;</w:t>
      </w:r>
    </w:p>
    <w:p w:rsidR="00737584" w:rsidRPr="00737584" w:rsidRDefault="00737584" w:rsidP="002C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28" w:name="n88"/>
      <w:bookmarkEnd w:id="28"/>
      <w:r w:rsidRPr="0073758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залучення інформаційних ресурсів всіх державних органів, установ та організацій, які беруть участь у процесі європейської інтеграції;</w:t>
      </w:r>
    </w:p>
    <w:p w:rsidR="00737584" w:rsidRPr="00737584" w:rsidRDefault="00737584" w:rsidP="002C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29" w:name="n89"/>
      <w:bookmarkEnd w:id="29"/>
      <w:r w:rsidRPr="0073758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розвиток та уніфікація урядових інтернет-ресурсів (офіційні веб-сайти, соціальні мережі), що стосуються проблематики європейської інтеграції;</w:t>
      </w:r>
    </w:p>
    <w:p w:rsidR="00737584" w:rsidRPr="00737584" w:rsidRDefault="00737584" w:rsidP="002C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30" w:name="n90"/>
      <w:bookmarkEnd w:id="30"/>
      <w:r w:rsidRPr="0073758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>проведення регулярних брифінгів для представників засобів масової інформації та громадських об’єднань з представниками державних органів, установ та організацій щодо реалізації європейської інтеграції України;</w:t>
      </w:r>
    </w:p>
    <w:p w:rsidR="00737584" w:rsidRPr="00737584" w:rsidRDefault="00737584" w:rsidP="002C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31" w:name="n91"/>
      <w:bookmarkEnd w:id="31"/>
      <w:r w:rsidRPr="0073758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проведення публічних заходів, зокрема конференцій, семінарів, засідань за круглим столом, тренінгів тощо;</w:t>
      </w:r>
    </w:p>
    <w:p w:rsidR="00737584" w:rsidRPr="00737584" w:rsidRDefault="00737584" w:rsidP="002C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32" w:name="n92"/>
      <w:bookmarkEnd w:id="32"/>
      <w:r w:rsidRPr="0073758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підтримка комунікаційних платформ щодо співпраці державних органів, установ та організацій із представниками бізнесу, громадських об’єднань, юридичних осіб, що провадять діяльність у сферах освіти та науки, культури та інших галузях;</w:t>
      </w:r>
    </w:p>
    <w:p w:rsidR="00737584" w:rsidRPr="00737584" w:rsidRDefault="00737584" w:rsidP="002C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33" w:name="n93"/>
      <w:bookmarkEnd w:id="33"/>
      <w:r w:rsidRPr="0073758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співпраця з представниками бізнесу, громадських об’єднань, юридичних осіб, що провадять діяльність у сферах освіти та науки, культури та інших галузях щодо створення та поширення </w:t>
      </w:r>
      <w:proofErr w:type="spellStart"/>
      <w:r w:rsidRPr="0073758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промоційних</w:t>
      </w:r>
      <w:proofErr w:type="spellEnd"/>
      <w:r w:rsidRPr="0073758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інформаційних продуктів, зокрема аудіовізуальної продукції, </w:t>
      </w:r>
      <w:proofErr w:type="spellStart"/>
      <w:r w:rsidRPr="0073758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інфографік</w:t>
      </w:r>
      <w:proofErr w:type="spellEnd"/>
      <w:r w:rsidRPr="0073758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</w:t>
      </w:r>
      <w:proofErr w:type="spellStart"/>
      <w:r w:rsidRPr="0073758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відеографік</w:t>
      </w:r>
      <w:proofErr w:type="spellEnd"/>
      <w:r w:rsidRPr="0073758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щодо європейської інтеграції України;</w:t>
      </w:r>
    </w:p>
    <w:p w:rsidR="00737584" w:rsidRPr="00737584" w:rsidRDefault="00737584" w:rsidP="002C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34" w:name="n94"/>
      <w:bookmarkEnd w:id="34"/>
      <w:r w:rsidRPr="0073758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забезпечення </w:t>
      </w:r>
      <w:proofErr w:type="spellStart"/>
      <w:r w:rsidRPr="0073758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проактивного</w:t>
      </w:r>
      <w:proofErr w:type="spellEnd"/>
      <w:r w:rsidRPr="0073758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підходу до поширення інформації та використання інформаційних приводів для привертання уваги місцевих та регіональних засобів масової інформації до теми європейської інтеграції, включаючи співпрацю з органами місцевого самоврядування;</w:t>
      </w:r>
    </w:p>
    <w:p w:rsidR="00737584" w:rsidRPr="00737584" w:rsidRDefault="00737584" w:rsidP="002C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35" w:name="n95"/>
      <w:bookmarkEnd w:id="35"/>
      <w:r w:rsidRPr="0073758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втілення якісних системних комунікаційних кампаній, які не обмежуються використанням таких інструментів комунікації:</w:t>
      </w:r>
    </w:p>
    <w:p w:rsidR="00737584" w:rsidRPr="00737584" w:rsidRDefault="00737584" w:rsidP="002C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36" w:name="n96"/>
      <w:bookmarkEnd w:id="36"/>
      <w:r w:rsidRPr="0073758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реалізація національних комунікаційних кампаній в засобах масової інформації: телебачення, радіо, онлайн-канали, за допомогою зовнішньої та внутрішньої реклами;</w:t>
      </w:r>
    </w:p>
    <w:p w:rsidR="00737584" w:rsidRPr="00737584" w:rsidRDefault="00737584" w:rsidP="002C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37" w:name="n97"/>
      <w:bookmarkEnd w:id="37"/>
      <w:r w:rsidRPr="0073758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реалізація комплексних комунікаційних проектів з міжнародними партнерами та засобами масової інформації.</w:t>
      </w:r>
    </w:p>
    <w:p w:rsidR="007C1F8E" w:rsidRDefault="007C1F8E" w:rsidP="002C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  <w:bookmarkStart w:id="38" w:name="n98"/>
      <w:bookmarkStart w:id="39" w:name="n109"/>
      <w:bookmarkStart w:id="40" w:name="n110"/>
      <w:bookmarkEnd w:id="38"/>
      <w:bookmarkEnd w:id="39"/>
      <w:bookmarkEnd w:id="40"/>
    </w:p>
    <w:p w:rsidR="00737584" w:rsidRPr="00737584" w:rsidRDefault="00737584" w:rsidP="002C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3758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 xml:space="preserve">Очікуваним результатом реалізації Стратегії </w:t>
      </w:r>
      <w:r w:rsidRPr="0073758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є утвердження в українському і європейському суспільстві свідомої підтримки набуття повноправного членства України в Європейському Союзі, інтеграції в європейський економічний, культурний і політичний простір та здійснення внутрішніх реформ і перетворень, спрямованих до вільного, справедливого, демократичного, успішного суспільства, що спирається на європейські цінності: гідність, рівність, права людини, верховенство права, свободу та демократію.</w:t>
      </w:r>
    </w:p>
    <w:p w:rsidR="00737584" w:rsidRPr="00737584" w:rsidRDefault="00737584" w:rsidP="002C6B0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3758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pict>
          <v:rect id="_x0000_i1025" style="width:0;height:0" o:hralign="center" o:hrstd="t" o:hrnoshade="t" o:hr="t" fillcolor="black" stroked="f"/>
        </w:pict>
      </w:r>
    </w:p>
    <w:sectPr w:rsidR="00737584" w:rsidRPr="00737584">
      <w:footerReference w:type="default" r:id="rId23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AC2" w:rsidRDefault="00077AC2" w:rsidP="007C1F8E">
      <w:pPr>
        <w:spacing w:after="0" w:line="240" w:lineRule="auto"/>
      </w:pPr>
      <w:r>
        <w:separator/>
      </w:r>
    </w:p>
  </w:endnote>
  <w:endnote w:type="continuationSeparator" w:id="0">
    <w:p w:rsidR="00077AC2" w:rsidRDefault="00077AC2" w:rsidP="007C1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2016597"/>
      <w:docPartObj>
        <w:docPartGallery w:val="Page Numbers (Bottom of Page)"/>
        <w:docPartUnique/>
      </w:docPartObj>
    </w:sdtPr>
    <w:sdtContent>
      <w:p w:rsidR="007C1F8E" w:rsidRDefault="007C1F8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110">
          <w:rPr>
            <w:noProof/>
          </w:rPr>
          <w:t>4</w:t>
        </w:r>
        <w:r>
          <w:fldChar w:fldCharType="end"/>
        </w:r>
      </w:p>
    </w:sdtContent>
  </w:sdt>
  <w:p w:rsidR="007C1F8E" w:rsidRDefault="007C1F8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AC2" w:rsidRDefault="00077AC2" w:rsidP="007C1F8E">
      <w:pPr>
        <w:spacing w:after="0" w:line="240" w:lineRule="auto"/>
      </w:pPr>
      <w:r>
        <w:separator/>
      </w:r>
    </w:p>
  </w:footnote>
  <w:footnote w:type="continuationSeparator" w:id="0">
    <w:p w:rsidR="00077AC2" w:rsidRDefault="00077AC2" w:rsidP="007C1F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A0A64"/>
    <w:multiLevelType w:val="multilevel"/>
    <w:tmpl w:val="B324D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8B3D58"/>
    <w:multiLevelType w:val="multilevel"/>
    <w:tmpl w:val="58E26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975"/>
    <w:rsid w:val="00077AC2"/>
    <w:rsid w:val="000B0ED0"/>
    <w:rsid w:val="00127E02"/>
    <w:rsid w:val="001411AB"/>
    <w:rsid w:val="001C3D1E"/>
    <w:rsid w:val="00264D1B"/>
    <w:rsid w:val="0026666A"/>
    <w:rsid w:val="002C6B08"/>
    <w:rsid w:val="003A6EC8"/>
    <w:rsid w:val="0041287A"/>
    <w:rsid w:val="0043520B"/>
    <w:rsid w:val="004B56D1"/>
    <w:rsid w:val="00535B48"/>
    <w:rsid w:val="00565709"/>
    <w:rsid w:val="00601D1E"/>
    <w:rsid w:val="00662595"/>
    <w:rsid w:val="00703448"/>
    <w:rsid w:val="00737584"/>
    <w:rsid w:val="007C1F8E"/>
    <w:rsid w:val="00823FAF"/>
    <w:rsid w:val="008E18A4"/>
    <w:rsid w:val="00982AC1"/>
    <w:rsid w:val="00A36975"/>
    <w:rsid w:val="00A36C23"/>
    <w:rsid w:val="00AE1270"/>
    <w:rsid w:val="00B30CF1"/>
    <w:rsid w:val="00BE6E15"/>
    <w:rsid w:val="00BF2110"/>
    <w:rsid w:val="00C0113C"/>
    <w:rsid w:val="00CB5A48"/>
    <w:rsid w:val="00D71E62"/>
    <w:rsid w:val="00EA1A55"/>
    <w:rsid w:val="00EB2C6C"/>
    <w:rsid w:val="00EE66C8"/>
    <w:rsid w:val="00F55776"/>
    <w:rsid w:val="00FF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EFD11-851D-4B59-B930-6F205EF2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375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t-ty">
    <w:name w:val="txt-ty"/>
    <w:basedOn w:val="a0"/>
    <w:rsid w:val="0041287A"/>
  </w:style>
  <w:style w:type="character" w:customStyle="1" w:styleId="txt-nz">
    <w:name w:val="txt-nz"/>
    <w:basedOn w:val="a0"/>
    <w:rsid w:val="0041287A"/>
  </w:style>
  <w:style w:type="character" w:customStyle="1" w:styleId="txt-bm">
    <w:name w:val="txt-bm"/>
    <w:basedOn w:val="a0"/>
    <w:rsid w:val="0041287A"/>
  </w:style>
  <w:style w:type="character" w:customStyle="1" w:styleId="txt-gl">
    <w:name w:val="txt-gl"/>
    <w:basedOn w:val="a0"/>
    <w:rsid w:val="0041287A"/>
  </w:style>
  <w:style w:type="character" w:customStyle="1" w:styleId="txt-zg">
    <w:name w:val="txt-zg"/>
    <w:basedOn w:val="a0"/>
    <w:rsid w:val="0041287A"/>
  </w:style>
  <w:style w:type="character" w:customStyle="1" w:styleId="40">
    <w:name w:val="Заголовок 4 Знак"/>
    <w:basedOn w:val="a0"/>
    <w:link w:val="4"/>
    <w:uiPriority w:val="9"/>
    <w:rsid w:val="00737584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customStyle="1" w:styleId="rvts0">
    <w:name w:val="rvts0"/>
    <w:basedOn w:val="a0"/>
    <w:rsid w:val="00737584"/>
  </w:style>
  <w:style w:type="paragraph" w:customStyle="1" w:styleId="rvps7">
    <w:name w:val="rvps7"/>
    <w:basedOn w:val="a"/>
    <w:rsid w:val="00737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737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737584"/>
  </w:style>
  <w:style w:type="character" w:customStyle="1" w:styleId="rvts64">
    <w:name w:val="rvts64"/>
    <w:basedOn w:val="a0"/>
    <w:rsid w:val="00737584"/>
  </w:style>
  <w:style w:type="character" w:customStyle="1" w:styleId="rvts9">
    <w:name w:val="rvts9"/>
    <w:basedOn w:val="a0"/>
    <w:rsid w:val="00737584"/>
  </w:style>
  <w:style w:type="paragraph" w:customStyle="1" w:styleId="rvps6">
    <w:name w:val="rvps6"/>
    <w:basedOn w:val="a"/>
    <w:rsid w:val="00737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737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unhideWhenUsed/>
    <w:rsid w:val="0073758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37584"/>
    <w:rPr>
      <w:color w:val="800080"/>
      <w:u w:val="single"/>
    </w:rPr>
  </w:style>
  <w:style w:type="paragraph" w:customStyle="1" w:styleId="rvps4">
    <w:name w:val="rvps4"/>
    <w:basedOn w:val="a"/>
    <w:rsid w:val="00737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737584"/>
  </w:style>
  <w:style w:type="paragraph" w:customStyle="1" w:styleId="rvps15">
    <w:name w:val="rvps15"/>
    <w:basedOn w:val="a"/>
    <w:rsid w:val="00737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8">
    <w:name w:val="rvps8"/>
    <w:basedOn w:val="a"/>
    <w:rsid w:val="00737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rmal (Web)"/>
    <w:basedOn w:val="a"/>
    <w:uiPriority w:val="99"/>
    <w:semiHidden/>
    <w:unhideWhenUsed/>
    <w:rsid w:val="00737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737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737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737584"/>
  </w:style>
  <w:style w:type="character" w:customStyle="1" w:styleId="d-none">
    <w:name w:val="d-none"/>
    <w:basedOn w:val="a0"/>
    <w:rsid w:val="00737584"/>
  </w:style>
  <w:style w:type="paragraph" w:customStyle="1" w:styleId="copy">
    <w:name w:val="copy"/>
    <w:basedOn w:val="a"/>
    <w:rsid w:val="00737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header"/>
    <w:basedOn w:val="a"/>
    <w:link w:val="a7"/>
    <w:uiPriority w:val="99"/>
    <w:unhideWhenUsed/>
    <w:rsid w:val="007C1F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C1F8E"/>
  </w:style>
  <w:style w:type="paragraph" w:styleId="a8">
    <w:name w:val="footer"/>
    <w:basedOn w:val="a"/>
    <w:link w:val="a9"/>
    <w:uiPriority w:val="99"/>
    <w:unhideWhenUsed/>
    <w:rsid w:val="007C1F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C1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923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66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201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31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90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0469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48379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524610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93309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06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173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09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9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1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0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73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155-2022-%D1%80" TargetMode="External"/><Relationship Id="rId13" Type="http://schemas.openxmlformats.org/officeDocument/2006/relationships/hyperlink" Target="https://eu-ua.kmu.gov.ua/" TargetMode="External"/><Relationship Id="rId18" Type="http://schemas.openxmlformats.org/officeDocument/2006/relationships/hyperlink" Target="https://zakon.rada.gov.ua/laws/show/254%D0%BA/96-%D0%B2%D1%8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akon.rada.gov.ua/laws/show/471-2020-%D0%BF" TargetMode="External"/><Relationship Id="rId7" Type="http://schemas.openxmlformats.org/officeDocument/2006/relationships/hyperlink" Target="https://zakon.rada.gov.ua/laws/show/1155-2022-%D1%80" TargetMode="External"/><Relationship Id="rId12" Type="http://schemas.openxmlformats.org/officeDocument/2006/relationships/hyperlink" Target="https://zakon.rada.gov.ua/laws/show/984_011" TargetMode="External"/><Relationship Id="rId17" Type="http://schemas.openxmlformats.org/officeDocument/2006/relationships/hyperlink" Target="https://zakon.rada.gov.ua/laws/show/984_011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984_011" TargetMode="External"/><Relationship Id="rId20" Type="http://schemas.openxmlformats.org/officeDocument/2006/relationships/hyperlink" Target="https://zakon.rada.gov.ua/laws/show/1106-2017-%D0%B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ulse.kmu.gov.ua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eu-ua.kmu.gov.ua/foto/geroyi-informaciynoyi-kampaniyi-yevrointegraciya-syla-mozhlyvostey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zakon.rada.gov.ua/laws/show/779-2017-%D1%80" TargetMode="External"/><Relationship Id="rId19" Type="http://schemas.openxmlformats.org/officeDocument/2006/relationships/hyperlink" Target="https://zakon.rada.gov.ua/laws/show/984_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779-2017-%D1%80" TargetMode="External"/><Relationship Id="rId14" Type="http://schemas.openxmlformats.org/officeDocument/2006/relationships/hyperlink" Target="https://eu-ua.kmu.gov.ua/digest" TargetMode="External"/><Relationship Id="rId22" Type="http://schemas.openxmlformats.org/officeDocument/2006/relationships/hyperlink" Target="https://zakon.rada.gov.ua/laws/show/984_011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7224</Words>
  <Characters>4119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2023-04-19T14:20:00Z</dcterms:created>
  <dcterms:modified xsi:type="dcterms:W3CDTF">2023-04-19T14:47:00Z</dcterms:modified>
</cp:coreProperties>
</file>