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68E" w:rsidRPr="00B46B03" w:rsidRDefault="0066668E" w:rsidP="0066668E">
      <w:pPr>
        <w:ind w:left="-851" w:right="-3" w:firstLine="567"/>
        <w:jc w:val="center"/>
        <w:rPr>
          <w:lang w:val="uk-UA"/>
        </w:rPr>
      </w:pPr>
      <w:r w:rsidRPr="00B46B03">
        <w:rPr>
          <w:b/>
          <w:sz w:val="28"/>
          <w:szCs w:val="28"/>
          <w:lang w:val="uk-UA"/>
        </w:rPr>
        <w:t>Український інститут національної пам’яті</w:t>
      </w:r>
    </w:p>
    <w:p w:rsidR="00CC6FC8" w:rsidRDefault="00CC6FC8" w:rsidP="0066668E">
      <w:pPr>
        <w:ind w:left="-851" w:right="-3" w:firstLine="567"/>
        <w:jc w:val="center"/>
        <w:rPr>
          <w:b/>
          <w:sz w:val="28"/>
          <w:szCs w:val="28"/>
          <w:lang w:val="uk-UA"/>
        </w:rPr>
      </w:pPr>
    </w:p>
    <w:p w:rsidR="0066668E" w:rsidRPr="00B46B03" w:rsidRDefault="0066668E" w:rsidP="0066668E">
      <w:pPr>
        <w:ind w:left="-851" w:right="-3" w:firstLine="567"/>
        <w:jc w:val="center"/>
        <w:rPr>
          <w:lang w:val="uk-UA"/>
        </w:rPr>
      </w:pPr>
      <w:r w:rsidRPr="00B46B03">
        <w:rPr>
          <w:b/>
          <w:sz w:val="28"/>
          <w:szCs w:val="28"/>
          <w:lang w:val="uk-UA"/>
        </w:rPr>
        <w:t>МЕТОДИЧНІ РЕКОМЕНДАЦІЇ</w:t>
      </w:r>
    </w:p>
    <w:p w:rsidR="0066668E" w:rsidRPr="00B46B03" w:rsidRDefault="0066668E" w:rsidP="0066668E">
      <w:pPr>
        <w:ind w:left="-851" w:right="-3" w:firstLine="567"/>
        <w:jc w:val="center"/>
        <w:rPr>
          <w:lang w:val="uk-UA"/>
        </w:rPr>
      </w:pPr>
      <w:r w:rsidRPr="00B46B03">
        <w:rPr>
          <w:b/>
          <w:sz w:val="28"/>
          <w:szCs w:val="28"/>
          <w:lang w:val="uk-UA"/>
        </w:rPr>
        <w:t>щодо організації та проведення у загальноосвітніх навчальних закладах</w:t>
      </w:r>
    </w:p>
    <w:p w:rsidR="0066668E" w:rsidRPr="00B46B03" w:rsidRDefault="0066668E" w:rsidP="0066668E">
      <w:pPr>
        <w:ind w:left="-851" w:right="-3" w:firstLine="567"/>
        <w:jc w:val="center"/>
        <w:rPr>
          <w:lang w:val="uk-UA"/>
        </w:rPr>
      </w:pPr>
      <w:r w:rsidRPr="00B46B03">
        <w:rPr>
          <w:b/>
          <w:sz w:val="28"/>
          <w:szCs w:val="28"/>
          <w:lang w:val="uk-UA"/>
        </w:rPr>
        <w:t>Уроку Соборності “Єднання заради Незалежності”</w:t>
      </w:r>
    </w:p>
    <w:p w:rsidR="0066668E" w:rsidRPr="00B46B03" w:rsidRDefault="0066668E" w:rsidP="0066668E">
      <w:pPr>
        <w:ind w:left="-851" w:right="-3" w:firstLine="567"/>
        <w:jc w:val="center"/>
        <w:rPr>
          <w:lang w:val="uk-UA"/>
        </w:rPr>
      </w:pPr>
      <w:r w:rsidRPr="00B46B03">
        <w:rPr>
          <w:b/>
          <w:sz w:val="28"/>
          <w:szCs w:val="28"/>
          <w:lang w:val="uk-UA"/>
        </w:rPr>
        <w:t>(до Дня Соборності України 22 січня 2016 року)</w:t>
      </w:r>
    </w:p>
    <w:p w:rsidR="0066668E" w:rsidRPr="00B46B03" w:rsidRDefault="0066668E" w:rsidP="0066668E">
      <w:pPr>
        <w:ind w:left="-851" w:right="-3" w:firstLine="567"/>
        <w:jc w:val="center"/>
        <w:rPr>
          <w:lang w:val="uk-UA"/>
        </w:rPr>
      </w:pPr>
    </w:p>
    <w:p w:rsidR="0066668E" w:rsidRPr="00B46B03" w:rsidRDefault="0066668E" w:rsidP="0066668E">
      <w:pPr>
        <w:ind w:left="-851" w:right="-3" w:firstLine="567"/>
        <w:jc w:val="right"/>
        <w:rPr>
          <w:sz w:val="28"/>
          <w:szCs w:val="28"/>
          <w:lang w:val="uk-UA"/>
        </w:rPr>
      </w:pPr>
      <w:r w:rsidRPr="00B46B03">
        <w:rPr>
          <w:rFonts w:eastAsia="Courier New"/>
          <w:b/>
          <w:i/>
          <w:sz w:val="28"/>
          <w:szCs w:val="28"/>
          <w:highlight w:val="white"/>
          <w:lang w:val="uk-UA"/>
        </w:rPr>
        <w:t xml:space="preserve">Твоєю силою, волею, словом стала на Землі </w:t>
      </w:r>
    </w:p>
    <w:p w:rsidR="0066668E" w:rsidRPr="00B46B03" w:rsidRDefault="0066668E" w:rsidP="0066668E">
      <w:pPr>
        <w:ind w:left="-851" w:right="-3" w:firstLine="567"/>
        <w:jc w:val="right"/>
        <w:rPr>
          <w:sz w:val="28"/>
          <w:szCs w:val="28"/>
          <w:lang w:val="uk-UA"/>
        </w:rPr>
      </w:pPr>
      <w:r w:rsidRPr="00B46B03">
        <w:rPr>
          <w:rFonts w:eastAsia="Courier New"/>
          <w:b/>
          <w:i/>
          <w:sz w:val="28"/>
          <w:szCs w:val="28"/>
          <w:highlight w:val="white"/>
          <w:lang w:val="uk-UA"/>
        </w:rPr>
        <w:t xml:space="preserve">українській вільна </w:t>
      </w:r>
      <w:proofErr w:type="spellStart"/>
      <w:r w:rsidRPr="00B46B03">
        <w:rPr>
          <w:rFonts w:eastAsia="Courier New"/>
          <w:b/>
          <w:i/>
          <w:sz w:val="28"/>
          <w:szCs w:val="28"/>
          <w:highlight w:val="white"/>
          <w:lang w:val="uk-UA"/>
        </w:rPr>
        <w:t>Народня</w:t>
      </w:r>
      <w:proofErr w:type="spellEnd"/>
      <w:r w:rsidRPr="00B46B03">
        <w:rPr>
          <w:rFonts w:eastAsia="Courier New"/>
          <w:b/>
          <w:i/>
          <w:sz w:val="28"/>
          <w:szCs w:val="28"/>
          <w:highlight w:val="white"/>
          <w:lang w:val="uk-UA"/>
        </w:rPr>
        <w:t xml:space="preserve"> Республіка.</w:t>
      </w:r>
    </w:p>
    <w:p w:rsidR="0066668E" w:rsidRPr="00B46B03" w:rsidRDefault="00942FE3" w:rsidP="0066668E">
      <w:pPr>
        <w:ind w:right="-3"/>
        <w:jc w:val="right"/>
        <w:rPr>
          <w:sz w:val="24"/>
          <w:szCs w:val="24"/>
          <w:lang w:val="uk-UA"/>
        </w:rPr>
      </w:pPr>
      <w:hyperlink r:id="rId7" w:history="1">
        <w:r w:rsidR="0066668E" w:rsidRPr="00B46B03">
          <w:rPr>
            <w:rStyle w:val="a3"/>
            <w:rFonts w:eastAsia="Courier New"/>
            <w:b/>
            <w:i/>
            <w:color w:val="1155CC"/>
            <w:sz w:val="28"/>
            <w:szCs w:val="28"/>
            <w:highlight w:val="white"/>
            <w:lang w:val="uk-UA"/>
          </w:rPr>
          <w:t>Універсал</w:t>
        </w:r>
      </w:hyperlink>
      <w:hyperlink r:id="rId8" w:history="1">
        <w:r w:rsidR="0066668E" w:rsidRPr="00B46B03">
          <w:rPr>
            <w:rStyle w:val="a3"/>
            <w:rFonts w:eastAsia="Courier New"/>
            <w:b/>
            <w:i/>
            <w:color w:val="auto"/>
            <w:sz w:val="28"/>
            <w:szCs w:val="28"/>
            <w:highlight w:val="white"/>
            <w:u w:val="none"/>
            <w:lang w:val="uk-UA"/>
          </w:rPr>
          <w:t xml:space="preserve"> </w:t>
        </w:r>
      </w:hyperlink>
      <w:hyperlink r:id="rId9" w:history="1">
        <w:r w:rsidR="0066668E" w:rsidRPr="00B46B03">
          <w:rPr>
            <w:rStyle w:val="a3"/>
            <w:rFonts w:eastAsia="Courier New"/>
            <w:b/>
            <w:i/>
            <w:color w:val="1155CC"/>
            <w:sz w:val="28"/>
            <w:szCs w:val="28"/>
            <w:highlight w:val="white"/>
            <w:lang w:val="uk-UA"/>
          </w:rPr>
          <w:t>Української Центральної Ради (IV)</w:t>
        </w:r>
      </w:hyperlink>
    </w:p>
    <w:p w:rsidR="0066668E" w:rsidRPr="00B46B03" w:rsidRDefault="0066668E" w:rsidP="0066668E">
      <w:pPr>
        <w:ind w:right="-3"/>
        <w:jc w:val="right"/>
        <w:rPr>
          <w:lang w:val="uk-UA"/>
        </w:rPr>
      </w:pPr>
    </w:p>
    <w:p w:rsidR="0066668E" w:rsidRPr="00B46B03" w:rsidRDefault="0066668E" w:rsidP="0066668E">
      <w:pPr>
        <w:ind w:left="-851" w:right="-3" w:firstLine="567"/>
        <w:jc w:val="right"/>
        <w:rPr>
          <w:lang w:val="uk-UA"/>
        </w:rPr>
      </w:pPr>
      <w:r w:rsidRPr="00B46B03">
        <w:rPr>
          <w:rFonts w:ascii="Courier New" w:eastAsia="Courier New" w:hAnsi="Courier New" w:cs="Courier New"/>
          <w:b/>
          <w:i/>
          <w:sz w:val="21"/>
          <w:szCs w:val="21"/>
          <w:highlight w:val="white"/>
          <w:lang w:val="uk-UA"/>
        </w:rPr>
        <w:t xml:space="preserve">                 </w:t>
      </w:r>
    </w:p>
    <w:p w:rsidR="0066668E" w:rsidRPr="00B46B03" w:rsidRDefault="0066668E" w:rsidP="0066668E">
      <w:pPr>
        <w:ind w:left="-567" w:right="-3"/>
        <w:jc w:val="both"/>
        <w:rPr>
          <w:lang w:val="uk-UA"/>
        </w:rPr>
      </w:pPr>
      <w:r w:rsidRPr="00B46B03">
        <w:rPr>
          <w:i/>
          <w:sz w:val="28"/>
          <w:szCs w:val="28"/>
          <w:lang w:val="uk-UA"/>
        </w:rPr>
        <w:t xml:space="preserve">Вступ </w:t>
      </w:r>
    </w:p>
    <w:p w:rsidR="0066668E" w:rsidRPr="00B46B03" w:rsidRDefault="0066668E" w:rsidP="0066668E">
      <w:pPr>
        <w:ind w:left="-567" w:right="-3"/>
        <w:jc w:val="both"/>
        <w:rPr>
          <w:lang w:val="uk-UA"/>
        </w:rPr>
      </w:pPr>
      <w:r w:rsidRPr="00B46B03">
        <w:rPr>
          <w:i/>
          <w:sz w:val="28"/>
          <w:szCs w:val="28"/>
          <w:lang w:val="uk-UA"/>
        </w:rPr>
        <w:t xml:space="preserve">Мета проведення Уроку Соборності </w:t>
      </w:r>
    </w:p>
    <w:p w:rsidR="0066668E" w:rsidRPr="00B46B03" w:rsidRDefault="0066668E" w:rsidP="0066668E">
      <w:pPr>
        <w:ind w:left="-567" w:right="-3"/>
        <w:jc w:val="both"/>
        <w:rPr>
          <w:lang w:val="uk-UA"/>
        </w:rPr>
      </w:pPr>
      <w:r w:rsidRPr="00B46B03">
        <w:rPr>
          <w:i/>
          <w:sz w:val="28"/>
          <w:szCs w:val="28"/>
          <w:lang w:val="uk-UA"/>
        </w:rPr>
        <w:t>Історична довідка</w:t>
      </w:r>
    </w:p>
    <w:p w:rsidR="0066668E" w:rsidRPr="00B46B03" w:rsidRDefault="0066668E" w:rsidP="0066668E">
      <w:pPr>
        <w:ind w:left="-567" w:right="-3"/>
        <w:jc w:val="both"/>
        <w:rPr>
          <w:lang w:val="uk-UA"/>
        </w:rPr>
      </w:pPr>
      <w:r w:rsidRPr="00B46B03">
        <w:rPr>
          <w:i/>
          <w:sz w:val="28"/>
          <w:szCs w:val="28"/>
          <w:lang w:val="uk-UA"/>
        </w:rPr>
        <w:t>Рекомендації щодо форми і методів проведення заходів</w:t>
      </w:r>
    </w:p>
    <w:p w:rsidR="0066668E" w:rsidRPr="00B46B03" w:rsidRDefault="0066668E" w:rsidP="0066668E">
      <w:pPr>
        <w:ind w:left="-567" w:right="-3"/>
        <w:jc w:val="both"/>
        <w:rPr>
          <w:lang w:val="uk-UA"/>
        </w:rPr>
      </w:pPr>
      <w:r w:rsidRPr="00B46B03">
        <w:rPr>
          <w:i/>
          <w:sz w:val="28"/>
          <w:szCs w:val="28"/>
          <w:lang w:val="uk-UA"/>
        </w:rPr>
        <w:t>Додаток 1. Орієнтовний перелік документальних фільмів, які відображають події Української революції 1917 – 1921 років</w:t>
      </w:r>
    </w:p>
    <w:p w:rsidR="0066668E" w:rsidRPr="00B46B03" w:rsidRDefault="0066668E" w:rsidP="0066668E">
      <w:pPr>
        <w:ind w:left="-567" w:right="-3"/>
        <w:rPr>
          <w:lang w:val="uk-UA"/>
        </w:rPr>
      </w:pPr>
      <w:r w:rsidRPr="00B46B03">
        <w:rPr>
          <w:i/>
          <w:sz w:val="28"/>
          <w:szCs w:val="28"/>
          <w:lang w:val="uk-UA"/>
        </w:rPr>
        <w:t>Додаток 2.</w:t>
      </w:r>
      <w:r w:rsidRPr="00B46B03">
        <w:rPr>
          <w:sz w:val="28"/>
          <w:szCs w:val="28"/>
          <w:lang w:val="uk-UA"/>
        </w:rPr>
        <w:t xml:space="preserve"> </w:t>
      </w:r>
      <w:r w:rsidRPr="00B46B03">
        <w:rPr>
          <w:i/>
          <w:sz w:val="28"/>
          <w:szCs w:val="28"/>
          <w:lang w:val="uk-UA"/>
        </w:rPr>
        <w:t xml:space="preserve">Корисні </w:t>
      </w:r>
      <w:proofErr w:type="spellStart"/>
      <w:r w:rsidRPr="00B46B03">
        <w:rPr>
          <w:i/>
          <w:sz w:val="28"/>
          <w:szCs w:val="28"/>
          <w:lang w:val="uk-UA"/>
        </w:rPr>
        <w:t>Інтернет-посилання</w:t>
      </w:r>
      <w:proofErr w:type="spellEnd"/>
    </w:p>
    <w:p w:rsidR="0066668E" w:rsidRPr="00B46B03" w:rsidRDefault="0066668E" w:rsidP="0066668E">
      <w:pPr>
        <w:ind w:left="-567" w:right="-3"/>
        <w:jc w:val="both"/>
        <w:rPr>
          <w:lang w:val="uk-UA"/>
        </w:rPr>
      </w:pPr>
    </w:p>
    <w:p w:rsidR="0066668E" w:rsidRPr="00B46B03" w:rsidRDefault="0066668E" w:rsidP="0066668E">
      <w:pPr>
        <w:ind w:left="-567" w:right="-3"/>
        <w:jc w:val="both"/>
        <w:rPr>
          <w:lang w:val="uk-UA"/>
        </w:rPr>
      </w:pPr>
      <w:r w:rsidRPr="00B46B03">
        <w:rPr>
          <w:i/>
          <w:sz w:val="28"/>
          <w:szCs w:val="28"/>
          <w:lang w:val="uk-UA"/>
        </w:rPr>
        <w:t>Вступ</w:t>
      </w:r>
    </w:p>
    <w:p w:rsidR="0066668E" w:rsidRPr="00B46B03" w:rsidRDefault="0066668E" w:rsidP="0066668E">
      <w:pPr>
        <w:ind w:left="-567" w:right="-3" w:firstLine="561"/>
        <w:jc w:val="both"/>
        <w:rPr>
          <w:lang w:val="uk-UA"/>
        </w:rPr>
      </w:pPr>
      <w:r w:rsidRPr="00B46B03">
        <w:rPr>
          <w:sz w:val="28"/>
          <w:szCs w:val="28"/>
          <w:lang w:val="uk-UA"/>
        </w:rPr>
        <w:t xml:space="preserve">2016 року Україна відзначатиме 25-річчя державності. 24 серпня 1991 року позачергова сесія Верховної Ради УРСР прийняла Акт проголошення незалежності України, що був схвалений всеукраїнським референдумом 1 грудня 1991 року. Ця подія стала відправною точкою для відліку історії сучасної Української державності. </w:t>
      </w:r>
    </w:p>
    <w:p w:rsidR="0066668E" w:rsidRPr="00B46B03" w:rsidRDefault="0066668E" w:rsidP="0066668E">
      <w:pPr>
        <w:ind w:left="-567" w:right="-3" w:firstLine="561"/>
        <w:jc w:val="both"/>
        <w:rPr>
          <w:lang w:val="uk-UA"/>
        </w:rPr>
      </w:pPr>
      <w:r w:rsidRPr="00B46B03">
        <w:rPr>
          <w:sz w:val="28"/>
          <w:szCs w:val="28"/>
          <w:lang w:val="uk-UA"/>
        </w:rPr>
        <w:t xml:space="preserve">Утім, історики цілком справедливо відзначають, що 24 серпня 1991 року насправді відбулося </w:t>
      </w:r>
      <w:r w:rsidRPr="00B46B03">
        <w:rPr>
          <w:b/>
          <w:sz w:val="28"/>
          <w:szCs w:val="28"/>
          <w:lang w:val="uk-UA"/>
        </w:rPr>
        <w:t>відновлення державної незалежності України.</w:t>
      </w:r>
      <w:r w:rsidRPr="00B46B03">
        <w:rPr>
          <w:sz w:val="28"/>
          <w:szCs w:val="28"/>
          <w:lang w:val="uk-UA"/>
        </w:rPr>
        <w:t xml:space="preserve"> Вперше у XX столітті українська незалежність була проголошена 22 січня 1918 року IV Універсалом Української Центральної Ради, а вже за рік (22 січня 1919 року) на Софійському майдані в Києві відбулася не менш вагома подія – об’єднання Української Народної Республіки (далі  – УНР) і </w:t>
      </w:r>
      <w:proofErr w:type="spellStart"/>
      <w:r w:rsidRPr="00B46B03">
        <w:rPr>
          <w:sz w:val="28"/>
          <w:szCs w:val="28"/>
          <w:lang w:val="uk-UA"/>
        </w:rPr>
        <w:t>Західно-Української</w:t>
      </w:r>
      <w:proofErr w:type="spellEnd"/>
      <w:r w:rsidRPr="00B46B03">
        <w:rPr>
          <w:sz w:val="28"/>
          <w:szCs w:val="28"/>
          <w:lang w:val="uk-UA"/>
        </w:rPr>
        <w:t xml:space="preserve"> Народної Республіки (далі  – ЗУНР) в одну державу. Внаслідок фатальних невдач Української революції 1917  – 1921 року державність зберегти не вдалося. І як результат, упродовж XX століття українці змушені були </w:t>
      </w:r>
      <w:proofErr w:type="spellStart"/>
      <w:r w:rsidRPr="00B46B03">
        <w:rPr>
          <w:sz w:val="28"/>
          <w:szCs w:val="28"/>
          <w:lang w:val="uk-UA"/>
        </w:rPr>
        <w:t>кількаразово</w:t>
      </w:r>
      <w:proofErr w:type="spellEnd"/>
      <w:r w:rsidRPr="00B46B03">
        <w:rPr>
          <w:sz w:val="28"/>
          <w:szCs w:val="28"/>
          <w:lang w:val="uk-UA"/>
        </w:rPr>
        <w:t xml:space="preserve"> відновлювати її в боротьбі.</w:t>
      </w:r>
    </w:p>
    <w:p w:rsidR="0066668E" w:rsidRPr="00B46B03" w:rsidRDefault="0066668E" w:rsidP="0066668E">
      <w:pPr>
        <w:ind w:left="-567" w:right="-3" w:firstLine="561"/>
        <w:jc w:val="both"/>
        <w:rPr>
          <w:lang w:val="uk-UA"/>
        </w:rPr>
      </w:pPr>
      <w:r w:rsidRPr="00B46B03">
        <w:rPr>
          <w:sz w:val="28"/>
          <w:szCs w:val="28"/>
          <w:lang w:val="uk-UA"/>
        </w:rPr>
        <w:t xml:space="preserve">З метою гідного відзначення 25-річчя незалежності України на виконання Указу Президента України “Про відзначення 25-ї річниці незалежності України” від 03 грудня 2015 року № 675 Український інститут національної пам’яті пропонує вважати 2016 рік </w:t>
      </w:r>
      <w:r w:rsidRPr="00B46B03">
        <w:rPr>
          <w:b/>
          <w:sz w:val="28"/>
          <w:szCs w:val="28"/>
          <w:lang w:val="uk-UA"/>
        </w:rPr>
        <w:t>Роком Державності України</w:t>
      </w:r>
      <w:r w:rsidRPr="00B46B03">
        <w:rPr>
          <w:sz w:val="28"/>
          <w:szCs w:val="28"/>
          <w:lang w:val="uk-UA"/>
        </w:rPr>
        <w:t xml:space="preserve">. </w:t>
      </w:r>
    </w:p>
    <w:p w:rsidR="0066668E" w:rsidRPr="00B46B03" w:rsidRDefault="0066668E" w:rsidP="0066668E">
      <w:pPr>
        <w:ind w:left="-567" w:right="-3" w:firstLine="561"/>
        <w:jc w:val="both"/>
        <w:rPr>
          <w:lang w:val="uk-UA"/>
        </w:rPr>
      </w:pPr>
      <w:r w:rsidRPr="00B46B03">
        <w:rPr>
          <w:sz w:val="28"/>
          <w:szCs w:val="28"/>
          <w:lang w:val="uk-UA"/>
        </w:rPr>
        <w:t>В умовах протидії російській агресії важливо говорити не тільки про 24 серпня 1991 року – подію, яка стала логічним завершенням боротьби українців за незалежність, а й про цілу низку історичних подій ХХ століття, що були визначальними для українського державотворення. Серед них:</w:t>
      </w:r>
    </w:p>
    <w:p w:rsidR="0066668E" w:rsidRPr="00B46B03" w:rsidRDefault="0066668E" w:rsidP="0066668E">
      <w:pPr>
        <w:ind w:left="-567" w:right="-3" w:firstLine="567"/>
        <w:jc w:val="both"/>
        <w:rPr>
          <w:lang w:val="uk-UA"/>
        </w:rPr>
      </w:pPr>
      <w:r w:rsidRPr="00B46B03">
        <w:rPr>
          <w:sz w:val="28"/>
          <w:szCs w:val="28"/>
          <w:lang w:val="uk-UA"/>
        </w:rPr>
        <w:t xml:space="preserve">22 січня 1918 року – проголошення IV Універсалом Української Центральної Ради незалежності Української Народної Республіки; </w:t>
      </w:r>
    </w:p>
    <w:p w:rsidR="0066668E" w:rsidRPr="00B46B03" w:rsidRDefault="0066668E" w:rsidP="0066668E">
      <w:pPr>
        <w:ind w:left="-567" w:right="-3" w:firstLine="567"/>
        <w:jc w:val="both"/>
        <w:rPr>
          <w:lang w:val="uk-UA"/>
        </w:rPr>
      </w:pPr>
      <w:r w:rsidRPr="00B46B03">
        <w:rPr>
          <w:sz w:val="28"/>
          <w:szCs w:val="28"/>
          <w:lang w:val="uk-UA"/>
        </w:rPr>
        <w:t>22 січня 1919 року – проголошення Акта злуки УНР і ЗУНР;</w:t>
      </w:r>
    </w:p>
    <w:p w:rsidR="0066668E" w:rsidRPr="00B46B03" w:rsidRDefault="0066668E" w:rsidP="0066668E">
      <w:pPr>
        <w:ind w:left="-567" w:right="-3" w:firstLine="567"/>
        <w:jc w:val="both"/>
        <w:rPr>
          <w:lang w:val="uk-UA"/>
        </w:rPr>
      </w:pPr>
      <w:r w:rsidRPr="00B46B03">
        <w:rPr>
          <w:sz w:val="28"/>
          <w:szCs w:val="28"/>
          <w:lang w:val="uk-UA"/>
        </w:rPr>
        <w:t>15 березня 1939 року – проголошення незалежності Карпатської України;</w:t>
      </w:r>
    </w:p>
    <w:p w:rsidR="0066668E" w:rsidRPr="00B46B03" w:rsidRDefault="0066668E" w:rsidP="0066668E">
      <w:pPr>
        <w:ind w:left="-567" w:right="-3" w:firstLine="567"/>
        <w:jc w:val="both"/>
        <w:rPr>
          <w:lang w:val="uk-UA"/>
        </w:rPr>
      </w:pPr>
      <w:r w:rsidRPr="00B46B03">
        <w:rPr>
          <w:sz w:val="28"/>
          <w:szCs w:val="28"/>
          <w:lang w:val="uk-UA"/>
        </w:rPr>
        <w:lastRenderedPageBreak/>
        <w:t>30 червня 1941 року – проголошення Акта відновлення української державності;</w:t>
      </w:r>
    </w:p>
    <w:p w:rsidR="0066668E" w:rsidRPr="00B46B03" w:rsidRDefault="0066668E" w:rsidP="0066668E">
      <w:pPr>
        <w:ind w:left="-567" w:right="-3" w:firstLine="567"/>
        <w:jc w:val="both"/>
        <w:rPr>
          <w:lang w:val="uk-UA"/>
        </w:rPr>
      </w:pPr>
      <w:r w:rsidRPr="00B46B03">
        <w:rPr>
          <w:sz w:val="28"/>
          <w:szCs w:val="28"/>
          <w:lang w:val="uk-UA"/>
        </w:rPr>
        <w:t>16 липня 1990 року – ухвалення Декларації про державний суверенітет України;</w:t>
      </w:r>
    </w:p>
    <w:p w:rsidR="0066668E" w:rsidRPr="00B46B03" w:rsidRDefault="0066668E" w:rsidP="0066668E">
      <w:pPr>
        <w:ind w:left="-567" w:right="-3" w:firstLine="567"/>
        <w:jc w:val="both"/>
        <w:rPr>
          <w:lang w:val="uk-UA"/>
        </w:rPr>
      </w:pPr>
      <w:r w:rsidRPr="00B46B03">
        <w:rPr>
          <w:sz w:val="28"/>
          <w:szCs w:val="28"/>
          <w:lang w:val="uk-UA"/>
        </w:rPr>
        <w:t>1 листопада 1918 року – день “Листопадового зриву”, українського повстання у Львові, за результатами якого проголошено ЗУНР;</w:t>
      </w:r>
    </w:p>
    <w:p w:rsidR="0066668E" w:rsidRPr="00B46B03" w:rsidRDefault="0066668E" w:rsidP="0066668E">
      <w:pPr>
        <w:ind w:left="-567" w:right="-3" w:firstLine="567"/>
        <w:jc w:val="both"/>
        <w:rPr>
          <w:lang w:val="uk-UA"/>
        </w:rPr>
      </w:pPr>
      <w:r w:rsidRPr="00B46B03">
        <w:rPr>
          <w:sz w:val="28"/>
          <w:szCs w:val="28"/>
          <w:lang w:val="uk-UA"/>
        </w:rPr>
        <w:t>1 грудня 1991 року – Всеукраїнський референдум на підтвердження Акта проголошення незалежності України.</w:t>
      </w:r>
    </w:p>
    <w:p w:rsidR="0066668E" w:rsidRPr="00B46B03" w:rsidRDefault="0066668E" w:rsidP="0066668E">
      <w:pPr>
        <w:ind w:left="-567" w:right="-3" w:firstLine="567"/>
        <w:jc w:val="both"/>
        <w:rPr>
          <w:lang w:val="uk-UA"/>
        </w:rPr>
      </w:pPr>
      <w:r w:rsidRPr="00B46B03">
        <w:rPr>
          <w:sz w:val="28"/>
          <w:szCs w:val="28"/>
          <w:lang w:val="uk-UA"/>
        </w:rPr>
        <w:t xml:space="preserve">Усі ці події засвідчують тривалий і непростий шлях України до незалежності, цінності ідеї власної державності. </w:t>
      </w:r>
    </w:p>
    <w:p w:rsidR="0066668E" w:rsidRPr="00B46B03" w:rsidRDefault="0066668E" w:rsidP="0066668E">
      <w:pPr>
        <w:ind w:left="-567" w:right="-3" w:firstLine="567"/>
        <w:jc w:val="both"/>
        <w:rPr>
          <w:lang w:val="uk-UA"/>
        </w:rPr>
      </w:pPr>
      <w:r w:rsidRPr="00B46B03">
        <w:rPr>
          <w:b/>
          <w:sz w:val="28"/>
          <w:szCs w:val="28"/>
          <w:lang w:val="uk-UA"/>
        </w:rPr>
        <w:t xml:space="preserve">Однією з найважливіших історичних дат є саме 22 січня </w:t>
      </w:r>
      <w:r w:rsidRPr="00B46B03">
        <w:rPr>
          <w:sz w:val="28"/>
          <w:szCs w:val="28"/>
          <w:lang w:val="uk-UA"/>
        </w:rPr>
        <w:t xml:space="preserve">(проголошення першої незалежності у 1918 році та проголошення Акта злуки УНР і ЗУНР), коли </w:t>
      </w:r>
      <w:r w:rsidRPr="00B46B03">
        <w:rPr>
          <w:b/>
          <w:sz w:val="28"/>
          <w:szCs w:val="28"/>
          <w:lang w:val="uk-UA"/>
        </w:rPr>
        <w:t>в Україні відзначається День Соборності. Заходи з цієї нагоди мають розпочати ювілейні вшанування в рамках Року Державності України відповідно до зазначених дат.</w:t>
      </w:r>
    </w:p>
    <w:p w:rsidR="0066668E" w:rsidRPr="00B46B03" w:rsidRDefault="0066668E" w:rsidP="0066668E">
      <w:pPr>
        <w:ind w:left="-567" w:right="-3" w:firstLine="567"/>
        <w:jc w:val="both"/>
        <w:rPr>
          <w:lang w:val="uk-UA"/>
        </w:rPr>
      </w:pPr>
      <w:r w:rsidRPr="00B46B03">
        <w:rPr>
          <w:sz w:val="28"/>
          <w:szCs w:val="28"/>
          <w:lang w:val="uk-UA"/>
        </w:rPr>
        <w:t xml:space="preserve">Соборність означає, по-перше, об’єднання в одне державне ціле всіх земель, які заселяє конкретна нація на суцільній території. По-друге, – духовну консолідацію всіх жителів держави, згуртованість громадян, незалежно від їхньої національності. Нарешті, соборність невіддільна від державності, суверенітету й реальної незалежності народу – фундаменту для побудови демократичної держави. </w:t>
      </w:r>
    </w:p>
    <w:p w:rsidR="0066668E" w:rsidRPr="00B46B03" w:rsidRDefault="0066668E" w:rsidP="0066668E">
      <w:pPr>
        <w:ind w:left="-567" w:right="-3" w:firstLine="567"/>
        <w:jc w:val="both"/>
        <w:rPr>
          <w:lang w:val="uk-UA"/>
        </w:rPr>
      </w:pPr>
      <w:r w:rsidRPr="00B46B03">
        <w:rPr>
          <w:sz w:val="28"/>
          <w:szCs w:val="28"/>
          <w:lang w:val="uk-UA"/>
        </w:rPr>
        <w:t>Під час радянського тоталітарного режиму проголошення незалежності УНР і День Соборності не відзначалися. Із утвердженням влади російських більшовиків ці “контрреволюційні свята” стерли із суспільної свідомості. Однак, пам’ять про об’єднання УНР і ЗУНР в єдину Українську Державу зберігали мешканці Західної України й українська політична еміграція в країнах Західної Європи й Америки. День 22 січня там урочисто відзначався як свято незалежності та соборності Української держави.</w:t>
      </w:r>
    </w:p>
    <w:p w:rsidR="0066668E" w:rsidRPr="00B46B03" w:rsidRDefault="0066668E" w:rsidP="0066668E">
      <w:pPr>
        <w:ind w:left="-567" w:right="-3" w:firstLine="567"/>
        <w:jc w:val="both"/>
        <w:rPr>
          <w:spacing w:val="-2"/>
          <w:lang w:val="uk-UA"/>
        </w:rPr>
      </w:pPr>
      <w:r w:rsidRPr="00B46B03">
        <w:rPr>
          <w:spacing w:val="-2"/>
          <w:sz w:val="28"/>
          <w:szCs w:val="28"/>
          <w:lang w:val="uk-UA"/>
        </w:rPr>
        <w:t>Перше офіційне відзначення свята Соборності на державному рівні відбулося 22 січня 1939 року в Карпатській Україні в м. Хусті. Таким чином закарпатці нагадали про волю українців, висловлену на з’їзді Всенародних зборів у Хусті 21 січня 1919 року про приєднання Закарпаття до Української Народної Республіки зі столицею в Києві. Це була не просто маніфестація, а найбільша за 20 років перебування краю у складі Чехословаччини демонстрація українців, в якій взяли участь понад 30 тис. осіб, що з’їхались до столиці Карпатської України.</w:t>
      </w:r>
    </w:p>
    <w:p w:rsidR="0066668E" w:rsidRPr="00B46B03" w:rsidRDefault="0066668E" w:rsidP="0066668E">
      <w:pPr>
        <w:ind w:left="-567" w:right="-3" w:firstLine="567"/>
        <w:jc w:val="both"/>
        <w:rPr>
          <w:lang w:val="uk-UA"/>
        </w:rPr>
      </w:pPr>
      <w:r w:rsidRPr="00B46B03">
        <w:rPr>
          <w:sz w:val="28"/>
          <w:szCs w:val="28"/>
          <w:lang w:val="uk-UA"/>
        </w:rPr>
        <w:t>У 71-у річницю Акта злуки (22 січня 1990 року) в Україні відбулася одна з найбільших у Центральній і Східній Європі масових акцій – “живий ланцюг” як символ єдності східних і західних земель України та знак ушанування подій Української революції. Більше мільйона людей, узявшись за руки, створили безперервний ланцюг від Києва до Львова. Акція стала одним зі свідчень того, що українці подолали страх перед комуністичним режимом і готові протистояти політиці комуністичної партії. 26 років тому ця подія стала провісником падіння СРСР і відновлення незалежної України.</w:t>
      </w:r>
    </w:p>
    <w:p w:rsidR="0066668E" w:rsidRPr="00B46B03" w:rsidRDefault="0066668E" w:rsidP="0066668E">
      <w:pPr>
        <w:ind w:left="-567" w:right="-3" w:firstLine="567"/>
        <w:jc w:val="both"/>
        <w:rPr>
          <w:lang w:val="uk-UA"/>
        </w:rPr>
      </w:pPr>
      <w:r w:rsidRPr="00B46B03">
        <w:rPr>
          <w:sz w:val="28"/>
          <w:szCs w:val="28"/>
          <w:lang w:val="uk-UA"/>
        </w:rPr>
        <w:t xml:space="preserve">Відповідно до Указу Президента України “Про відзначення у 2016 році Дня Соборності України” від 30 грудня 2015 року № 731 з метою подальшої консолідації суспільства навколо ідеї єдності держави, виховання у громадян патріотизму та гордості за героїчне минуле і сьогодення Українського народу до дня проголошення </w:t>
      </w:r>
      <w:r w:rsidRPr="00B46B03">
        <w:rPr>
          <w:sz w:val="28"/>
          <w:szCs w:val="28"/>
          <w:lang w:val="uk-UA"/>
        </w:rPr>
        <w:lastRenderedPageBreak/>
        <w:t>в 1919 році Акта злуки УНР і ЗУНР</w:t>
      </w:r>
      <w:r w:rsidRPr="00B46B03">
        <w:rPr>
          <w:sz w:val="28"/>
          <w:szCs w:val="28"/>
          <w:highlight w:val="white"/>
          <w:lang w:val="uk-UA"/>
        </w:rPr>
        <w:t xml:space="preserve"> у країні відбудуться урочис</w:t>
      </w:r>
      <w:r w:rsidRPr="00B46B03">
        <w:rPr>
          <w:sz w:val="28"/>
          <w:szCs w:val="28"/>
          <w:lang w:val="uk-UA"/>
        </w:rPr>
        <w:t>тості, в тому числі – й тематичні заходи у навчальних закладах.</w:t>
      </w:r>
    </w:p>
    <w:p w:rsidR="0066668E" w:rsidRPr="00B46B03" w:rsidRDefault="0066668E" w:rsidP="0066668E">
      <w:pPr>
        <w:ind w:left="-567" w:right="-3" w:firstLine="567"/>
        <w:jc w:val="both"/>
        <w:rPr>
          <w:b/>
          <w:sz w:val="28"/>
          <w:szCs w:val="28"/>
          <w:lang w:val="uk-UA"/>
        </w:rPr>
      </w:pPr>
      <w:r w:rsidRPr="00B46B03">
        <w:rPr>
          <w:sz w:val="28"/>
          <w:szCs w:val="28"/>
          <w:lang w:val="uk-UA"/>
        </w:rPr>
        <w:t xml:space="preserve">Однією із форм ушанування цієї події в загальноосвітніх навчальних закладах може стати </w:t>
      </w:r>
      <w:r w:rsidRPr="00B46B03">
        <w:rPr>
          <w:b/>
          <w:sz w:val="28"/>
          <w:szCs w:val="28"/>
          <w:lang w:val="uk-UA"/>
        </w:rPr>
        <w:t>Урок Соборності “Єднання заради Незалежності”.</w:t>
      </w:r>
    </w:p>
    <w:p w:rsidR="0066668E" w:rsidRPr="00B46B03" w:rsidRDefault="0066668E" w:rsidP="0066668E">
      <w:pPr>
        <w:ind w:left="-567" w:right="-3" w:firstLine="567"/>
        <w:jc w:val="both"/>
        <w:rPr>
          <w:b/>
          <w:sz w:val="28"/>
          <w:szCs w:val="28"/>
          <w:lang w:val="uk-UA"/>
        </w:rPr>
      </w:pPr>
    </w:p>
    <w:p w:rsidR="0066668E" w:rsidRPr="00B46B03" w:rsidRDefault="0066668E" w:rsidP="0066668E">
      <w:pPr>
        <w:ind w:left="-567" w:right="-3"/>
        <w:jc w:val="both"/>
        <w:rPr>
          <w:b/>
          <w:sz w:val="28"/>
          <w:szCs w:val="28"/>
          <w:lang w:val="uk-UA"/>
        </w:rPr>
      </w:pPr>
      <w:r w:rsidRPr="00B46B03">
        <w:rPr>
          <w:i/>
          <w:sz w:val="28"/>
          <w:szCs w:val="28"/>
          <w:lang w:val="uk-UA"/>
        </w:rPr>
        <w:t>Мета проведення Уроку Соборності “Єднання заради Незалежності”:</w:t>
      </w:r>
    </w:p>
    <w:p w:rsidR="0066668E" w:rsidRPr="00B46B03" w:rsidRDefault="0066668E" w:rsidP="0066668E">
      <w:pPr>
        <w:numPr>
          <w:ilvl w:val="0"/>
          <w:numId w:val="1"/>
        </w:numPr>
        <w:tabs>
          <w:tab w:val="left" w:pos="285"/>
          <w:tab w:val="left" w:pos="426"/>
        </w:tabs>
        <w:ind w:left="-567" w:right="-3" w:firstLine="702"/>
        <w:contextualSpacing/>
        <w:jc w:val="both"/>
        <w:rPr>
          <w:sz w:val="28"/>
          <w:szCs w:val="28"/>
          <w:lang w:val="uk-UA"/>
        </w:rPr>
      </w:pPr>
      <w:r w:rsidRPr="00B46B03">
        <w:rPr>
          <w:sz w:val="28"/>
          <w:szCs w:val="28"/>
          <w:lang w:val="uk-UA"/>
        </w:rPr>
        <w:t xml:space="preserve">донести до вчителів та учнів ідеї соборності, єдності та суверенності держави – головної умови розвитку незалежної України; </w:t>
      </w:r>
    </w:p>
    <w:p w:rsidR="0066668E" w:rsidRPr="00B46B03" w:rsidRDefault="0066668E" w:rsidP="0066668E">
      <w:pPr>
        <w:numPr>
          <w:ilvl w:val="0"/>
          <w:numId w:val="1"/>
        </w:numPr>
        <w:tabs>
          <w:tab w:val="left" w:pos="285"/>
          <w:tab w:val="left" w:pos="426"/>
        </w:tabs>
        <w:ind w:left="-567" w:right="-3" w:firstLine="702"/>
        <w:contextualSpacing/>
        <w:jc w:val="both"/>
        <w:rPr>
          <w:sz w:val="28"/>
          <w:szCs w:val="28"/>
          <w:lang w:val="uk-UA"/>
        </w:rPr>
      </w:pPr>
      <w:r w:rsidRPr="00B46B03">
        <w:rPr>
          <w:sz w:val="28"/>
          <w:szCs w:val="28"/>
          <w:lang w:val="uk-UA"/>
        </w:rPr>
        <w:t xml:space="preserve">звернути увагу на </w:t>
      </w:r>
      <w:proofErr w:type="spellStart"/>
      <w:r w:rsidRPr="00B46B03">
        <w:rPr>
          <w:sz w:val="28"/>
          <w:szCs w:val="28"/>
          <w:lang w:val="uk-UA"/>
        </w:rPr>
        <w:t>тяглість</w:t>
      </w:r>
      <w:proofErr w:type="spellEnd"/>
      <w:r w:rsidRPr="00B46B03">
        <w:rPr>
          <w:sz w:val="28"/>
          <w:szCs w:val="28"/>
          <w:lang w:val="uk-UA"/>
        </w:rPr>
        <w:t xml:space="preserve"> українських державотворчих традицій;  </w:t>
      </w:r>
    </w:p>
    <w:p w:rsidR="0066668E" w:rsidRPr="00B46B03" w:rsidRDefault="0066668E" w:rsidP="0066668E">
      <w:pPr>
        <w:numPr>
          <w:ilvl w:val="0"/>
          <w:numId w:val="1"/>
        </w:numPr>
        <w:tabs>
          <w:tab w:val="left" w:pos="285"/>
          <w:tab w:val="left" w:pos="426"/>
        </w:tabs>
        <w:ind w:left="-567" w:right="-3" w:firstLine="702"/>
        <w:contextualSpacing/>
        <w:jc w:val="both"/>
        <w:rPr>
          <w:sz w:val="28"/>
          <w:szCs w:val="28"/>
          <w:lang w:val="uk-UA"/>
        </w:rPr>
      </w:pPr>
      <w:r w:rsidRPr="00B46B03">
        <w:rPr>
          <w:sz w:val="28"/>
          <w:szCs w:val="28"/>
          <w:lang w:val="uk-UA"/>
        </w:rPr>
        <w:t>поглибити знання учнів про події Української революції 1917 – 1921 років як важливого досвіду державотворення;</w:t>
      </w:r>
    </w:p>
    <w:p w:rsidR="0066668E" w:rsidRPr="00B46B03" w:rsidRDefault="0066668E" w:rsidP="0066668E">
      <w:pPr>
        <w:numPr>
          <w:ilvl w:val="0"/>
          <w:numId w:val="1"/>
        </w:numPr>
        <w:tabs>
          <w:tab w:val="left" w:pos="285"/>
          <w:tab w:val="left" w:pos="426"/>
        </w:tabs>
        <w:ind w:left="-567" w:right="-3" w:firstLine="702"/>
        <w:contextualSpacing/>
        <w:jc w:val="both"/>
        <w:rPr>
          <w:sz w:val="28"/>
          <w:szCs w:val="28"/>
          <w:lang w:val="uk-UA"/>
        </w:rPr>
      </w:pPr>
      <w:r w:rsidRPr="00B46B03">
        <w:rPr>
          <w:sz w:val="28"/>
          <w:szCs w:val="28"/>
          <w:lang w:val="uk-UA"/>
        </w:rPr>
        <w:t>сприяти розвитку всіх видів інтелекту (академічного, практичного, креативного, емоційного й соціального) як головної умови всебічного розвитку особистості, її самореалізації;</w:t>
      </w:r>
    </w:p>
    <w:p w:rsidR="0066668E" w:rsidRPr="00B46B03" w:rsidRDefault="0066668E" w:rsidP="0066668E">
      <w:pPr>
        <w:numPr>
          <w:ilvl w:val="0"/>
          <w:numId w:val="1"/>
        </w:numPr>
        <w:tabs>
          <w:tab w:val="left" w:pos="285"/>
          <w:tab w:val="left" w:pos="426"/>
        </w:tabs>
        <w:ind w:left="-567" w:right="-3" w:firstLine="702"/>
        <w:contextualSpacing/>
        <w:jc w:val="both"/>
        <w:rPr>
          <w:sz w:val="28"/>
          <w:szCs w:val="28"/>
          <w:lang w:val="uk-UA"/>
        </w:rPr>
      </w:pPr>
      <w:r w:rsidRPr="00B46B03">
        <w:rPr>
          <w:sz w:val="28"/>
          <w:szCs w:val="28"/>
          <w:lang w:val="uk-UA"/>
        </w:rPr>
        <w:t>сприяти формуванню та розвитку громадянської та національної самосвідомості  учнів.</w:t>
      </w:r>
    </w:p>
    <w:p w:rsidR="0066668E" w:rsidRPr="00B46B03" w:rsidRDefault="0066668E" w:rsidP="0066668E">
      <w:pPr>
        <w:tabs>
          <w:tab w:val="left" w:pos="285"/>
        </w:tabs>
        <w:ind w:right="-3" w:firstLine="135"/>
        <w:jc w:val="both"/>
        <w:rPr>
          <w:sz w:val="24"/>
          <w:szCs w:val="24"/>
          <w:lang w:val="uk-UA"/>
        </w:rPr>
      </w:pPr>
    </w:p>
    <w:p w:rsidR="0066668E" w:rsidRPr="00B46B03" w:rsidRDefault="0066668E" w:rsidP="0066668E">
      <w:pPr>
        <w:ind w:left="-567" w:right="-3"/>
        <w:jc w:val="both"/>
        <w:rPr>
          <w:lang w:val="uk-UA"/>
        </w:rPr>
      </w:pPr>
      <w:r w:rsidRPr="00B46B03">
        <w:rPr>
          <w:i/>
          <w:sz w:val="28"/>
          <w:szCs w:val="28"/>
          <w:lang w:val="uk-UA"/>
        </w:rPr>
        <w:t>Історична довідка</w:t>
      </w:r>
    </w:p>
    <w:p w:rsidR="0066668E" w:rsidRPr="00B46B03" w:rsidRDefault="0066668E" w:rsidP="0066668E">
      <w:pPr>
        <w:ind w:left="-560" w:right="-3" w:firstLine="560"/>
        <w:jc w:val="both"/>
        <w:rPr>
          <w:lang w:val="uk-UA"/>
        </w:rPr>
      </w:pPr>
      <w:r w:rsidRPr="00B46B03">
        <w:rPr>
          <w:sz w:val="28"/>
          <w:szCs w:val="28"/>
          <w:lang w:val="uk-UA"/>
        </w:rPr>
        <w:t>Український історичний календар 22 січня містить дві знаменні події: проголошенням 1918 року IV Універсалом Української Центральної Ради незалежності Української Народної Республіки та рівно за рік – Універсалом Директорії Української Народної Республіки – об’єднання УНР і ЗУНР в одну суверенну державу. Ці події є одними із найважливіших в історії Української революції 1917 – 1921 років і загалом історії України XX століття.</w:t>
      </w:r>
    </w:p>
    <w:p w:rsidR="0066668E" w:rsidRPr="00B46B03" w:rsidRDefault="0066668E" w:rsidP="0066668E">
      <w:pPr>
        <w:ind w:left="-560" w:right="-3" w:firstLine="560"/>
        <w:jc w:val="both"/>
        <w:rPr>
          <w:spacing w:val="-4"/>
          <w:lang w:val="uk-UA"/>
        </w:rPr>
      </w:pPr>
      <w:r w:rsidRPr="00B46B03">
        <w:rPr>
          <w:spacing w:val="-4"/>
          <w:sz w:val="28"/>
          <w:szCs w:val="28"/>
          <w:lang w:val="uk-UA"/>
        </w:rPr>
        <w:t>IV Універсал Української Центральної Ради став логічним завершенням складного розвитку українського визвольного руху доби революції, що розпочався в березні 1917-го й упродовж одного року пройшов еволюцію від культурницьких вимог, ідей політичної автономії та федерації до усвідомлення необхідності власної незалежної держави. Водночас, на проголошення незалежності лідерами Української Центральної Ради значний вплив справили зовнішні обставини – відбиття збройної агресії більшовицької Росії, а також переговори в Брест-Литовську про мирний договір УНР з країнами Четвертного союзу.</w:t>
      </w:r>
    </w:p>
    <w:p w:rsidR="0066668E" w:rsidRPr="00B46B03" w:rsidRDefault="0066668E" w:rsidP="0066668E">
      <w:pPr>
        <w:ind w:left="-560" w:right="-3" w:firstLine="560"/>
        <w:jc w:val="both"/>
        <w:rPr>
          <w:spacing w:val="-4"/>
          <w:lang w:val="uk-UA"/>
        </w:rPr>
      </w:pPr>
      <w:r w:rsidRPr="00B46B03">
        <w:rPr>
          <w:spacing w:val="-4"/>
          <w:sz w:val="28"/>
          <w:szCs w:val="28"/>
          <w:lang w:val="uk-UA"/>
        </w:rPr>
        <w:t xml:space="preserve">“Раз армії нема, а треба боронити Україну, то єдиний вихід – проголошення незалежності України, що дасть можливість стати твердо на міжнародній арені і приступити до організації нової фізичної сили”, – відзначав  під час засідання українського уряду 26 грудня 1918 року “соціаліст-революціонер” Микита Шаповал. </w:t>
      </w:r>
    </w:p>
    <w:p w:rsidR="0066668E" w:rsidRPr="00B46B03" w:rsidRDefault="0066668E" w:rsidP="0066668E">
      <w:pPr>
        <w:ind w:left="-560" w:right="-3" w:firstLine="560"/>
        <w:jc w:val="both"/>
        <w:rPr>
          <w:lang w:val="uk-UA"/>
        </w:rPr>
      </w:pPr>
      <w:r w:rsidRPr="00B46B03">
        <w:rPr>
          <w:sz w:val="28"/>
          <w:szCs w:val="28"/>
          <w:lang w:val="uk-UA"/>
        </w:rPr>
        <w:t>Текст IV Універсалу датований 9 (22) січня 1918 року. Ухвалили його пізно вночі 11 (24) січня 1918 року на засіданні Малої Ради. Документ містив чотири головні напрями: проголошення самостійності Української Народної Республіки; доручення Раді Народних Міністрів укласти мир з Центральними державами; оповіщення оборонної війни з більшовицькою Росією; декларування основ внутрішнього соціально-економічного будівництва й окреслення заходів для припинення війни з Центральними державами.</w:t>
      </w:r>
    </w:p>
    <w:p w:rsidR="0066668E" w:rsidRPr="00B46B03" w:rsidRDefault="0066668E" w:rsidP="0066668E">
      <w:pPr>
        <w:ind w:left="-560" w:right="-3" w:firstLine="560"/>
        <w:jc w:val="both"/>
        <w:rPr>
          <w:lang w:val="uk-UA"/>
        </w:rPr>
      </w:pPr>
      <w:r w:rsidRPr="00B46B03">
        <w:rPr>
          <w:sz w:val="28"/>
          <w:szCs w:val="28"/>
          <w:lang w:val="uk-UA"/>
        </w:rPr>
        <w:t xml:space="preserve">Проголошенню IV Універсалу передував виступ голови Української Центральної Ради Михайла Грушевського: “Високі збори!.. Народ наш прагне миру. І Українська Центральна Рада доложила всіх зусиль, щоб дати мир негайно. Але </w:t>
      </w:r>
      <w:r w:rsidRPr="00B46B03">
        <w:rPr>
          <w:sz w:val="28"/>
          <w:szCs w:val="28"/>
          <w:lang w:val="uk-UA"/>
        </w:rPr>
        <w:lastRenderedPageBreak/>
        <w:t xml:space="preserve">петроградське </w:t>
      </w:r>
      <w:proofErr w:type="spellStart"/>
      <w:r w:rsidRPr="00B46B03">
        <w:rPr>
          <w:sz w:val="28"/>
          <w:szCs w:val="28"/>
          <w:lang w:val="uk-UA"/>
        </w:rPr>
        <w:t>правительство</w:t>
      </w:r>
      <w:proofErr w:type="spellEnd"/>
      <w:r w:rsidRPr="00B46B03">
        <w:rPr>
          <w:sz w:val="28"/>
          <w:szCs w:val="28"/>
          <w:lang w:val="uk-UA"/>
        </w:rPr>
        <w:t xml:space="preserve">, </w:t>
      </w:r>
      <w:proofErr w:type="spellStart"/>
      <w:r w:rsidRPr="00B46B03">
        <w:rPr>
          <w:sz w:val="28"/>
          <w:szCs w:val="28"/>
          <w:lang w:val="uk-UA"/>
        </w:rPr>
        <w:t>Совіт</w:t>
      </w:r>
      <w:proofErr w:type="spellEnd"/>
      <w:r w:rsidRPr="00B46B03">
        <w:rPr>
          <w:sz w:val="28"/>
          <w:szCs w:val="28"/>
          <w:lang w:val="uk-UA"/>
        </w:rPr>
        <w:t xml:space="preserve"> </w:t>
      </w:r>
      <w:proofErr w:type="spellStart"/>
      <w:r w:rsidRPr="00B46B03">
        <w:rPr>
          <w:sz w:val="28"/>
          <w:szCs w:val="28"/>
          <w:lang w:val="uk-UA"/>
        </w:rPr>
        <w:t>народніх</w:t>
      </w:r>
      <w:proofErr w:type="spellEnd"/>
      <w:r w:rsidRPr="00B46B03">
        <w:rPr>
          <w:sz w:val="28"/>
          <w:szCs w:val="28"/>
          <w:lang w:val="uk-UA"/>
        </w:rPr>
        <w:t xml:space="preserve"> комісарів, оголошує нову “священну війну”, а з другого боку, це </w:t>
      </w:r>
      <w:proofErr w:type="spellStart"/>
      <w:r w:rsidRPr="00B46B03">
        <w:rPr>
          <w:sz w:val="28"/>
          <w:szCs w:val="28"/>
          <w:lang w:val="uk-UA"/>
        </w:rPr>
        <w:t>правительство</w:t>
      </w:r>
      <w:proofErr w:type="spellEnd"/>
      <w:r w:rsidRPr="00B46B03">
        <w:rPr>
          <w:sz w:val="28"/>
          <w:szCs w:val="28"/>
          <w:lang w:val="uk-UA"/>
        </w:rPr>
        <w:t xml:space="preserve"> насилає своє військо, червоногвардійців та більшовиків на Україну і веде з нами братовбивчу війну. Щоб дати нашому </w:t>
      </w:r>
      <w:proofErr w:type="spellStart"/>
      <w:r w:rsidRPr="00B46B03">
        <w:rPr>
          <w:sz w:val="28"/>
          <w:szCs w:val="28"/>
          <w:lang w:val="uk-UA"/>
        </w:rPr>
        <w:t>правительству</w:t>
      </w:r>
      <w:proofErr w:type="spellEnd"/>
      <w:r w:rsidRPr="00B46B03">
        <w:rPr>
          <w:sz w:val="28"/>
          <w:szCs w:val="28"/>
          <w:lang w:val="uk-UA"/>
        </w:rPr>
        <w:t xml:space="preserve"> змогу довести справу миру до кінця і захистити від усяких замахів нашу країну, Українська Центральна Рада постановила не відкладати до Установчих зборів ті справи і в цій цілі Українська Рада вже з 9 січня відбувала перманентне, безперервне засідання аж до цього часу і постановила важну річ – видати оцей Універсал”. </w:t>
      </w:r>
    </w:p>
    <w:p w:rsidR="0066668E" w:rsidRPr="00B46B03" w:rsidRDefault="0066668E" w:rsidP="0066668E">
      <w:pPr>
        <w:ind w:left="-560" w:right="-3" w:firstLine="560"/>
        <w:jc w:val="both"/>
        <w:rPr>
          <w:lang w:val="uk-UA"/>
        </w:rPr>
      </w:pPr>
      <w:r w:rsidRPr="00B46B03">
        <w:rPr>
          <w:sz w:val="28"/>
          <w:szCs w:val="28"/>
          <w:lang w:val="uk-UA"/>
        </w:rPr>
        <w:t>Голосували за епохальний для України документ поіменно. Із 49 членів Ради, що брали участь у ньому, “за” було 39, “проти”  – 4, “утрималось” – 6 осіб.</w:t>
      </w:r>
    </w:p>
    <w:p w:rsidR="0066668E" w:rsidRPr="00B46B03" w:rsidRDefault="0066668E" w:rsidP="0066668E">
      <w:pPr>
        <w:ind w:left="-560" w:right="-3" w:firstLine="560"/>
        <w:jc w:val="both"/>
        <w:rPr>
          <w:lang w:val="uk-UA"/>
        </w:rPr>
      </w:pPr>
      <w:r w:rsidRPr="00B46B03">
        <w:rPr>
          <w:b/>
          <w:sz w:val="28"/>
          <w:szCs w:val="28"/>
          <w:lang w:val="uk-UA"/>
        </w:rPr>
        <w:t>Уперше в XX столітті Україна проголошувалася незалежною суверенною державою.</w:t>
      </w:r>
    </w:p>
    <w:p w:rsidR="0066668E" w:rsidRPr="00B46B03" w:rsidRDefault="0066668E" w:rsidP="0066668E">
      <w:pPr>
        <w:ind w:left="-560" w:right="-3" w:firstLine="560"/>
        <w:jc w:val="both"/>
        <w:rPr>
          <w:lang w:val="uk-UA"/>
        </w:rPr>
      </w:pPr>
      <w:r w:rsidRPr="00B46B03">
        <w:rPr>
          <w:sz w:val="28"/>
          <w:szCs w:val="28"/>
          <w:lang w:val="uk-UA"/>
        </w:rPr>
        <w:t xml:space="preserve"> Революційні події на Наддніпрянській Україні, проголошення української державності сприяли піднесенню національного руху в </w:t>
      </w:r>
      <w:proofErr w:type="spellStart"/>
      <w:r w:rsidRPr="00B46B03">
        <w:rPr>
          <w:sz w:val="28"/>
          <w:szCs w:val="28"/>
          <w:lang w:val="uk-UA"/>
        </w:rPr>
        <w:t>підавстрійській</w:t>
      </w:r>
      <w:proofErr w:type="spellEnd"/>
      <w:r w:rsidRPr="00B46B03">
        <w:rPr>
          <w:sz w:val="28"/>
          <w:szCs w:val="28"/>
          <w:lang w:val="uk-UA"/>
        </w:rPr>
        <w:t xml:space="preserve"> Галичині. В умовах розпаду Австро-Угорщини тамтешні українці отримали можливість реалізувати своє право на самовизначення. 1 листопада 1918 року проголошено </w:t>
      </w:r>
      <w:proofErr w:type="spellStart"/>
      <w:r w:rsidRPr="00B46B03">
        <w:rPr>
          <w:sz w:val="28"/>
          <w:szCs w:val="28"/>
          <w:lang w:val="uk-UA"/>
        </w:rPr>
        <w:t>Західно-Українську</w:t>
      </w:r>
      <w:proofErr w:type="spellEnd"/>
      <w:r w:rsidRPr="00B46B03">
        <w:rPr>
          <w:sz w:val="28"/>
          <w:szCs w:val="28"/>
          <w:lang w:val="uk-UA"/>
        </w:rPr>
        <w:t xml:space="preserve"> Народну Республіку. Її лідери ініціювали переговори про об’єднання Наддніпрянської України з Наддністрянською. На зустріч із гетьманом Павлом Скоропадським у Київ вирушила галицька делегація (до складу якої входили Осип </w:t>
      </w:r>
      <w:proofErr w:type="spellStart"/>
      <w:r w:rsidRPr="00B46B03">
        <w:rPr>
          <w:sz w:val="28"/>
          <w:szCs w:val="28"/>
          <w:lang w:val="uk-UA"/>
        </w:rPr>
        <w:t>Назарук</w:t>
      </w:r>
      <w:proofErr w:type="spellEnd"/>
      <w:r w:rsidRPr="00B46B03">
        <w:rPr>
          <w:sz w:val="28"/>
          <w:szCs w:val="28"/>
          <w:lang w:val="uk-UA"/>
        </w:rPr>
        <w:t xml:space="preserve"> і Володимир </w:t>
      </w:r>
      <w:proofErr w:type="spellStart"/>
      <w:r w:rsidRPr="00B46B03">
        <w:rPr>
          <w:sz w:val="28"/>
          <w:szCs w:val="28"/>
          <w:lang w:val="uk-UA"/>
        </w:rPr>
        <w:t>Шухевич</w:t>
      </w:r>
      <w:proofErr w:type="spellEnd"/>
      <w:r w:rsidRPr="00B46B03">
        <w:rPr>
          <w:sz w:val="28"/>
          <w:szCs w:val="28"/>
          <w:lang w:val="uk-UA"/>
        </w:rPr>
        <w:t xml:space="preserve">). Гетьман обіцяв оперативно відреагувати на прохання галичан: надати ЗУНР зброю, продовольчу і фінансову допомогу, спрямувати в Галичину загін Січових стрільців Євгена </w:t>
      </w:r>
      <w:proofErr w:type="spellStart"/>
      <w:r w:rsidRPr="00B46B03">
        <w:rPr>
          <w:sz w:val="28"/>
          <w:szCs w:val="28"/>
          <w:lang w:val="uk-UA"/>
        </w:rPr>
        <w:t>Коновальця</w:t>
      </w:r>
      <w:proofErr w:type="spellEnd"/>
      <w:r w:rsidRPr="00B46B03">
        <w:rPr>
          <w:sz w:val="28"/>
          <w:szCs w:val="28"/>
          <w:lang w:val="uk-UA"/>
        </w:rPr>
        <w:t>, який мав допомогти галичанам у боротьбі з поляками. Утім, в цей час владу в Україні перебрала на себе Директорія і переговори про об’єднання продовжилися вже з її представниками.</w:t>
      </w:r>
    </w:p>
    <w:p w:rsidR="0066668E" w:rsidRPr="00B46B03" w:rsidRDefault="0066668E" w:rsidP="0066668E">
      <w:pPr>
        <w:ind w:left="-560" w:right="-3" w:firstLine="560"/>
        <w:jc w:val="both"/>
        <w:rPr>
          <w:lang w:val="uk-UA"/>
        </w:rPr>
      </w:pPr>
      <w:r w:rsidRPr="00B46B03">
        <w:rPr>
          <w:sz w:val="28"/>
          <w:szCs w:val="28"/>
          <w:lang w:val="uk-UA"/>
        </w:rPr>
        <w:t xml:space="preserve">Їх наслідком стало підписання 1 грудня 1918 року у Фастові </w:t>
      </w:r>
      <w:proofErr w:type="spellStart"/>
      <w:r w:rsidRPr="00B46B03">
        <w:rPr>
          <w:sz w:val="28"/>
          <w:szCs w:val="28"/>
          <w:lang w:val="uk-UA"/>
        </w:rPr>
        <w:t>“передвступного”</w:t>
      </w:r>
      <w:proofErr w:type="spellEnd"/>
      <w:r w:rsidRPr="00B46B03">
        <w:rPr>
          <w:sz w:val="28"/>
          <w:szCs w:val="28"/>
          <w:lang w:val="uk-UA"/>
        </w:rPr>
        <w:t xml:space="preserve"> договору  між УНР і ЗУНР про злуку обох республік в одну велику державу. А вже 3 січня 1919 року Українська національна рада ЗУНР у Станіславові (нині – Івано-Франківськ) ратифікувала цей договір і прийняла ухвалу про наступне об’єднання двох частин України в одну державу. Для продовження переговорів з урядом УНР сформували делегацію у складі 65 осіб, яку очолював Лев Бачинський.</w:t>
      </w:r>
    </w:p>
    <w:p w:rsidR="0066668E" w:rsidRPr="00B46B03" w:rsidRDefault="0066668E" w:rsidP="0066668E">
      <w:pPr>
        <w:ind w:left="-560" w:right="-3" w:firstLine="560"/>
        <w:jc w:val="both"/>
        <w:rPr>
          <w:lang w:val="uk-UA"/>
        </w:rPr>
      </w:pPr>
      <w:r w:rsidRPr="00B46B03">
        <w:rPr>
          <w:sz w:val="28"/>
          <w:szCs w:val="28"/>
          <w:lang w:val="uk-UA"/>
        </w:rPr>
        <w:t>22 січня 1919 року на Софійському майдані в Києві в урочистій атмосфері відбулося проголошення Акта злуки УНР та ЗУНР в єдину незалежну державу. У зачитаному на зборах “Універсалі соборності”, зокрема, відзначалося: “Однині воєдино зливаються століттями одірвані одна від одної частини єдиної України – Західноукраїнська Народна Республіка (Галичина, Буковина, Угорська Русь) і Наддніпрянська Велика Україна. Здійснились віковічні мрії, якими жили і за які умирали кращі сини України. Однині є єдина незалежна Українська Народна Республіка”. Наступного дня Акт злуки майже одностайно був ратифікований Трудовим конгресом України.</w:t>
      </w:r>
    </w:p>
    <w:p w:rsidR="0066668E" w:rsidRPr="00B46B03" w:rsidRDefault="0066668E" w:rsidP="0066668E">
      <w:pPr>
        <w:ind w:left="-560" w:right="-3" w:firstLine="560"/>
        <w:jc w:val="both"/>
        <w:rPr>
          <w:lang w:val="uk-UA"/>
        </w:rPr>
      </w:pPr>
      <w:r w:rsidRPr="00B46B03">
        <w:rPr>
          <w:sz w:val="28"/>
          <w:szCs w:val="28"/>
          <w:lang w:val="uk-UA"/>
        </w:rPr>
        <w:t xml:space="preserve">За законом “Про форму влади на Україні” від 28 січня 1919 року голова Української національної ради ЗУНР Євген </w:t>
      </w:r>
      <w:proofErr w:type="spellStart"/>
      <w:r w:rsidRPr="00B46B03">
        <w:rPr>
          <w:sz w:val="28"/>
          <w:szCs w:val="28"/>
          <w:lang w:val="uk-UA"/>
        </w:rPr>
        <w:t>Петрушевич</w:t>
      </w:r>
      <w:proofErr w:type="spellEnd"/>
      <w:r w:rsidRPr="00B46B03">
        <w:rPr>
          <w:sz w:val="28"/>
          <w:szCs w:val="28"/>
          <w:lang w:val="uk-UA"/>
        </w:rPr>
        <w:t xml:space="preserve"> мав увійти до складу Директорії УНР. ЗУНР отримала нову назву Західна область Української Народної Республіки (далі – ЗОУНР). Їй гарантувалася територіальна автономія. Гербом ЗОУНР став тризуб замість лева. Державного секретаря закордонних справ ЗОУНР </w:t>
      </w:r>
      <w:proofErr w:type="spellStart"/>
      <w:r w:rsidRPr="00B46B03">
        <w:rPr>
          <w:sz w:val="28"/>
          <w:szCs w:val="28"/>
          <w:lang w:val="uk-UA"/>
        </w:rPr>
        <w:t>Лонгина</w:t>
      </w:r>
      <w:proofErr w:type="spellEnd"/>
      <w:r w:rsidRPr="00B46B03">
        <w:rPr>
          <w:sz w:val="28"/>
          <w:szCs w:val="28"/>
          <w:lang w:val="uk-UA"/>
        </w:rPr>
        <w:t xml:space="preserve"> </w:t>
      </w:r>
      <w:proofErr w:type="spellStart"/>
      <w:r w:rsidRPr="00B46B03">
        <w:rPr>
          <w:sz w:val="28"/>
          <w:szCs w:val="28"/>
          <w:lang w:val="uk-UA"/>
        </w:rPr>
        <w:t>Цегельського</w:t>
      </w:r>
      <w:proofErr w:type="spellEnd"/>
      <w:r w:rsidRPr="00B46B03">
        <w:rPr>
          <w:sz w:val="28"/>
          <w:szCs w:val="28"/>
          <w:lang w:val="uk-UA"/>
        </w:rPr>
        <w:t xml:space="preserve"> призначили першим заступником міністра закордонних справ </w:t>
      </w:r>
      <w:r w:rsidRPr="00B46B03">
        <w:rPr>
          <w:sz w:val="28"/>
          <w:szCs w:val="28"/>
          <w:lang w:val="uk-UA"/>
        </w:rPr>
        <w:lastRenderedPageBreak/>
        <w:t>УНР. Остаточно врегулювати всі питання, пов’язані зі створенням єдиної української держави, повинні були спільні Установчі збори. Утім, завершити цей процес завадила окупація українських земель.</w:t>
      </w:r>
    </w:p>
    <w:p w:rsidR="0066668E" w:rsidRPr="00B46B03" w:rsidRDefault="0066668E" w:rsidP="0066668E">
      <w:pPr>
        <w:ind w:left="-560" w:right="-3" w:firstLine="560"/>
        <w:jc w:val="both"/>
        <w:rPr>
          <w:lang w:val="uk-UA"/>
        </w:rPr>
      </w:pPr>
      <w:r w:rsidRPr="00B46B03">
        <w:rPr>
          <w:sz w:val="28"/>
          <w:szCs w:val="28"/>
          <w:lang w:val="uk-UA"/>
        </w:rPr>
        <w:t xml:space="preserve">Акт злуки 22 січня 1919 року увінчав </w:t>
      </w:r>
      <w:proofErr w:type="spellStart"/>
      <w:r w:rsidRPr="00B46B03">
        <w:rPr>
          <w:sz w:val="28"/>
          <w:szCs w:val="28"/>
          <w:lang w:val="uk-UA"/>
        </w:rPr>
        <w:t>соборницькі</w:t>
      </w:r>
      <w:proofErr w:type="spellEnd"/>
      <w:r w:rsidRPr="00B46B03">
        <w:rPr>
          <w:sz w:val="28"/>
          <w:szCs w:val="28"/>
          <w:lang w:val="uk-UA"/>
        </w:rPr>
        <w:t xml:space="preserve"> прагнення українців обох частин України – Наддніпрянщини та Наддністрянщини – щонайменше з середини XIX століття.</w:t>
      </w:r>
    </w:p>
    <w:p w:rsidR="0066668E" w:rsidRPr="00B46B03" w:rsidRDefault="0066668E" w:rsidP="0066668E">
      <w:pPr>
        <w:ind w:left="-560" w:right="-3" w:firstLine="560"/>
        <w:jc w:val="both"/>
        <w:rPr>
          <w:lang w:val="uk-UA"/>
        </w:rPr>
      </w:pPr>
      <w:r w:rsidRPr="00B46B03">
        <w:rPr>
          <w:sz w:val="28"/>
          <w:szCs w:val="28"/>
          <w:lang w:val="uk-UA"/>
        </w:rPr>
        <w:t>Після проголошення об’єднання УНР і ЗУНР 22 січня 1919 року питання єдності української нації в українській політичній думці вже ніколи не ставилося під сумнів.</w:t>
      </w:r>
    </w:p>
    <w:p w:rsidR="0066668E" w:rsidRPr="00B46B03" w:rsidRDefault="0066668E" w:rsidP="0066668E">
      <w:pPr>
        <w:ind w:left="-560" w:right="-3" w:firstLine="560"/>
        <w:jc w:val="both"/>
        <w:rPr>
          <w:lang w:val="uk-UA"/>
        </w:rPr>
      </w:pPr>
      <w:r w:rsidRPr="00B46B03">
        <w:rPr>
          <w:sz w:val="28"/>
          <w:szCs w:val="28"/>
          <w:lang w:val="uk-UA"/>
        </w:rPr>
        <w:t>Упродовж багатьох десятиліть Акт злуки 22 січня 1919 року залишався символом віри, ідейним імперативом боротьби за незалежну, соборну державу.</w:t>
      </w:r>
    </w:p>
    <w:p w:rsidR="0066668E" w:rsidRPr="00B46B03" w:rsidRDefault="0066668E" w:rsidP="0066668E">
      <w:pPr>
        <w:ind w:left="-567" w:right="-3"/>
        <w:jc w:val="both"/>
        <w:rPr>
          <w:lang w:val="uk-UA"/>
        </w:rPr>
      </w:pPr>
    </w:p>
    <w:p w:rsidR="0066668E" w:rsidRPr="00B46B03" w:rsidRDefault="0066668E" w:rsidP="0066668E">
      <w:pPr>
        <w:ind w:left="-567" w:right="-3"/>
        <w:jc w:val="both"/>
        <w:rPr>
          <w:lang w:val="uk-UA"/>
        </w:rPr>
      </w:pPr>
      <w:r w:rsidRPr="00B46B03">
        <w:rPr>
          <w:i/>
          <w:sz w:val="28"/>
          <w:szCs w:val="28"/>
          <w:lang w:val="uk-UA"/>
        </w:rPr>
        <w:t>Рекомендації щодо форми і методів проведення заходів</w:t>
      </w:r>
    </w:p>
    <w:p w:rsidR="0066668E" w:rsidRPr="00B46B03" w:rsidRDefault="0066668E" w:rsidP="0066668E">
      <w:pPr>
        <w:ind w:left="-567" w:right="-3" w:firstLine="567"/>
        <w:jc w:val="both"/>
        <w:rPr>
          <w:lang w:val="uk-UA"/>
        </w:rPr>
      </w:pPr>
      <w:r w:rsidRPr="00B46B03">
        <w:rPr>
          <w:sz w:val="28"/>
          <w:szCs w:val="28"/>
          <w:lang w:val="uk-UA"/>
        </w:rPr>
        <w:t xml:space="preserve">Відзначати День Соборності України рекомендуємо на рівні районних (міських) методичних кабінетів (центрів), навчальних закладів, кількох паралельних класів, окремих класів. Водночас звертаємо увагу на те, що під час організації Уроку Соборності вчителям важливо враховувати вікові особливості учнів, технічне забезпечення класів тощо. Ці матеріали можуть бути використані також при вивченні тем з історії України 10 класу: “Україна в роки Першої світової війни. Початок Української революції”, “Українська державність в 1917 – 1921 рр.”; 11 класу: “Україна в умовах незалежності (від 1991 року до сьогодення)”.  </w:t>
      </w:r>
    </w:p>
    <w:p w:rsidR="0066668E" w:rsidRPr="00B46B03" w:rsidRDefault="0066668E" w:rsidP="0066668E">
      <w:pPr>
        <w:ind w:left="-567" w:right="-3" w:firstLine="567"/>
        <w:jc w:val="both"/>
        <w:rPr>
          <w:lang w:val="uk-UA"/>
        </w:rPr>
      </w:pPr>
      <w:r w:rsidRPr="00B46B03">
        <w:rPr>
          <w:sz w:val="28"/>
          <w:szCs w:val="28"/>
          <w:lang w:val="uk-UA"/>
        </w:rPr>
        <w:t xml:space="preserve">Орієнтовний період проведення – з 19 до 22 січня 2016 року. </w:t>
      </w:r>
    </w:p>
    <w:p w:rsidR="0066668E" w:rsidRPr="00B46B03" w:rsidRDefault="0066668E" w:rsidP="0066668E">
      <w:pPr>
        <w:ind w:left="-567" w:right="-3" w:firstLine="567"/>
        <w:jc w:val="both"/>
        <w:rPr>
          <w:lang w:val="uk-UA"/>
        </w:rPr>
      </w:pPr>
      <w:r w:rsidRPr="00B46B03">
        <w:rPr>
          <w:sz w:val="28"/>
          <w:szCs w:val="28"/>
          <w:lang w:val="uk-UA"/>
        </w:rPr>
        <w:t>У початковій школі (</w:t>
      </w:r>
      <w:r w:rsidRPr="00B46B03">
        <w:rPr>
          <w:b/>
          <w:sz w:val="28"/>
          <w:szCs w:val="28"/>
          <w:lang w:val="uk-UA"/>
        </w:rPr>
        <w:t>3 – 4 класи</w:t>
      </w:r>
      <w:r w:rsidRPr="00B46B03">
        <w:rPr>
          <w:sz w:val="28"/>
          <w:szCs w:val="28"/>
          <w:lang w:val="uk-UA"/>
        </w:rPr>
        <w:t xml:space="preserve">) в рамках курсу “Я і Україна” радимо у цікавій формі розповісти про події Української революції 1917 – 1921 років, видатних державних діячів: Михайла Грушевського, Володимира Винниченка, Симона Петлюру, Євгена </w:t>
      </w:r>
      <w:proofErr w:type="spellStart"/>
      <w:r w:rsidRPr="00B46B03">
        <w:rPr>
          <w:sz w:val="28"/>
          <w:szCs w:val="28"/>
          <w:lang w:val="uk-UA"/>
        </w:rPr>
        <w:t>Петрушевича</w:t>
      </w:r>
      <w:proofErr w:type="spellEnd"/>
      <w:r w:rsidRPr="00B46B03">
        <w:rPr>
          <w:sz w:val="28"/>
          <w:szCs w:val="28"/>
          <w:lang w:val="uk-UA"/>
        </w:rPr>
        <w:t xml:space="preserve"> та інших. Наводячи зрозумілі приклади, дітям варто пояснити, що таке незалежність держави, соборність та єдність. Уроки бажано проводити із музичним супроводом, читанням художньої дитячої літератури, відповідним оформленням приміщення з використанням національної символіки.           </w:t>
      </w:r>
    </w:p>
    <w:p w:rsidR="0066668E" w:rsidRPr="00B46B03" w:rsidRDefault="0066668E" w:rsidP="0066668E">
      <w:pPr>
        <w:ind w:left="-567" w:right="-3" w:firstLine="567"/>
        <w:jc w:val="both"/>
        <w:rPr>
          <w:lang w:val="uk-UA"/>
        </w:rPr>
      </w:pPr>
      <w:r w:rsidRPr="00B46B03">
        <w:rPr>
          <w:sz w:val="28"/>
          <w:szCs w:val="28"/>
          <w:lang w:val="uk-UA"/>
        </w:rPr>
        <w:t>У середній школі (</w:t>
      </w:r>
      <w:r w:rsidRPr="00B46B03">
        <w:rPr>
          <w:b/>
          <w:sz w:val="28"/>
          <w:szCs w:val="28"/>
          <w:lang w:val="uk-UA"/>
        </w:rPr>
        <w:t>5 – 9 класи</w:t>
      </w:r>
      <w:r w:rsidRPr="00B46B03">
        <w:rPr>
          <w:sz w:val="28"/>
          <w:szCs w:val="28"/>
          <w:lang w:val="uk-UA"/>
        </w:rPr>
        <w:t xml:space="preserve">) під час проведення Уроку Соборності з урахуванням віку школярів учителю варто звернути увагу на висвітлення таких подій, як утворення Української Центральної Ради, проголошення УНР і ЗУНР, підписання й історичне значення ІV Універсалу Центральної Ради, урочисте проголошення Акта злуки УНР і ЗУНР. </w:t>
      </w:r>
    </w:p>
    <w:p w:rsidR="0066668E" w:rsidRPr="00B46B03" w:rsidRDefault="0066668E" w:rsidP="0066668E">
      <w:pPr>
        <w:ind w:left="-567" w:right="-3" w:firstLine="567"/>
        <w:jc w:val="both"/>
        <w:rPr>
          <w:lang w:val="uk-UA"/>
        </w:rPr>
      </w:pPr>
      <w:r w:rsidRPr="00B46B03">
        <w:rPr>
          <w:sz w:val="28"/>
          <w:szCs w:val="28"/>
          <w:lang w:val="uk-UA"/>
        </w:rPr>
        <w:t xml:space="preserve">Також рекомендуємо акцентувати на військово-політичній і культурно-просвітницькій діяльності легіону Українських Січових Стрільців </w:t>
      </w:r>
      <w:r w:rsidRPr="00B46B03">
        <w:rPr>
          <w:b/>
          <w:sz w:val="28"/>
          <w:szCs w:val="28"/>
          <w:lang w:val="uk-UA"/>
        </w:rPr>
        <w:t>–</w:t>
      </w:r>
      <w:r w:rsidRPr="00B46B03">
        <w:rPr>
          <w:sz w:val="28"/>
          <w:szCs w:val="28"/>
          <w:lang w:val="uk-UA"/>
        </w:rPr>
        <w:t xml:space="preserve"> збройної формації, яка сприяла об’єднанню українських земель в єдину державу; проблемі єдності української держави на різних етапах її розвитку, соборності як умови незалежності та суверенності.</w:t>
      </w:r>
    </w:p>
    <w:p w:rsidR="0066668E" w:rsidRPr="00B46B03" w:rsidRDefault="0066668E" w:rsidP="0066668E">
      <w:pPr>
        <w:ind w:left="-567" w:right="-3" w:firstLine="567"/>
        <w:jc w:val="both"/>
        <w:rPr>
          <w:lang w:val="uk-UA"/>
        </w:rPr>
      </w:pPr>
      <w:r w:rsidRPr="00B46B03">
        <w:rPr>
          <w:sz w:val="28"/>
          <w:szCs w:val="28"/>
          <w:lang w:val="uk-UA"/>
        </w:rPr>
        <w:t>У старшій школі (</w:t>
      </w:r>
      <w:r w:rsidRPr="00B46B03">
        <w:rPr>
          <w:b/>
          <w:sz w:val="28"/>
          <w:szCs w:val="28"/>
          <w:lang w:val="uk-UA"/>
        </w:rPr>
        <w:t>10 – 11 класи</w:t>
      </w:r>
      <w:r w:rsidRPr="00B46B03">
        <w:rPr>
          <w:sz w:val="28"/>
          <w:szCs w:val="28"/>
          <w:lang w:val="uk-UA"/>
        </w:rPr>
        <w:t xml:space="preserve">) Урок Соборності повинен мати інтегрований, науково-практичний, аналітичний та узагальнюючий характер.  </w:t>
      </w:r>
    </w:p>
    <w:p w:rsidR="0066668E" w:rsidRPr="00B46B03" w:rsidRDefault="0066668E" w:rsidP="0066668E">
      <w:pPr>
        <w:ind w:left="-567" w:right="-3" w:firstLine="567"/>
        <w:jc w:val="both"/>
        <w:rPr>
          <w:lang w:val="uk-UA"/>
        </w:rPr>
      </w:pPr>
      <w:r w:rsidRPr="00B46B03">
        <w:rPr>
          <w:sz w:val="28"/>
          <w:szCs w:val="28"/>
          <w:lang w:val="uk-UA"/>
        </w:rPr>
        <w:t xml:space="preserve">Зокрема, пропонуємо </w:t>
      </w:r>
      <w:r w:rsidRPr="00B46B03">
        <w:rPr>
          <w:b/>
          <w:sz w:val="28"/>
          <w:szCs w:val="28"/>
          <w:lang w:val="uk-UA"/>
        </w:rPr>
        <w:t>для учнів 9 – 11 класів</w:t>
      </w:r>
      <w:r w:rsidRPr="00B46B03">
        <w:rPr>
          <w:sz w:val="28"/>
          <w:szCs w:val="28"/>
          <w:lang w:val="uk-UA"/>
        </w:rPr>
        <w:t xml:space="preserve"> такі </w:t>
      </w:r>
      <w:r w:rsidRPr="00B46B03">
        <w:rPr>
          <w:b/>
          <w:sz w:val="28"/>
          <w:szCs w:val="28"/>
          <w:lang w:val="uk-UA"/>
        </w:rPr>
        <w:t>форми проведення Уроку Соборності “Єднання заради Незалежності”:</w:t>
      </w:r>
    </w:p>
    <w:p w:rsidR="0066668E" w:rsidRPr="00B46B03" w:rsidRDefault="0066668E" w:rsidP="0066668E">
      <w:pPr>
        <w:numPr>
          <w:ilvl w:val="0"/>
          <w:numId w:val="1"/>
        </w:numPr>
        <w:tabs>
          <w:tab w:val="left" w:pos="-284"/>
        </w:tabs>
        <w:ind w:left="-567" w:right="-3" w:firstLine="6"/>
        <w:contextualSpacing/>
        <w:jc w:val="both"/>
        <w:rPr>
          <w:sz w:val="28"/>
          <w:szCs w:val="28"/>
          <w:lang w:val="uk-UA"/>
        </w:rPr>
      </w:pPr>
      <w:r w:rsidRPr="00B46B03">
        <w:rPr>
          <w:sz w:val="28"/>
          <w:szCs w:val="28"/>
          <w:lang w:val="uk-UA"/>
        </w:rPr>
        <w:t xml:space="preserve">заходи просвітницького характеру із залученням науковців з даної проблематики, громадських і політичних діячів: семінари, круглі столи, лекції-презентації на тему першої незалежності та Соборності України. Наприклад, “Твоєю силою, волею, </w:t>
      </w:r>
      <w:r w:rsidRPr="00B46B03">
        <w:rPr>
          <w:sz w:val="28"/>
          <w:szCs w:val="28"/>
          <w:lang w:val="uk-UA"/>
        </w:rPr>
        <w:lastRenderedPageBreak/>
        <w:t>словом...”, “Незалежність починається з тебе”, “Без Соборності немає незалежності”, “Разом з власної волі з 1919-го”, “Українська революція та перша незалежність”, “Злилися воєдино однині…”.</w:t>
      </w:r>
    </w:p>
    <w:p w:rsidR="0066668E" w:rsidRPr="00B46B03" w:rsidRDefault="0066668E" w:rsidP="0066668E">
      <w:pPr>
        <w:numPr>
          <w:ilvl w:val="0"/>
          <w:numId w:val="1"/>
        </w:numPr>
        <w:tabs>
          <w:tab w:val="left" w:pos="-284"/>
        </w:tabs>
        <w:ind w:left="-567" w:right="-3" w:firstLine="0"/>
        <w:contextualSpacing/>
        <w:jc w:val="both"/>
        <w:rPr>
          <w:sz w:val="28"/>
          <w:szCs w:val="28"/>
          <w:lang w:val="uk-UA"/>
        </w:rPr>
      </w:pPr>
      <w:r w:rsidRPr="00B46B03">
        <w:rPr>
          <w:sz w:val="28"/>
          <w:szCs w:val="28"/>
          <w:lang w:val="uk-UA"/>
        </w:rPr>
        <w:t xml:space="preserve">ділові ігри, вікторини, диспути, </w:t>
      </w:r>
      <w:proofErr w:type="spellStart"/>
      <w:r w:rsidRPr="00B46B03">
        <w:rPr>
          <w:sz w:val="28"/>
          <w:szCs w:val="28"/>
          <w:lang w:val="uk-UA"/>
        </w:rPr>
        <w:t>брейн-ринги</w:t>
      </w:r>
      <w:proofErr w:type="spellEnd"/>
      <w:r w:rsidRPr="00B46B03">
        <w:rPr>
          <w:sz w:val="28"/>
          <w:szCs w:val="28"/>
          <w:lang w:val="uk-UA"/>
        </w:rPr>
        <w:t xml:space="preserve">, обговорення, </w:t>
      </w:r>
      <w:proofErr w:type="spellStart"/>
      <w:r w:rsidRPr="00B46B03">
        <w:rPr>
          <w:sz w:val="28"/>
          <w:szCs w:val="28"/>
          <w:lang w:val="uk-UA"/>
        </w:rPr>
        <w:t>ток-шоу</w:t>
      </w:r>
      <w:proofErr w:type="spellEnd"/>
      <w:r w:rsidRPr="00B46B03">
        <w:rPr>
          <w:sz w:val="28"/>
          <w:szCs w:val="28"/>
          <w:lang w:val="uk-UA"/>
        </w:rPr>
        <w:t xml:space="preserve"> </w:t>
      </w:r>
      <w:proofErr w:type="spellStart"/>
      <w:r w:rsidRPr="00B46B03">
        <w:rPr>
          <w:sz w:val="28"/>
          <w:szCs w:val="28"/>
          <w:lang w:val="uk-UA"/>
        </w:rPr>
        <w:t>“Єднання</w:t>
      </w:r>
      <w:proofErr w:type="spellEnd"/>
      <w:r w:rsidRPr="00B46B03">
        <w:rPr>
          <w:sz w:val="28"/>
          <w:szCs w:val="28"/>
          <w:lang w:val="uk-UA"/>
        </w:rPr>
        <w:t xml:space="preserve"> заради Незалежності”; </w:t>
      </w:r>
    </w:p>
    <w:p w:rsidR="0066668E" w:rsidRPr="00B46B03" w:rsidRDefault="0066668E" w:rsidP="0066668E">
      <w:pPr>
        <w:numPr>
          <w:ilvl w:val="0"/>
          <w:numId w:val="1"/>
        </w:numPr>
        <w:tabs>
          <w:tab w:val="left" w:pos="-284"/>
        </w:tabs>
        <w:ind w:left="-567" w:right="-3" w:firstLine="0"/>
        <w:contextualSpacing/>
        <w:jc w:val="both"/>
        <w:rPr>
          <w:sz w:val="28"/>
          <w:szCs w:val="28"/>
          <w:lang w:val="uk-UA"/>
        </w:rPr>
      </w:pPr>
      <w:r w:rsidRPr="00B46B03">
        <w:rPr>
          <w:sz w:val="28"/>
          <w:szCs w:val="28"/>
          <w:lang w:val="uk-UA"/>
        </w:rPr>
        <w:t>відео-урок з подальшим обговоренням “Шлях до незалежності”, “Разом з власної волі з 1919-го” (див. додаток 1);</w:t>
      </w:r>
    </w:p>
    <w:p w:rsidR="0066668E" w:rsidRPr="00B46B03" w:rsidRDefault="0066668E" w:rsidP="0066668E">
      <w:pPr>
        <w:numPr>
          <w:ilvl w:val="0"/>
          <w:numId w:val="1"/>
        </w:numPr>
        <w:tabs>
          <w:tab w:val="left" w:pos="-284"/>
        </w:tabs>
        <w:ind w:left="-567" w:right="-3" w:firstLine="0"/>
        <w:contextualSpacing/>
        <w:jc w:val="both"/>
        <w:rPr>
          <w:sz w:val="28"/>
          <w:szCs w:val="28"/>
          <w:lang w:val="uk-UA"/>
        </w:rPr>
      </w:pPr>
      <w:r w:rsidRPr="00B46B03">
        <w:rPr>
          <w:sz w:val="28"/>
          <w:szCs w:val="28"/>
          <w:lang w:val="uk-UA"/>
        </w:rPr>
        <w:t>екскурсії (в тому числі – віртуальні) до музеїв, місць пам’яті, пов’язаних із подіями Української революції, бібліотек; відвідання тематичних виставок;</w:t>
      </w:r>
    </w:p>
    <w:p w:rsidR="0066668E" w:rsidRPr="00B46B03" w:rsidRDefault="0066668E" w:rsidP="0066668E">
      <w:pPr>
        <w:numPr>
          <w:ilvl w:val="0"/>
          <w:numId w:val="1"/>
        </w:numPr>
        <w:tabs>
          <w:tab w:val="left" w:pos="-284"/>
        </w:tabs>
        <w:ind w:left="-567" w:right="-3" w:firstLine="0"/>
        <w:contextualSpacing/>
        <w:jc w:val="both"/>
        <w:rPr>
          <w:sz w:val="28"/>
          <w:szCs w:val="28"/>
          <w:lang w:val="uk-UA"/>
        </w:rPr>
      </w:pPr>
      <w:r w:rsidRPr="00B46B03">
        <w:rPr>
          <w:sz w:val="28"/>
          <w:szCs w:val="28"/>
          <w:lang w:val="uk-UA"/>
        </w:rPr>
        <w:t>конкурси наукових проектів, регіональних і краєзнавчих презентацій з історії української державності “У боротьбі за незалежність” (акцію започаткувати та розпочати її проведення до Дня Соборності, а завершити і підбити підсумки до Дня незалежності України).</w:t>
      </w:r>
    </w:p>
    <w:p w:rsidR="0066668E" w:rsidRPr="00B46B03" w:rsidRDefault="0066668E" w:rsidP="0066668E">
      <w:pPr>
        <w:ind w:left="-567" w:right="-3" w:firstLine="567"/>
        <w:jc w:val="both"/>
        <w:rPr>
          <w:sz w:val="24"/>
          <w:szCs w:val="24"/>
          <w:lang w:val="uk-UA"/>
        </w:rPr>
      </w:pPr>
      <w:r w:rsidRPr="00B46B03">
        <w:rPr>
          <w:sz w:val="28"/>
          <w:szCs w:val="28"/>
          <w:lang w:val="uk-UA"/>
        </w:rPr>
        <w:t>Підкреслюючи, що Урок Соборності проходитиме в рамках Року Державності України та розпочинатиме низку заходів, важливо донести до учнів, що події 22 січня, як і тепер, відбувалися в умовах воєнної агресії Росії щодо України. У той час за несприятливих умов українці спромоглися створити єдину національну державу. Тому в ході Уроку Соборності “Єднання заради Незалежності” радимо особливу увагу приділити таким питанням:</w:t>
      </w:r>
    </w:p>
    <w:p w:rsidR="0066668E" w:rsidRPr="00B46B03" w:rsidRDefault="0066668E" w:rsidP="0066668E">
      <w:pPr>
        <w:numPr>
          <w:ilvl w:val="0"/>
          <w:numId w:val="2"/>
        </w:numPr>
        <w:ind w:left="-142" w:right="-3" w:hanging="360"/>
        <w:contextualSpacing/>
        <w:jc w:val="both"/>
        <w:rPr>
          <w:sz w:val="28"/>
          <w:szCs w:val="28"/>
          <w:lang w:val="uk-UA"/>
        </w:rPr>
      </w:pPr>
      <w:r w:rsidRPr="00B46B03">
        <w:rPr>
          <w:sz w:val="28"/>
          <w:szCs w:val="28"/>
          <w:lang w:val="uk-UA"/>
        </w:rPr>
        <w:t>УНР – перша українська держава у ХХ столітті, а 24 серпня 1991 року фактично відбулося відновлення незалежності;</w:t>
      </w:r>
    </w:p>
    <w:p w:rsidR="0066668E" w:rsidRPr="00B46B03" w:rsidRDefault="0066668E" w:rsidP="0066668E">
      <w:pPr>
        <w:numPr>
          <w:ilvl w:val="0"/>
          <w:numId w:val="2"/>
        </w:numPr>
        <w:ind w:left="-142" w:right="-3" w:hanging="360"/>
        <w:contextualSpacing/>
        <w:jc w:val="both"/>
        <w:rPr>
          <w:sz w:val="28"/>
          <w:szCs w:val="28"/>
          <w:lang w:val="uk-UA"/>
        </w:rPr>
      </w:pPr>
      <w:r w:rsidRPr="00B46B03">
        <w:rPr>
          <w:sz w:val="28"/>
          <w:szCs w:val="28"/>
          <w:lang w:val="uk-UA"/>
        </w:rPr>
        <w:t>УНР першою серед нових держав у Східній Європі проголосила незалежність – раніше, ніж три країни Балтії, Польща та Чехія;</w:t>
      </w:r>
    </w:p>
    <w:p w:rsidR="0066668E" w:rsidRPr="00B46B03" w:rsidRDefault="0066668E" w:rsidP="0066668E">
      <w:pPr>
        <w:numPr>
          <w:ilvl w:val="0"/>
          <w:numId w:val="2"/>
        </w:numPr>
        <w:ind w:left="-142" w:right="-3" w:hanging="360"/>
        <w:contextualSpacing/>
        <w:jc w:val="both"/>
        <w:rPr>
          <w:sz w:val="28"/>
          <w:szCs w:val="28"/>
          <w:lang w:val="uk-UA"/>
        </w:rPr>
      </w:pPr>
      <w:r w:rsidRPr="00B46B03">
        <w:rPr>
          <w:sz w:val="28"/>
          <w:szCs w:val="28"/>
          <w:lang w:val="uk-UA"/>
        </w:rPr>
        <w:t>проголошення Акта злуки УНР і ЗУНР 22 січня 1919 року – історичне явище об’єднання українських земель в єдину державу. Саме ці події, а не приєднання Західної України до СРСР 1939 року, є підставою для відліку історії новітнього українського державотворення;</w:t>
      </w:r>
    </w:p>
    <w:p w:rsidR="0066668E" w:rsidRPr="00B46B03" w:rsidRDefault="0066668E" w:rsidP="0066668E">
      <w:pPr>
        <w:numPr>
          <w:ilvl w:val="0"/>
          <w:numId w:val="2"/>
        </w:numPr>
        <w:ind w:left="-142" w:right="-3" w:hanging="425"/>
        <w:contextualSpacing/>
        <w:jc w:val="both"/>
        <w:rPr>
          <w:sz w:val="28"/>
          <w:szCs w:val="28"/>
          <w:lang w:val="uk-UA"/>
        </w:rPr>
      </w:pPr>
      <w:r w:rsidRPr="00B46B03">
        <w:rPr>
          <w:sz w:val="28"/>
          <w:szCs w:val="28"/>
          <w:lang w:val="uk-UA"/>
        </w:rPr>
        <w:t xml:space="preserve">українська незалежність була повалена більшовиками внаслідок “гібридної війни”, ознакам якої є невизнання наявності своїх військ на території УНР, створення маріонеткових проросійських </w:t>
      </w:r>
      <w:proofErr w:type="spellStart"/>
      <w:r w:rsidRPr="00B46B03">
        <w:rPr>
          <w:sz w:val="28"/>
          <w:szCs w:val="28"/>
          <w:lang w:val="uk-UA"/>
        </w:rPr>
        <w:t>псевдореспублік</w:t>
      </w:r>
      <w:proofErr w:type="spellEnd"/>
      <w:r w:rsidRPr="00B46B03">
        <w:rPr>
          <w:sz w:val="28"/>
          <w:szCs w:val="28"/>
          <w:lang w:val="uk-UA"/>
        </w:rPr>
        <w:t xml:space="preserve"> і підтримка антиукраїнських повстанських рухів.</w:t>
      </w:r>
    </w:p>
    <w:p w:rsidR="0066668E" w:rsidRPr="00B46B03" w:rsidRDefault="0066668E" w:rsidP="0066668E">
      <w:pPr>
        <w:ind w:right="-3"/>
        <w:rPr>
          <w:sz w:val="24"/>
          <w:szCs w:val="24"/>
          <w:lang w:val="uk-UA"/>
        </w:rPr>
      </w:pPr>
      <w:r w:rsidRPr="00B46B03">
        <w:rPr>
          <w:lang w:val="uk-UA"/>
        </w:rPr>
        <w:br w:type="page"/>
      </w:r>
    </w:p>
    <w:p w:rsidR="0066668E" w:rsidRPr="00B46B03" w:rsidRDefault="0066668E" w:rsidP="0066668E">
      <w:pPr>
        <w:ind w:right="-285"/>
        <w:jc w:val="both"/>
        <w:rPr>
          <w:lang w:val="uk-UA"/>
        </w:rPr>
      </w:pPr>
    </w:p>
    <w:p w:rsidR="0066668E" w:rsidRPr="00B46B03" w:rsidRDefault="0066668E" w:rsidP="0066668E">
      <w:pPr>
        <w:ind w:right="-285"/>
        <w:jc w:val="right"/>
        <w:rPr>
          <w:lang w:val="uk-UA"/>
        </w:rPr>
      </w:pPr>
      <w:r w:rsidRPr="00B46B03">
        <w:rPr>
          <w:b/>
          <w:sz w:val="28"/>
          <w:szCs w:val="28"/>
          <w:lang w:val="uk-UA"/>
        </w:rPr>
        <w:t>Додаток 1</w:t>
      </w:r>
    </w:p>
    <w:p w:rsidR="0066668E" w:rsidRPr="00B46B03" w:rsidRDefault="0066668E" w:rsidP="0066668E">
      <w:pPr>
        <w:ind w:left="-567" w:right="-285"/>
        <w:jc w:val="both"/>
        <w:rPr>
          <w:lang w:val="uk-UA"/>
        </w:rPr>
      </w:pPr>
      <w:r w:rsidRPr="00B46B03">
        <w:rPr>
          <w:i/>
          <w:sz w:val="28"/>
          <w:szCs w:val="28"/>
          <w:lang w:val="uk-UA"/>
        </w:rPr>
        <w:t>Орієнтовний перелік документальних фільмів, які відображають події Української революції 1917 – 1921 років</w:t>
      </w:r>
    </w:p>
    <w:tbl>
      <w:tblPr>
        <w:tblW w:w="1035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3279"/>
        <w:gridCol w:w="1542"/>
        <w:gridCol w:w="1843"/>
        <w:gridCol w:w="3119"/>
      </w:tblGrid>
      <w:tr w:rsidR="0066668E" w:rsidRPr="00B46B03" w:rsidTr="0066668E">
        <w:tc>
          <w:tcPr>
            <w:tcW w:w="567"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85"/>
              <w:jc w:val="center"/>
              <w:rPr>
                <w:color w:val="000000"/>
                <w:sz w:val="24"/>
                <w:szCs w:val="24"/>
                <w:lang w:val="uk-UA"/>
              </w:rPr>
            </w:pPr>
            <w:r w:rsidRPr="00B46B03">
              <w:rPr>
                <w:sz w:val="28"/>
                <w:szCs w:val="28"/>
                <w:lang w:val="uk-UA"/>
              </w:rPr>
              <w:t>№</w:t>
            </w:r>
          </w:p>
        </w:tc>
        <w:tc>
          <w:tcPr>
            <w:tcW w:w="327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85"/>
              <w:jc w:val="center"/>
              <w:rPr>
                <w:color w:val="000000"/>
                <w:sz w:val="24"/>
                <w:szCs w:val="24"/>
                <w:lang w:val="uk-UA"/>
              </w:rPr>
            </w:pPr>
            <w:r w:rsidRPr="00B46B03">
              <w:rPr>
                <w:sz w:val="28"/>
                <w:szCs w:val="28"/>
                <w:lang w:val="uk-UA"/>
              </w:rPr>
              <w:t>Назва картини</w:t>
            </w:r>
          </w:p>
        </w:tc>
        <w:tc>
          <w:tcPr>
            <w:tcW w:w="1542"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0"/>
              <w:jc w:val="center"/>
              <w:rPr>
                <w:color w:val="000000"/>
                <w:sz w:val="24"/>
                <w:szCs w:val="24"/>
                <w:lang w:val="uk-UA"/>
              </w:rPr>
            </w:pPr>
            <w:r w:rsidRPr="00B46B03">
              <w:rPr>
                <w:sz w:val="28"/>
                <w:szCs w:val="28"/>
                <w:lang w:val="uk-UA"/>
              </w:rPr>
              <w:t>Рік випуску</w:t>
            </w:r>
          </w:p>
        </w:tc>
        <w:tc>
          <w:tcPr>
            <w:tcW w:w="1843"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85"/>
              <w:jc w:val="center"/>
              <w:rPr>
                <w:color w:val="000000"/>
                <w:sz w:val="24"/>
                <w:szCs w:val="24"/>
                <w:lang w:val="uk-UA"/>
              </w:rPr>
            </w:pPr>
            <w:r w:rsidRPr="00B46B03">
              <w:rPr>
                <w:sz w:val="28"/>
                <w:szCs w:val="28"/>
                <w:lang w:val="uk-UA"/>
              </w:rPr>
              <w:t>Режисер</w:t>
            </w:r>
          </w:p>
        </w:tc>
        <w:tc>
          <w:tcPr>
            <w:tcW w:w="311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35"/>
              <w:jc w:val="center"/>
              <w:rPr>
                <w:color w:val="000000"/>
                <w:sz w:val="24"/>
                <w:szCs w:val="24"/>
                <w:lang w:val="uk-UA"/>
              </w:rPr>
            </w:pPr>
            <w:r w:rsidRPr="00B46B03">
              <w:rPr>
                <w:sz w:val="28"/>
                <w:szCs w:val="28"/>
                <w:lang w:val="uk-UA"/>
              </w:rPr>
              <w:t>Робоча група</w:t>
            </w:r>
          </w:p>
        </w:tc>
      </w:tr>
      <w:tr w:rsidR="0066668E" w:rsidRPr="00B46B03" w:rsidTr="0066668E">
        <w:tc>
          <w:tcPr>
            <w:tcW w:w="567"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85"/>
              <w:jc w:val="both"/>
              <w:rPr>
                <w:color w:val="000000"/>
                <w:sz w:val="24"/>
                <w:szCs w:val="24"/>
                <w:lang w:val="uk-UA"/>
              </w:rPr>
            </w:pPr>
            <w:r w:rsidRPr="00B46B03">
              <w:rPr>
                <w:sz w:val="28"/>
                <w:szCs w:val="28"/>
                <w:lang w:val="uk-UA"/>
              </w:rPr>
              <w:t>1.</w:t>
            </w:r>
          </w:p>
        </w:tc>
        <w:tc>
          <w:tcPr>
            <w:tcW w:w="327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35"/>
              <w:jc w:val="both"/>
              <w:rPr>
                <w:color w:val="000000"/>
                <w:sz w:val="24"/>
                <w:szCs w:val="24"/>
                <w:lang w:val="uk-UA"/>
              </w:rPr>
            </w:pPr>
            <w:r w:rsidRPr="00B46B03">
              <w:rPr>
                <w:sz w:val="28"/>
                <w:szCs w:val="28"/>
                <w:lang w:val="uk-UA"/>
              </w:rPr>
              <w:t>“Акт Злуки: відтворення історичної правди”</w:t>
            </w:r>
          </w:p>
        </w:tc>
        <w:tc>
          <w:tcPr>
            <w:tcW w:w="1542"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20"/>
              <w:jc w:val="center"/>
              <w:rPr>
                <w:lang w:val="uk-UA"/>
              </w:rPr>
            </w:pPr>
            <w:r w:rsidRPr="00B46B03">
              <w:rPr>
                <w:sz w:val="28"/>
                <w:szCs w:val="28"/>
                <w:lang w:val="uk-UA"/>
              </w:rPr>
              <w:t>2011</w:t>
            </w:r>
          </w:p>
          <w:p w:rsidR="0066668E" w:rsidRPr="00B46B03" w:rsidRDefault="0066668E">
            <w:pPr>
              <w:ind w:right="20"/>
              <w:jc w:val="center"/>
              <w:rPr>
                <w:color w:val="000000"/>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0"/>
              <w:jc w:val="center"/>
              <w:rPr>
                <w:color w:val="000000"/>
                <w:sz w:val="24"/>
                <w:szCs w:val="24"/>
                <w:lang w:val="uk-UA"/>
              </w:rPr>
            </w:pPr>
            <w:r w:rsidRPr="00B46B03">
              <w:rPr>
                <w:sz w:val="28"/>
                <w:szCs w:val="28"/>
                <w:lang w:val="uk-UA"/>
              </w:rPr>
              <w:t xml:space="preserve">Тарас </w:t>
            </w:r>
            <w:proofErr w:type="spellStart"/>
            <w:r w:rsidRPr="00B46B03">
              <w:rPr>
                <w:sz w:val="28"/>
                <w:szCs w:val="28"/>
                <w:lang w:val="uk-UA"/>
              </w:rPr>
              <w:t>Каляндрук</w:t>
            </w:r>
            <w:proofErr w:type="spellEnd"/>
          </w:p>
        </w:tc>
        <w:tc>
          <w:tcPr>
            <w:tcW w:w="311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35"/>
              <w:jc w:val="both"/>
              <w:rPr>
                <w:color w:val="000000"/>
                <w:sz w:val="24"/>
                <w:szCs w:val="24"/>
                <w:lang w:val="uk-UA"/>
              </w:rPr>
            </w:pPr>
            <w:r w:rsidRPr="00B46B03">
              <w:rPr>
                <w:sz w:val="28"/>
                <w:szCs w:val="28"/>
                <w:lang w:val="uk-UA"/>
              </w:rPr>
              <w:t>Львівська державна телерадіокомпанія, Україна</w:t>
            </w:r>
          </w:p>
        </w:tc>
      </w:tr>
      <w:tr w:rsidR="0066668E" w:rsidRPr="00B46B03" w:rsidTr="0066668E">
        <w:tc>
          <w:tcPr>
            <w:tcW w:w="567"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85"/>
              <w:jc w:val="both"/>
              <w:rPr>
                <w:color w:val="000000"/>
                <w:sz w:val="24"/>
                <w:szCs w:val="24"/>
                <w:lang w:val="uk-UA"/>
              </w:rPr>
            </w:pPr>
            <w:r w:rsidRPr="00B46B03">
              <w:rPr>
                <w:sz w:val="28"/>
                <w:szCs w:val="28"/>
                <w:lang w:val="uk-UA"/>
              </w:rPr>
              <w:t>2.</w:t>
            </w:r>
          </w:p>
        </w:tc>
        <w:tc>
          <w:tcPr>
            <w:tcW w:w="327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35"/>
              <w:jc w:val="both"/>
              <w:rPr>
                <w:color w:val="000000"/>
                <w:sz w:val="24"/>
                <w:szCs w:val="24"/>
                <w:lang w:val="uk-UA"/>
              </w:rPr>
            </w:pPr>
            <w:r w:rsidRPr="00B46B03">
              <w:rPr>
                <w:sz w:val="28"/>
                <w:szCs w:val="28"/>
                <w:lang w:val="uk-UA"/>
              </w:rPr>
              <w:t>“Апельсинова долька”</w:t>
            </w:r>
          </w:p>
        </w:tc>
        <w:tc>
          <w:tcPr>
            <w:tcW w:w="1542"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20"/>
              <w:jc w:val="center"/>
              <w:rPr>
                <w:lang w:val="uk-UA"/>
              </w:rPr>
            </w:pPr>
            <w:r w:rsidRPr="00B46B03">
              <w:rPr>
                <w:sz w:val="28"/>
                <w:szCs w:val="28"/>
                <w:lang w:val="uk-UA"/>
              </w:rPr>
              <w:t>2004</w:t>
            </w:r>
          </w:p>
          <w:p w:rsidR="0066668E" w:rsidRPr="00B46B03" w:rsidRDefault="0066668E">
            <w:pPr>
              <w:ind w:right="20"/>
              <w:jc w:val="center"/>
              <w:rPr>
                <w:color w:val="000000"/>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20"/>
              <w:jc w:val="center"/>
              <w:rPr>
                <w:lang w:val="uk-UA"/>
              </w:rPr>
            </w:pPr>
            <w:r w:rsidRPr="00B46B03">
              <w:rPr>
                <w:sz w:val="28"/>
                <w:szCs w:val="28"/>
                <w:lang w:val="uk-UA"/>
              </w:rPr>
              <w:t xml:space="preserve">Ігор </w:t>
            </w:r>
            <w:proofErr w:type="spellStart"/>
            <w:r w:rsidRPr="00B46B03">
              <w:rPr>
                <w:sz w:val="28"/>
                <w:szCs w:val="28"/>
                <w:lang w:val="uk-UA"/>
              </w:rPr>
              <w:t>Кобрин</w:t>
            </w:r>
            <w:proofErr w:type="spellEnd"/>
          </w:p>
          <w:p w:rsidR="0066668E" w:rsidRPr="00B46B03" w:rsidRDefault="0066668E">
            <w:pPr>
              <w:ind w:right="20"/>
              <w:jc w:val="center"/>
              <w:rPr>
                <w:color w:val="000000"/>
                <w:sz w:val="24"/>
                <w:szCs w:val="24"/>
                <w:lang w:val="uk-UA"/>
              </w:rPr>
            </w:pPr>
          </w:p>
        </w:tc>
        <w:tc>
          <w:tcPr>
            <w:tcW w:w="311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35"/>
              <w:jc w:val="both"/>
              <w:rPr>
                <w:color w:val="000000"/>
                <w:sz w:val="24"/>
                <w:szCs w:val="24"/>
                <w:lang w:val="uk-UA"/>
              </w:rPr>
            </w:pPr>
            <w:r w:rsidRPr="00B46B03">
              <w:rPr>
                <w:sz w:val="28"/>
                <w:szCs w:val="28"/>
                <w:lang w:val="uk-UA"/>
              </w:rPr>
              <w:t>Студія ТЕЛЕКОН, Україна</w:t>
            </w:r>
          </w:p>
        </w:tc>
      </w:tr>
      <w:tr w:rsidR="0066668E" w:rsidRPr="00B46B03" w:rsidTr="0066668E">
        <w:tc>
          <w:tcPr>
            <w:tcW w:w="567"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85"/>
              <w:jc w:val="both"/>
              <w:rPr>
                <w:color w:val="000000"/>
                <w:sz w:val="24"/>
                <w:szCs w:val="24"/>
                <w:lang w:val="uk-UA"/>
              </w:rPr>
            </w:pPr>
            <w:r w:rsidRPr="00B46B03">
              <w:rPr>
                <w:sz w:val="28"/>
                <w:szCs w:val="28"/>
                <w:lang w:val="uk-UA"/>
              </w:rPr>
              <w:t>3.</w:t>
            </w:r>
          </w:p>
        </w:tc>
        <w:tc>
          <w:tcPr>
            <w:tcW w:w="327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35"/>
              <w:jc w:val="both"/>
              <w:rPr>
                <w:color w:val="000000"/>
                <w:sz w:val="24"/>
                <w:szCs w:val="24"/>
                <w:lang w:val="uk-UA"/>
              </w:rPr>
            </w:pPr>
            <w:r w:rsidRPr="00B46B03">
              <w:rPr>
                <w:sz w:val="28"/>
                <w:szCs w:val="28"/>
                <w:lang w:val="uk-UA"/>
              </w:rPr>
              <w:t>“Герої України. Крути. Перша Незалежність”</w:t>
            </w:r>
          </w:p>
        </w:tc>
        <w:tc>
          <w:tcPr>
            <w:tcW w:w="1542"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20"/>
              <w:jc w:val="center"/>
              <w:rPr>
                <w:lang w:val="uk-UA"/>
              </w:rPr>
            </w:pPr>
            <w:r w:rsidRPr="00B46B03">
              <w:rPr>
                <w:sz w:val="28"/>
                <w:szCs w:val="28"/>
                <w:lang w:val="uk-UA"/>
              </w:rPr>
              <w:t>2014</w:t>
            </w:r>
          </w:p>
          <w:p w:rsidR="0066668E" w:rsidRPr="00B46B03" w:rsidRDefault="0066668E">
            <w:pPr>
              <w:ind w:right="20"/>
              <w:jc w:val="center"/>
              <w:rPr>
                <w:color w:val="000000"/>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0"/>
              <w:jc w:val="center"/>
              <w:rPr>
                <w:color w:val="000000"/>
                <w:sz w:val="24"/>
                <w:szCs w:val="24"/>
                <w:lang w:val="uk-UA"/>
              </w:rPr>
            </w:pPr>
            <w:r w:rsidRPr="00B46B03">
              <w:rPr>
                <w:sz w:val="28"/>
                <w:szCs w:val="28"/>
                <w:lang w:val="uk-UA"/>
              </w:rPr>
              <w:t xml:space="preserve">Сніжана </w:t>
            </w:r>
            <w:proofErr w:type="spellStart"/>
            <w:r w:rsidRPr="00B46B03">
              <w:rPr>
                <w:sz w:val="28"/>
                <w:szCs w:val="28"/>
                <w:lang w:val="uk-UA"/>
              </w:rPr>
              <w:t>Потапчук</w:t>
            </w:r>
            <w:proofErr w:type="spellEnd"/>
          </w:p>
        </w:tc>
        <w:tc>
          <w:tcPr>
            <w:tcW w:w="311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35"/>
              <w:jc w:val="both"/>
              <w:rPr>
                <w:color w:val="000000"/>
                <w:sz w:val="24"/>
                <w:szCs w:val="24"/>
                <w:lang w:val="uk-UA"/>
              </w:rPr>
            </w:pPr>
            <w:r w:rsidRPr="00B46B03">
              <w:rPr>
                <w:sz w:val="28"/>
                <w:szCs w:val="28"/>
                <w:lang w:val="uk-UA"/>
              </w:rPr>
              <w:t>Національна телекомпанія, України</w:t>
            </w:r>
          </w:p>
        </w:tc>
      </w:tr>
      <w:tr w:rsidR="0066668E" w:rsidRPr="00B46B03" w:rsidTr="0066668E">
        <w:tc>
          <w:tcPr>
            <w:tcW w:w="567"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85"/>
              <w:jc w:val="both"/>
              <w:rPr>
                <w:color w:val="000000"/>
                <w:sz w:val="24"/>
                <w:szCs w:val="24"/>
                <w:lang w:val="uk-UA"/>
              </w:rPr>
            </w:pPr>
            <w:r w:rsidRPr="00B46B03">
              <w:rPr>
                <w:sz w:val="28"/>
                <w:szCs w:val="28"/>
                <w:lang w:val="uk-UA"/>
              </w:rPr>
              <w:t>4.</w:t>
            </w:r>
          </w:p>
        </w:tc>
        <w:tc>
          <w:tcPr>
            <w:tcW w:w="327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35"/>
              <w:jc w:val="both"/>
              <w:rPr>
                <w:color w:val="000000"/>
                <w:sz w:val="24"/>
                <w:szCs w:val="24"/>
                <w:lang w:val="uk-UA"/>
              </w:rPr>
            </w:pPr>
            <w:r w:rsidRPr="00B46B03">
              <w:rPr>
                <w:sz w:val="28"/>
                <w:szCs w:val="28"/>
                <w:lang w:val="uk-UA"/>
              </w:rPr>
              <w:t>“Київ. Епоха переворотів” (з циклу “Історії міста”)</w:t>
            </w:r>
          </w:p>
        </w:tc>
        <w:tc>
          <w:tcPr>
            <w:tcW w:w="1542"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20"/>
              <w:jc w:val="center"/>
              <w:rPr>
                <w:lang w:val="uk-UA"/>
              </w:rPr>
            </w:pPr>
            <w:r w:rsidRPr="00B46B03">
              <w:rPr>
                <w:sz w:val="28"/>
                <w:szCs w:val="28"/>
                <w:lang w:val="uk-UA"/>
              </w:rPr>
              <w:t>2011</w:t>
            </w:r>
          </w:p>
          <w:p w:rsidR="0066668E" w:rsidRPr="00B46B03" w:rsidRDefault="0066668E">
            <w:pPr>
              <w:ind w:right="20"/>
              <w:jc w:val="center"/>
              <w:rPr>
                <w:color w:val="000000"/>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0"/>
              <w:jc w:val="center"/>
              <w:rPr>
                <w:color w:val="000000"/>
                <w:sz w:val="24"/>
                <w:szCs w:val="24"/>
                <w:lang w:val="uk-UA"/>
              </w:rPr>
            </w:pPr>
            <w:r w:rsidRPr="00B46B03">
              <w:rPr>
                <w:sz w:val="28"/>
                <w:szCs w:val="28"/>
                <w:lang w:val="uk-UA"/>
              </w:rPr>
              <w:t xml:space="preserve">Віталій </w:t>
            </w:r>
            <w:proofErr w:type="spellStart"/>
            <w:r w:rsidRPr="00B46B03">
              <w:rPr>
                <w:sz w:val="28"/>
                <w:szCs w:val="28"/>
                <w:lang w:val="uk-UA"/>
              </w:rPr>
              <w:t>Загоруйко</w:t>
            </w:r>
            <w:proofErr w:type="spellEnd"/>
          </w:p>
        </w:tc>
        <w:tc>
          <w:tcPr>
            <w:tcW w:w="3118"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35"/>
              <w:jc w:val="both"/>
              <w:rPr>
                <w:lang w:val="uk-UA"/>
              </w:rPr>
            </w:pPr>
            <w:r w:rsidRPr="00B46B03">
              <w:rPr>
                <w:sz w:val="28"/>
                <w:szCs w:val="28"/>
                <w:lang w:val="uk-UA"/>
              </w:rPr>
              <w:t>т/с ГРАВІС, Україна</w:t>
            </w:r>
          </w:p>
          <w:p w:rsidR="0066668E" w:rsidRPr="00B46B03" w:rsidRDefault="0066668E">
            <w:pPr>
              <w:ind w:right="35"/>
              <w:jc w:val="both"/>
              <w:rPr>
                <w:color w:val="000000"/>
                <w:sz w:val="24"/>
                <w:szCs w:val="24"/>
                <w:lang w:val="uk-UA"/>
              </w:rPr>
            </w:pPr>
          </w:p>
        </w:tc>
      </w:tr>
      <w:tr w:rsidR="0066668E" w:rsidRPr="00B46B03" w:rsidTr="0066668E">
        <w:tc>
          <w:tcPr>
            <w:tcW w:w="567"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85"/>
              <w:jc w:val="both"/>
              <w:rPr>
                <w:color w:val="000000"/>
                <w:sz w:val="24"/>
                <w:szCs w:val="24"/>
                <w:lang w:val="uk-UA"/>
              </w:rPr>
            </w:pPr>
            <w:r w:rsidRPr="00B46B03">
              <w:rPr>
                <w:sz w:val="28"/>
                <w:szCs w:val="28"/>
                <w:lang w:val="uk-UA"/>
              </w:rPr>
              <w:t>5.</w:t>
            </w:r>
          </w:p>
        </w:tc>
        <w:tc>
          <w:tcPr>
            <w:tcW w:w="327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35"/>
              <w:jc w:val="both"/>
              <w:rPr>
                <w:color w:val="000000"/>
                <w:sz w:val="24"/>
                <w:szCs w:val="24"/>
                <w:lang w:val="uk-UA"/>
              </w:rPr>
            </w:pPr>
            <w:r w:rsidRPr="00B46B03">
              <w:rPr>
                <w:sz w:val="28"/>
                <w:szCs w:val="28"/>
                <w:lang w:val="uk-UA"/>
              </w:rPr>
              <w:t xml:space="preserve">“Легіон. </w:t>
            </w:r>
            <w:proofErr w:type="spellStart"/>
            <w:r w:rsidRPr="00B46B03">
              <w:rPr>
                <w:sz w:val="28"/>
                <w:szCs w:val="28"/>
                <w:lang w:val="uk-UA"/>
              </w:rPr>
              <w:t>Хроніка</w:t>
            </w:r>
            <w:proofErr w:type="spellEnd"/>
            <w:r w:rsidRPr="00B46B03">
              <w:rPr>
                <w:sz w:val="28"/>
                <w:szCs w:val="28"/>
                <w:lang w:val="uk-UA"/>
              </w:rPr>
              <w:t xml:space="preserve"> Української Галицької Армії 1918–1919”</w:t>
            </w:r>
          </w:p>
        </w:tc>
        <w:tc>
          <w:tcPr>
            <w:tcW w:w="1542"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20"/>
              <w:jc w:val="center"/>
              <w:rPr>
                <w:lang w:val="uk-UA"/>
              </w:rPr>
            </w:pPr>
            <w:r w:rsidRPr="00B46B03">
              <w:rPr>
                <w:sz w:val="28"/>
                <w:szCs w:val="28"/>
                <w:lang w:val="uk-UA"/>
              </w:rPr>
              <w:t>2015</w:t>
            </w:r>
          </w:p>
          <w:p w:rsidR="0066668E" w:rsidRPr="00B46B03" w:rsidRDefault="0066668E">
            <w:pPr>
              <w:ind w:right="20"/>
              <w:jc w:val="center"/>
              <w:rPr>
                <w:color w:val="000000"/>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0"/>
              <w:jc w:val="center"/>
              <w:rPr>
                <w:color w:val="000000"/>
                <w:sz w:val="24"/>
                <w:szCs w:val="24"/>
                <w:lang w:val="uk-UA"/>
              </w:rPr>
            </w:pPr>
            <w:r w:rsidRPr="00B46B03">
              <w:rPr>
                <w:sz w:val="28"/>
                <w:szCs w:val="28"/>
                <w:lang w:val="uk-UA"/>
              </w:rPr>
              <w:t xml:space="preserve">Тарас </w:t>
            </w:r>
            <w:proofErr w:type="spellStart"/>
            <w:r w:rsidRPr="00B46B03">
              <w:rPr>
                <w:sz w:val="28"/>
                <w:szCs w:val="28"/>
                <w:lang w:val="uk-UA"/>
              </w:rPr>
              <w:t>Химич</w:t>
            </w:r>
            <w:proofErr w:type="spellEnd"/>
          </w:p>
        </w:tc>
        <w:tc>
          <w:tcPr>
            <w:tcW w:w="311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35"/>
              <w:jc w:val="both"/>
              <w:rPr>
                <w:color w:val="000000"/>
                <w:sz w:val="24"/>
                <w:szCs w:val="24"/>
                <w:lang w:val="uk-UA"/>
              </w:rPr>
            </w:pPr>
            <w:proofErr w:type="spellStart"/>
            <w:r w:rsidRPr="00B46B03">
              <w:rPr>
                <w:sz w:val="28"/>
                <w:szCs w:val="28"/>
                <w:lang w:val="uk-UA"/>
              </w:rPr>
              <w:t>Invert</w:t>
            </w:r>
            <w:proofErr w:type="spellEnd"/>
            <w:r w:rsidRPr="00B46B03">
              <w:rPr>
                <w:sz w:val="28"/>
                <w:szCs w:val="28"/>
                <w:lang w:val="uk-UA"/>
              </w:rPr>
              <w:t xml:space="preserve"> </w:t>
            </w:r>
            <w:proofErr w:type="spellStart"/>
            <w:r w:rsidRPr="00B46B03">
              <w:rPr>
                <w:sz w:val="28"/>
                <w:szCs w:val="28"/>
                <w:lang w:val="uk-UA"/>
              </w:rPr>
              <w:t>pictures</w:t>
            </w:r>
            <w:proofErr w:type="spellEnd"/>
            <w:r w:rsidRPr="00B46B03">
              <w:rPr>
                <w:sz w:val="28"/>
                <w:szCs w:val="28"/>
                <w:lang w:val="uk-UA"/>
              </w:rPr>
              <w:t>, Україна</w:t>
            </w:r>
          </w:p>
        </w:tc>
      </w:tr>
      <w:tr w:rsidR="0066668E" w:rsidRPr="00B46B03" w:rsidTr="0066668E">
        <w:tc>
          <w:tcPr>
            <w:tcW w:w="567"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85"/>
              <w:jc w:val="both"/>
              <w:rPr>
                <w:color w:val="000000"/>
                <w:sz w:val="24"/>
                <w:szCs w:val="24"/>
                <w:lang w:val="uk-UA"/>
              </w:rPr>
            </w:pPr>
            <w:r w:rsidRPr="00B46B03">
              <w:rPr>
                <w:sz w:val="28"/>
                <w:szCs w:val="28"/>
                <w:lang w:val="uk-UA"/>
              </w:rPr>
              <w:t>6.</w:t>
            </w:r>
          </w:p>
        </w:tc>
        <w:tc>
          <w:tcPr>
            <w:tcW w:w="327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35"/>
              <w:jc w:val="both"/>
              <w:rPr>
                <w:color w:val="000000"/>
                <w:sz w:val="24"/>
                <w:szCs w:val="24"/>
                <w:lang w:val="uk-UA"/>
              </w:rPr>
            </w:pPr>
            <w:proofErr w:type="spellStart"/>
            <w:r w:rsidRPr="00B46B03">
              <w:rPr>
                <w:sz w:val="28"/>
                <w:szCs w:val="28"/>
                <w:lang w:val="uk-UA"/>
              </w:rPr>
              <w:t>“Непрощені</w:t>
            </w:r>
            <w:proofErr w:type="spellEnd"/>
            <w:r w:rsidRPr="00B46B03">
              <w:rPr>
                <w:sz w:val="28"/>
                <w:szCs w:val="28"/>
                <w:lang w:val="uk-UA"/>
              </w:rPr>
              <w:t>. Симон Петлюра”</w:t>
            </w:r>
          </w:p>
        </w:tc>
        <w:tc>
          <w:tcPr>
            <w:tcW w:w="1542"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20"/>
              <w:jc w:val="center"/>
              <w:rPr>
                <w:lang w:val="uk-UA"/>
              </w:rPr>
            </w:pPr>
            <w:r w:rsidRPr="00B46B03">
              <w:rPr>
                <w:sz w:val="28"/>
                <w:szCs w:val="28"/>
                <w:lang w:val="uk-UA"/>
              </w:rPr>
              <w:t>2007</w:t>
            </w:r>
          </w:p>
          <w:p w:rsidR="0066668E" w:rsidRPr="00B46B03" w:rsidRDefault="0066668E">
            <w:pPr>
              <w:ind w:right="20"/>
              <w:jc w:val="center"/>
              <w:rPr>
                <w:color w:val="000000"/>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0"/>
              <w:jc w:val="center"/>
              <w:rPr>
                <w:color w:val="000000"/>
                <w:sz w:val="24"/>
                <w:szCs w:val="24"/>
                <w:lang w:val="uk-UA"/>
              </w:rPr>
            </w:pPr>
            <w:r w:rsidRPr="00B46B03">
              <w:rPr>
                <w:sz w:val="28"/>
                <w:szCs w:val="28"/>
                <w:lang w:val="uk-UA"/>
              </w:rPr>
              <w:t xml:space="preserve">Віктор </w:t>
            </w:r>
            <w:proofErr w:type="spellStart"/>
            <w:r w:rsidRPr="00B46B03">
              <w:rPr>
                <w:sz w:val="28"/>
                <w:szCs w:val="28"/>
                <w:lang w:val="uk-UA"/>
              </w:rPr>
              <w:t>Шкурін</w:t>
            </w:r>
            <w:proofErr w:type="spellEnd"/>
          </w:p>
        </w:tc>
        <w:tc>
          <w:tcPr>
            <w:tcW w:w="3118"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35"/>
              <w:jc w:val="both"/>
              <w:rPr>
                <w:lang w:val="uk-UA"/>
              </w:rPr>
            </w:pPr>
            <w:r w:rsidRPr="00B46B03">
              <w:rPr>
                <w:sz w:val="28"/>
                <w:szCs w:val="28"/>
                <w:lang w:val="uk-UA"/>
              </w:rPr>
              <w:t>т/к 1+1, Україна</w:t>
            </w:r>
          </w:p>
          <w:p w:rsidR="0066668E" w:rsidRPr="00B46B03" w:rsidRDefault="0066668E">
            <w:pPr>
              <w:ind w:right="35"/>
              <w:jc w:val="both"/>
              <w:rPr>
                <w:color w:val="000000"/>
                <w:sz w:val="24"/>
                <w:szCs w:val="24"/>
                <w:lang w:val="uk-UA"/>
              </w:rPr>
            </w:pPr>
          </w:p>
        </w:tc>
      </w:tr>
      <w:tr w:rsidR="0066668E" w:rsidRPr="00B46B03" w:rsidTr="0066668E">
        <w:tc>
          <w:tcPr>
            <w:tcW w:w="567"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85"/>
              <w:jc w:val="both"/>
              <w:rPr>
                <w:color w:val="000000"/>
                <w:sz w:val="24"/>
                <w:szCs w:val="24"/>
                <w:lang w:val="uk-UA"/>
              </w:rPr>
            </w:pPr>
            <w:r w:rsidRPr="00B46B03">
              <w:rPr>
                <w:sz w:val="28"/>
                <w:szCs w:val="28"/>
                <w:lang w:val="uk-UA"/>
              </w:rPr>
              <w:t>7.</w:t>
            </w:r>
          </w:p>
        </w:tc>
        <w:tc>
          <w:tcPr>
            <w:tcW w:w="3278"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35"/>
              <w:jc w:val="both"/>
              <w:rPr>
                <w:lang w:val="uk-UA"/>
              </w:rPr>
            </w:pPr>
            <w:r w:rsidRPr="00B46B03">
              <w:rPr>
                <w:sz w:val="28"/>
                <w:szCs w:val="28"/>
                <w:lang w:val="uk-UA"/>
              </w:rPr>
              <w:t>“Обличчя купюри. Михайло Грушевський”</w:t>
            </w:r>
          </w:p>
          <w:p w:rsidR="0066668E" w:rsidRPr="00B46B03" w:rsidRDefault="0066668E">
            <w:pPr>
              <w:ind w:right="35"/>
              <w:jc w:val="both"/>
              <w:rPr>
                <w:color w:val="000000"/>
                <w:sz w:val="24"/>
                <w:szCs w:val="24"/>
                <w:lang w:val="uk-UA"/>
              </w:rPr>
            </w:pPr>
          </w:p>
        </w:tc>
        <w:tc>
          <w:tcPr>
            <w:tcW w:w="1542"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0"/>
              <w:jc w:val="center"/>
              <w:rPr>
                <w:color w:val="000000"/>
                <w:sz w:val="24"/>
                <w:szCs w:val="24"/>
                <w:lang w:val="uk-UA"/>
              </w:rPr>
            </w:pPr>
            <w:r w:rsidRPr="00B46B03">
              <w:rPr>
                <w:sz w:val="28"/>
                <w:szCs w:val="28"/>
                <w:lang w:val="uk-UA"/>
              </w:rPr>
              <w:t>2008</w:t>
            </w:r>
          </w:p>
        </w:tc>
        <w:tc>
          <w:tcPr>
            <w:tcW w:w="1843"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0"/>
              <w:jc w:val="center"/>
              <w:rPr>
                <w:color w:val="000000"/>
                <w:sz w:val="24"/>
                <w:szCs w:val="24"/>
                <w:lang w:val="uk-UA"/>
              </w:rPr>
            </w:pPr>
            <w:r w:rsidRPr="00B46B03">
              <w:rPr>
                <w:sz w:val="28"/>
                <w:szCs w:val="28"/>
                <w:lang w:val="uk-UA"/>
              </w:rPr>
              <w:t xml:space="preserve">Віталій </w:t>
            </w:r>
            <w:proofErr w:type="spellStart"/>
            <w:r w:rsidRPr="00B46B03">
              <w:rPr>
                <w:sz w:val="28"/>
                <w:szCs w:val="28"/>
                <w:lang w:val="uk-UA"/>
              </w:rPr>
              <w:t>Загоруйко</w:t>
            </w:r>
            <w:proofErr w:type="spellEnd"/>
            <w:r w:rsidRPr="00B46B03">
              <w:rPr>
                <w:sz w:val="28"/>
                <w:szCs w:val="28"/>
                <w:lang w:val="uk-UA"/>
              </w:rPr>
              <w:t xml:space="preserve">, Сергій </w:t>
            </w:r>
            <w:proofErr w:type="spellStart"/>
            <w:r w:rsidRPr="00B46B03">
              <w:rPr>
                <w:sz w:val="28"/>
                <w:szCs w:val="28"/>
                <w:lang w:val="uk-UA"/>
              </w:rPr>
              <w:t>Братішко</w:t>
            </w:r>
            <w:proofErr w:type="spellEnd"/>
          </w:p>
        </w:tc>
        <w:tc>
          <w:tcPr>
            <w:tcW w:w="3118"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35"/>
              <w:jc w:val="both"/>
              <w:rPr>
                <w:lang w:val="uk-UA"/>
              </w:rPr>
            </w:pPr>
            <w:r w:rsidRPr="00B46B03">
              <w:rPr>
                <w:sz w:val="28"/>
                <w:szCs w:val="28"/>
                <w:lang w:val="uk-UA"/>
              </w:rPr>
              <w:t>т/к ТОНІС, Україна</w:t>
            </w:r>
          </w:p>
          <w:p w:rsidR="0066668E" w:rsidRPr="00B46B03" w:rsidRDefault="0066668E">
            <w:pPr>
              <w:ind w:right="35"/>
              <w:jc w:val="both"/>
              <w:rPr>
                <w:color w:val="000000"/>
                <w:sz w:val="24"/>
                <w:szCs w:val="24"/>
                <w:lang w:val="uk-UA"/>
              </w:rPr>
            </w:pPr>
          </w:p>
        </w:tc>
      </w:tr>
      <w:tr w:rsidR="0066668E" w:rsidRPr="00B46B03" w:rsidTr="0066668E">
        <w:tc>
          <w:tcPr>
            <w:tcW w:w="567"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85"/>
              <w:jc w:val="both"/>
              <w:rPr>
                <w:color w:val="000000"/>
                <w:sz w:val="24"/>
                <w:szCs w:val="24"/>
                <w:lang w:val="uk-UA"/>
              </w:rPr>
            </w:pPr>
            <w:r w:rsidRPr="00B46B03">
              <w:rPr>
                <w:sz w:val="28"/>
                <w:szCs w:val="28"/>
                <w:lang w:val="uk-UA"/>
              </w:rPr>
              <w:t>8.</w:t>
            </w:r>
          </w:p>
        </w:tc>
        <w:tc>
          <w:tcPr>
            <w:tcW w:w="327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35"/>
              <w:jc w:val="both"/>
              <w:rPr>
                <w:color w:val="000000"/>
                <w:sz w:val="24"/>
                <w:szCs w:val="24"/>
                <w:lang w:val="uk-UA"/>
              </w:rPr>
            </w:pPr>
            <w:r w:rsidRPr="00B46B03">
              <w:rPr>
                <w:sz w:val="28"/>
                <w:szCs w:val="28"/>
                <w:lang w:val="uk-UA"/>
              </w:rPr>
              <w:t>“Свято Злуки. Політика пам’яті”</w:t>
            </w:r>
          </w:p>
        </w:tc>
        <w:tc>
          <w:tcPr>
            <w:tcW w:w="1542"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20"/>
              <w:jc w:val="center"/>
              <w:rPr>
                <w:lang w:val="uk-UA"/>
              </w:rPr>
            </w:pPr>
            <w:r w:rsidRPr="00B46B03">
              <w:rPr>
                <w:sz w:val="28"/>
                <w:szCs w:val="28"/>
                <w:lang w:val="uk-UA"/>
              </w:rPr>
              <w:t>2011</w:t>
            </w:r>
          </w:p>
          <w:p w:rsidR="0066668E" w:rsidRPr="00B46B03" w:rsidRDefault="0066668E">
            <w:pPr>
              <w:ind w:right="20"/>
              <w:jc w:val="center"/>
              <w:rPr>
                <w:color w:val="000000"/>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20"/>
              <w:jc w:val="center"/>
              <w:rPr>
                <w:color w:val="000000"/>
                <w:sz w:val="24"/>
                <w:szCs w:val="24"/>
                <w:lang w:val="uk-UA"/>
              </w:rPr>
            </w:pPr>
          </w:p>
        </w:tc>
        <w:tc>
          <w:tcPr>
            <w:tcW w:w="3118"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35"/>
              <w:jc w:val="both"/>
              <w:rPr>
                <w:lang w:val="uk-UA"/>
              </w:rPr>
            </w:pPr>
            <w:r w:rsidRPr="00B46B03">
              <w:rPr>
                <w:sz w:val="28"/>
                <w:szCs w:val="28"/>
                <w:lang w:val="uk-UA"/>
              </w:rPr>
              <w:t>УТ-1, Україна</w:t>
            </w:r>
          </w:p>
          <w:p w:rsidR="0066668E" w:rsidRPr="00B46B03" w:rsidRDefault="0066668E">
            <w:pPr>
              <w:ind w:right="35"/>
              <w:jc w:val="both"/>
              <w:rPr>
                <w:color w:val="000000"/>
                <w:sz w:val="24"/>
                <w:szCs w:val="24"/>
                <w:lang w:val="uk-UA"/>
              </w:rPr>
            </w:pPr>
          </w:p>
        </w:tc>
      </w:tr>
      <w:tr w:rsidR="0066668E" w:rsidRPr="00B46B03" w:rsidTr="0066668E">
        <w:tc>
          <w:tcPr>
            <w:tcW w:w="567"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85"/>
              <w:jc w:val="both"/>
              <w:rPr>
                <w:color w:val="000000"/>
                <w:sz w:val="24"/>
                <w:szCs w:val="24"/>
                <w:lang w:val="uk-UA"/>
              </w:rPr>
            </w:pPr>
            <w:r w:rsidRPr="00B46B03">
              <w:rPr>
                <w:sz w:val="28"/>
                <w:szCs w:val="28"/>
                <w:lang w:val="uk-UA"/>
              </w:rPr>
              <w:t>9.</w:t>
            </w:r>
          </w:p>
        </w:tc>
        <w:tc>
          <w:tcPr>
            <w:tcW w:w="327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35"/>
              <w:jc w:val="both"/>
              <w:rPr>
                <w:color w:val="000000"/>
                <w:sz w:val="24"/>
                <w:szCs w:val="24"/>
                <w:lang w:val="uk-UA"/>
              </w:rPr>
            </w:pPr>
            <w:r w:rsidRPr="00B46B03">
              <w:rPr>
                <w:sz w:val="28"/>
                <w:szCs w:val="28"/>
                <w:lang w:val="uk-UA"/>
              </w:rPr>
              <w:t>“Українська революція. Втрачена держава”</w:t>
            </w:r>
          </w:p>
        </w:tc>
        <w:tc>
          <w:tcPr>
            <w:tcW w:w="1542"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20"/>
              <w:jc w:val="center"/>
              <w:rPr>
                <w:lang w:val="uk-UA"/>
              </w:rPr>
            </w:pPr>
            <w:r w:rsidRPr="00B46B03">
              <w:rPr>
                <w:sz w:val="28"/>
                <w:szCs w:val="28"/>
                <w:lang w:val="uk-UA"/>
              </w:rPr>
              <w:t>2007</w:t>
            </w:r>
          </w:p>
          <w:p w:rsidR="0066668E" w:rsidRPr="00B46B03" w:rsidRDefault="0066668E">
            <w:pPr>
              <w:ind w:right="20"/>
              <w:jc w:val="center"/>
              <w:rPr>
                <w:color w:val="000000"/>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0"/>
              <w:jc w:val="center"/>
              <w:rPr>
                <w:color w:val="000000"/>
                <w:sz w:val="24"/>
                <w:szCs w:val="24"/>
                <w:lang w:val="uk-UA"/>
              </w:rPr>
            </w:pPr>
            <w:r w:rsidRPr="00B46B03">
              <w:rPr>
                <w:sz w:val="28"/>
                <w:szCs w:val="28"/>
                <w:lang w:val="uk-UA"/>
              </w:rPr>
              <w:t xml:space="preserve">Сергій </w:t>
            </w:r>
            <w:proofErr w:type="spellStart"/>
            <w:r w:rsidRPr="00B46B03">
              <w:rPr>
                <w:sz w:val="28"/>
                <w:szCs w:val="28"/>
                <w:lang w:val="uk-UA"/>
              </w:rPr>
              <w:t>Братішко</w:t>
            </w:r>
            <w:proofErr w:type="spellEnd"/>
          </w:p>
        </w:tc>
        <w:tc>
          <w:tcPr>
            <w:tcW w:w="3118"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35"/>
              <w:jc w:val="both"/>
              <w:rPr>
                <w:lang w:val="uk-UA"/>
              </w:rPr>
            </w:pPr>
            <w:r w:rsidRPr="00B46B03">
              <w:rPr>
                <w:sz w:val="28"/>
                <w:szCs w:val="28"/>
                <w:lang w:val="uk-UA"/>
              </w:rPr>
              <w:t>т/к ТОНІС, Україна</w:t>
            </w:r>
          </w:p>
          <w:p w:rsidR="0066668E" w:rsidRPr="00B46B03" w:rsidRDefault="0066668E">
            <w:pPr>
              <w:ind w:right="35"/>
              <w:jc w:val="both"/>
              <w:rPr>
                <w:color w:val="000000"/>
                <w:sz w:val="24"/>
                <w:szCs w:val="24"/>
                <w:lang w:val="uk-UA"/>
              </w:rPr>
            </w:pPr>
          </w:p>
        </w:tc>
      </w:tr>
      <w:tr w:rsidR="0066668E" w:rsidRPr="00B46B03" w:rsidTr="0066668E">
        <w:tc>
          <w:tcPr>
            <w:tcW w:w="567"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85"/>
              <w:jc w:val="both"/>
              <w:rPr>
                <w:color w:val="000000"/>
                <w:sz w:val="24"/>
                <w:szCs w:val="24"/>
                <w:lang w:val="uk-UA"/>
              </w:rPr>
            </w:pPr>
            <w:r w:rsidRPr="00B46B03">
              <w:rPr>
                <w:sz w:val="28"/>
                <w:szCs w:val="28"/>
                <w:lang w:val="uk-UA"/>
              </w:rPr>
              <w:t>10.</w:t>
            </w:r>
          </w:p>
        </w:tc>
        <w:tc>
          <w:tcPr>
            <w:tcW w:w="327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35"/>
              <w:jc w:val="both"/>
              <w:rPr>
                <w:color w:val="000000"/>
                <w:sz w:val="24"/>
                <w:szCs w:val="24"/>
                <w:lang w:val="uk-UA"/>
              </w:rPr>
            </w:pPr>
            <w:r w:rsidRPr="00B46B03">
              <w:rPr>
                <w:sz w:val="28"/>
                <w:szCs w:val="28"/>
                <w:lang w:val="uk-UA"/>
              </w:rPr>
              <w:t xml:space="preserve">“Українська революція. За спогадами Всеволода </w:t>
            </w:r>
            <w:proofErr w:type="spellStart"/>
            <w:r w:rsidRPr="00B46B03">
              <w:rPr>
                <w:sz w:val="28"/>
                <w:szCs w:val="28"/>
                <w:lang w:val="uk-UA"/>
              </w:rPr>
              <w:t>Петріва”</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20"/>
              <w:jc w:val="center"/>
              <w:rPr>
                <w:lang w:val="uk-UA"/>
              </w:rPr>
            </w:pPr>
            <w:r w:rsidRPr="00B46B03">
              <w:rPr>
                <w:sz w:val="28"/>
                <w:szCs w:val="28"/>
                <w:lang w:val="uk-UA"/>
              </w:rPr>
              <w:t>2012–2013</w:t>
            </w:r>
          </w:p>
          <w:p w:rsidR="0066668E" w:rsidRPr="00B46B03" w:rsidRDefault="0066668E">
            <w:pPr>
              <w:ind w:right="20"/>
              <w:jc w:val="center"/>
              <w:rPr>
                <w:color w:val="000000"/>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0"/>
              <w:jc w:val="center"/>
              <w:rPr>
                <w:color w:val="000000"/>
                <w:sz w:val="24"/>
                <w:szCs w:val="24"/>
                <w:lang w:val="uk-UA"/>
              </w:rPr>
            </w:pPr>
            <w:r w:rsidRPr="00B46B03">
              <w:rPr>
                <w:sz w:val="28"/>
                <w:szCs w:val="28"/>
                <w:lang w:val="uk-UA"/>
              </w:rPr>
              <w:t xml:space="preserve">Іван </w:t>
            </w:r>
            <w:proofErr w:type="spellStart"/>
            <w:r w:rsidRPr="00B46B03">
              <w:rPr>
                <w:sz w:val="28"/>
                <w:szCs w:val="28"/>
                <w:lang w:val="uk-UA"/>
              </w:rPr>
              <w:t>Канівець</w:t>
            </w:r>
            <w:proofErr w:type="spellEnd"/>
          </w:p>
        </w:tc>
        <w:tc>
          <w:tcPr>
            <w:tcW w:w="3118"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35"/>
              <w:jc w:val="both"/>
              <w:rPr>
                <w:lang w:val="uk-UA"/>
              </w:rPr>
            </w:pPr>
            <w:r w:rsidRPr="00B46B03">
              <w:rPr>
                <w:sz w:val="28"/>
                <w:szCs w:val="28"/>
                <w:lang w:val="uk-UA"/>
              </w:rPr>
              <w:t>KVIDEO, Україна</w:t>
            </w:r>
          </w:p>
          <w:p w:rsidR="0066668E" w:rsidRPr="00B46B03" w:rsidRDefault="0066668E">
            <w:pPr>
              <w:ind w:right="35"/>
              <w:jc w:val="both"/>
              <w:rPr>
                <w:color w:val="000000"/>
                <w:sz w:val="24"/>
                <w:szCs w:val="24"/>
                <w:lang w:val="uk-UA"/>
              </w:rPr>
            </w:pPr>
          </w:p>
        </w:tc>
      </w:tr>
      <w:tr w:rsidR="0066668E" w:rsidRPr="00B46B03" w:rsidTr="0066668E">
        <w:tc>
          <w:tcPr>
            <w:tcW w:w="567"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85"/>
              <w:jc w:val="both"/>
              <w:rPr>
                <w:color w:val="000000"/>
                <w:sz w:val="24"/>
                <w:szCs w:val="24"/>
                <w:lang w:val="uk-UA"/>
              </w:rPr>
            </w:pPr>
            <w:r w:rsidRPr="00B46B03">
              <w:rPr>
                <w:sz w:val="28"/>
                <w:szCs w:val="28"/>
                <w:lang w:val="uk-UA"/>
              </w:rPr>
              <w:t>11.</w:t>
            </w:r>
          </w:p>
        </w:tc>
        <w:tc>
          <w:tcPr>
            <w:tcW w:w="3278"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35"/>
              <w:jc w:val="both"/>
              <w:rPr>
                <w:lang w:val="uk-UA"/>
              </w:rPr>
            </w:pPr>
            <w:r w:rsidRPr="00B46B03">
              <w:rPr>
                <w:sz w:val="28"/>
                <w:szCs w:val="28"/>
                <w:lang w:val="uk-UA"/>
              </w:rPr>
              <w:t>“Холодний Яр. Воля України – або смерть!”</w:t>
            </w:r>
          </w:p>
          <w:p w:rsidR="0066668E" w:rsidRPr="00B46B03" w:rsidRDefault="0066668E">
            <w:pPr>
              <w:ind w:right="35"/>
              <w:jc w:val="both"/>
              <w:rPr>
                <w:color w:val="000000"/>
                <w:sz w:val="24"/>
                <w:szCs w:val="24"/>
                <w:lang w:val="uk-UA"/>
              </w:rPr>
            </w:pPr>
          </w:p>
        </w:tc>
        <w:tc>
          <w:tcPr>
            <w:tcW w:w="1542"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20"/>
              <w:jc w:val="center"/>
              <w:rPr>
                <w:lang w:val="uk-UA"/>
              </w:rPr>
            </w:pPr>
            <w:r w:rsidRPr="00B46B03">
              <w:rPr>
                <w:sz w:val="28"/>
                <w:szCs w:val="28"/>
                <w:lang w:val="uk-UA"/>
              </w:rPr>
              <w:t>2014</w:t>
            </w:r>
          </w:p>
          <w:p w:rsidR="0066668E" w:rsidRPr="00B46B03" w:rsidRDefault="0066668E">
            <w:pPr>
              <w:ind w:right="20"/>
              <w:jc w:val="center"/>
              <w:rPr>
                <w:color w:val="000000"/>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0"/>
              <w:jc w:val="center"/>
              <w:rPr>
                <w:color w:val="000000"/>
                <w:sz w:val="24"/>
                <w:szCs w:val="24"/>
                <w:lang w:val="uk-UA"/>
              </w:rPr>
            </w:pPr>
            <w:r w:rsidRPr="00B46B03">
              <w:rPr>
                <w:sz w:val="28"/>
                <w:szCs w:val="28"/>
                <w:lang w:val="uk-UA"/>
              </w:rPr>
              <w:t xml:space="preserve">Галина </w:t>
            </w:r>
            <w:proofErr w:type="spellStart"/>
            <w:r w:rsidRPr="00B46B03">
              <w:rPr>
                <w:sz w:val="28"/>
                <w:szCs w:val="28"/>
                <w:lang w:val="uk-UA"/>
              </w:rPr>
              <w:t>Химич</w:t>
            </w:r>
            <w:proofErr w:type="spellEnd"/>
          </w:p>
        </w:tc>
        <w:tc>
          <w:tcPr>
            <w:tcW w:w="311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35"/>
              <w:jc w:val="both"/>
              <w:rPr>
                <w:color w:val="000000"/>
                <w:sz w:val="24"/>
                <w:szCs w:val="24"/>
                <w:lang w:val="uk-UA"/>
              </w:rPr>
            </w:pPr>
            <w:r w:rsidRPr="00B46B03">
              <w:rPr>
                <w:sz w:val="28"/>
                <w:szCs w:val="28"/>
                <w:lang w:val="uk-UA"/>
              </w:rPr>
              <w:t xml:space="preserve">ВГО “Не будь байдужим!” та ТОВ </w:t>
            </w:r>
            <w:proofErr w:type="spellStart"/>
            <w:r w:rsidRPr="00B46B03">
              <w:rPr>
                <w:sz w:val="28"/>
                <w:szCs w:val="28"/>
                <w:lang w:val="uk-UA"/>
              </w:rPr>
              <w:t>“Диваки</w:t>
            </w:r>
            <w:proofErr w:type="spellEnd"/>
            <w:r w:rsidRPr="00B46B03">
              <w:rPr>
                <w:sz w:val="28"/>
                <w:szCs w:val="28"/>
                <w:lang w:val="uk-UA"/>
              </w:rPr>
              <w:t xml:space="preserve"> </w:t>
            </w:r>
            <w:proofErr w:type="spellStart"/>
            <w:r w:rsidRPr="00B46B03">
              <w:rPr>
                <w:sz w:val="28"/>
                <w:szCs w:val="28"/>
                <w:lang w:val="uk-UA"/>
              </w:rPr>
              <w:t>продакшн”</w:t>
            </w:r>
            <w:proofErr w:type="spellEnd"/>
            <w:r w:rsidRPr="00B46B03">
              <w:rPr>
                <w:sz w:val="28"/>
                <w:szCs w:val="28"/>
                <w:lang w:val="uk-UA"/>
              </w:rPr>
              <w:t>, Україна</w:t>
            </w:r>
          </w:p>
        </w:tc>
      </w:tr>
      <w:tr w:rsidR="0066668E" w:rsidRPr="00B46B03" w:rsidTr="0066668E">
        <w:tc>
          <w:tcPr>
            <w:tcW w:w="567"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85"/>
              <w:jc w:val="both"/>
              <w:rPr>
                <w:color w:val="000000"/>
                <w:sz w:val="24"/>
                <w:szCs w:val="24"/>
                <w:lang w:val="uk-UA"/>
              </w:rPr>
            </w:pPr>
            <w:r w:rsidRPr="00B46B03">
              <w:rPr>
                <w:sz w:val="28"/>
                <w:szCs w:val="28"/>
                <w:lang w:val="uk-UA"/>
              </w:rPr>
              <w:t>12.</w:t>
            </w:r>
          </w:p>
        </w:tc>
        <w:tc>
          <w:tcPr>
            <w:tcW w:w="327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35"/>
              <w:jc w:val="both"/>
              <w:rPr>
                <w:color w:val="000000"/>
                <w:sz w:val="24"/>
                <w:szCs w:val="24"/>
                <w:lang w:val="uk-UA"/>
              </w:rPr>
            </w:pPr>
            <w:proofErr w:type="spellStart"/>
            <w:r w:rsidRPr="00B46B03">
              <w:rPr>
                <w:sz w:val="28"/>
                <w:szCs w:val="28"/>
                <w:lang w:val="uk-UA"/>
              </w:rPr>
              <w:t>“Хроніки</w:t>
            </w:r>
            <w:proofErr w:type="spellEnd"/>
            <w:r w:rsidRPr="00B46B03">
              <w:rPr>
                <w:sz w:val="28"/>
                <w:szCs w:val="28"/>
                <w:lang w:val="uk-UA"/>
              </w:rPr>
              <w:t xml:space="preserve"> української </w:t>
            </w:r>
            <w:proofErr w:type="spellStart"/>
            <w:r w:rsidRPr="00B46B03">
              <w:rPr>
                <w:sz w:val="28"/>
                <w:szCs w:val="28"/>
                <w:lang w:val="uk-UA"/>
              </w:rPr>
              <w:t>революції”</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66668E" w:rsidRPr="00B46B03" w:rsidRDefault="0066668E">
            <w:pPr>
              <w:ind w:right="20"/>
              <w:jc w:val="center"/>
              <w:rPr>
                <w:lang w:val="uk-UA"/>
              </w:rPr>
            </w:pPr>
            <w:r w:rsidRPr="00B46B03">
              <w:rPr>
                <w:sz w:val="28"/>
                <w:szCs w:val="28"/>
                <w:lang w:val="uk-UA"/>
              </w:rPr>
              <w:t>2008</w:t>
            </w:r>
          </w:p>
          <w:p w:rsidR="0066668E" w:rsidRPr="00B46B03" w:rsidRDefault="0066668E">
            <w:pPr>
              <w:ind w:right="20"/>
              <w:jc w:val="center"/>
              <w:rPr>
                <w:color w:val="000000"/>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20"/>
              <w:jc w:val="center"/>
              <w:rPr>
                <w:color w:val="000000"/>
                <w:sz w:val="24"/>
                <w:szCs w:val="24"/>
                <w:lang w:val="uk-UA"/>
              </w:rPr>
            </w:pPr>
            <w:r w:rsidRPr="00B46B03">
              <w:rPr>
                <w:sz w:val="28"/>
                <w:szCs w:val="28"/>
                <w:lang w:val="uk-UA"/>
              </w:rPr>
              <w:t xml:space="preserve">Сергій </w:t>
            </w:r>
            <w:proofErr w:type="spellStart"/>
            <w:r w:rsidRPr="00B46B03">
              <w:rPr>
                <w:sz w:val="28"/>
                <w:szCs w:val="28"/>
                <w:lang w:val="uk-UA"/>
              </w:rPr>
              <w:t>Братішко</w:t>
            </w:r>
            <w:proofErr w:type="spellEnd"/>
          </w:p>
        </w:tc>
        <w:tc>
          <w:tcPr>
            <w:tcW w:w="3118" w:type="dxa"/>
            <w:tcBorders>
              <w:top w:val="single" w:sz="4" w:space="0" w:color="000000"/>
              <w:left w:val="single" w:sz="4" w:space="0" w:color="000000"/>
              <w:bottom w:val="single" w:sz="4" w:space="0" w:color="000000"/>
              <w:right w:val="single" w:sz="4" w:space="0" w:color="000000"/>
            </w:tcBorders>
            <w:hideMark/>
          </w:tcPr>
          <w:p w:rsidR="0066668E" w:rsidRPr="00B46B03" w:rsidRDefault="0066668E">
            <w:pPr>
              <w:ind w:right="35"/>
              <w:jc w:val="both"/>
              <w:rPr>
                <w:color w:val="000000"/>
                <w:sz w:val="24"/>
                <w:szCs w:val="24"/>
                <w:lang w:val="uk-UA"/>
              </w:rPr>
            </w:pPr>
            <w:r w:rsidRPr="00B46B03">
              <w:rPr>
                <w:sz w:val="28"/>
                <w:szCs w:val="28"/>
                <w:lang w:val="uk-UA"/>
              </w:rPr>
              <w:t>Національна телекомпанія України, Україна</w:t>
            </w:r>
          </w:p>
        </w:tc>
      </w:tr>
    </w:tbl>
    <w:p w:rsidR="0066668E" w:rsidRPr="00B46B03" w:rsidRDefault="0066668E" w:rsidP="0066668E">
      <w:pPr>
        <w:ind w:left="-284" w:right="-285" w:firstLine="851"/>
        <w:jc w:val="both"/>
        <w:rPr>
          <w:color w:val="000000"/>
          <w:lang w:val="uk-UA"/>
        </w:rPr>
      </w:pPr>
    </w:p>
    <w:p w:rsidR="0066668E" w:rsidRPr="00B46B03" w:rsidRDefault="0066668E" w:rsidP="0066668E">
      <w:pPr>
        <w:rPr>
          <w:lang w:val="uk-UA"/>
        </w:rPr>
      </w:pPr>
      <w:r w:rsidRPr="00B46B03">
        <w:rPr>
          <w:lang w:val="uk-UA"/>
        </w:rPr>
        <w:br w:type="page"/>
      </w:r>
    </w:p>
    <w:p w:rsidR="0066668E" w:rsidRPr="00B46B03" w:rsidRDefault="0066668E" w:rsidP="0066668E">
      <w:pPr>
        <w:ind w:right="-285"/>
        <w:rPr>
          <w:lang w:val="uk-UA"/>
        </w:rPr>
      </w:pPr>
    </w:p>
    <w:p w:rsidR="0066668E" w:rsidRPr="00B46B03" w:rsidRDefault="0066668E" w:rsidP="0066668E">
      <w:pPr>
        <w:ind w:right="-285"/>
        <w:jc w:val="right"/>
        <w:rPr>
          <w:lang w:val="uk-UA"/>
        </w:rPr>
      </w:pPr>
      <w:r w:rsidRPr="00B46B03">
        <w:rPr>
          <w:b/>
          <w:sz w:val="28"/>
          <w:szCs w:val="28"/>
          <w:lang w:val="uk-UA"/>
        </w:rPr>
        <w:t>Додаток 2</w:t>
      </w:r>
    </w:p>
    <w:p w:rsidR="0066668E" w:rsidRPr="00B46B03" w:rsidRDefault="0066668E" w:rsidP="0066668E">
      <w:pPr>
        <w:ind w:left="-567" w:right="-285"/>
        <w:rPr>
          <w:lang w:val="uk-UA"/>
        </w:rPr>
      </w:pPr>
      <w:r w:rsidRPr="00B46B03">
        <w:rPr>
          <w:i/>
          <w:sz w:val="28"/>
          <w:szCs w:val="28"/>
          <w:lang w:val="uk-UA"/>
        </w:rPr>
        <w:t xml:space="preserve">Корисні </w:t>
      </w:r>
      <w:proofErr w:type="spellStart"/>
      <w:r w:rsidRPr="00B46B03">
        <w:rPr>
          <w:i/>
          <w:sz w:val="28"/>
          <w:szCs w:val="28"/>
          <w:lang w:val="uk-UA"/>
        </w:rPr>
        <w:t>Інтернет-посилання</w:t>
      </w:r>
      <w:proofErr w:type="spellEnd"/>
    </w:p>
    <w:p w:rsidR="0066668E" w:rsidRPr="00B46B03" w:rsidRDefault="0066668E" w:rsidP="0066668E">
      <w:pPr>
        <w:ind w:left="-567" w:right="-285"/>
        <w:rPr>
          <w:lang w:val="uk-UA"/>
        </w:rPr>
      </w:pPr>
    </w:p>
    <w:p w:rsidR="0066668E" w:rsidRPr="00B46B03" w:rsidRDefault="0066668E" w:rsidP="0066668E">
      <w:pPr>
        <w:ind w:left="-567" w:right="-285"/>
        <w:jc w:val="both"/>
        <w:rPr>
          <w:lang w:val="uk-UA"/>
        </w:rPr>
      </w:pPr>
      <w:r w:rsidRPr="00B46B03">
        <w:rPr>
          <w:b/>
          <w:sz w:val="28"/>
          <w:szCs w:val="28"/>
          <w:lang w:val="uk-UA"/>
        </w:rPr>
        <w:t xml:space="preserve">Перелік науково-популярних і наукових </w:t>
      </w:r>
      <w:proofErr w:type="spellStart"/>
      <w:r w:rsidRPr="00B46B03">
        <w:rPr>
          <w:b/>
          <w:sz w:val="28"/>
          <w:szCs w:val="28"/>
          <w:lang w:val="uk-UA"/>
        </w:rPr>
        <w:t>інтернет-публікацій</w:t>
      </w:r>
      <w:proofErr w:type="spellEnd"/>
      <w:r w:rsidRPr="00B46B03">
        <w:rPr>
          <w:b/>
          <w:sz w:val="28"/>
          <w:szCs w:val="28"/>
          <w:lang w:val="uk-UA"/>
        </w:rPr>
        <w:t>, присвячених проголошенню незалежності УНР:</w:t>
      </w:r>
    </w:p>
    <w:p w:rsidR="0066668E" w:rsidRPr="00B46B03" w:rsidRDefault="0066668E" w:rsidP="0066668E">
      <w:pPr>
        <w:ind w:left="-567" w:right="-285" w:firstLine="567"/>
        <w:jc w:val="both"/>
        <w:rPr>
          <w:lang w:val="uk-UA"/>
        </w:rPr>
      </w:pPr>
    </w:p>
    <w:p w:rsidR="0066668E" w:rsidRPr="00B46B03" w:rsidRDefault="0066668E" w:rsidP="0066668E">
      <w:pPr>
        <w:ind w:left="-567" w:right="-285" w:firstLine="567"/>
        <w:jc w:val="both"/>
        <w:rPr>
          <w:lang w:val="uk-UA"/>
        </w:rPr>
      </w:pPr>
      <w:r w:rsidRPr="00B46B03">
        <w:rPr>
          <w:b/>
          <w:sz w:val="28"/>
          <w:szCs w:val="28"/>
          <w:lang w:val="uk-UA"/>
        </w:rPr>
        <w:t>1. Гай-Нижник П.</w:t>
      </w:r>
      <w:r w:rsidRPr="00B46B03">
        <w:rPr>
          <w:sz w:val="28"/>
          <w:szCs w:val="28"/>
          <w:lang w:val="uk-UA"/>
        </w:rPr>
        <w:t xml:space="preserve"> ІV Універсал Української Центральної Ради – проголошення незалежності УНР [Електронний ресурс] / Павло Гай-Нижник. // Особистий сайт – Режим доступу : </w:t>
      </w:r>
    </w:p>
    <w:p w:rsidR="0066668E" w:rsidRPr="00B46B03" w:rsidRDefault="00942FE3" w:rsidP="0066668E">
      <w:pPr>
        <w:ind w:left="-567" w:right="-285" w:firstLine="567"/>
        <w:jc w:val="both"/>
        <w:rPr>
          <w:lang w:val="uk-UA"/>
        </w:rPr>
      </w:pPr>
      <w:hyperlink r:id="rId10" w:history="1">
        <w:r w:rsidR="0066668E" w:rsidRPr="00B46B03">
          <w:rPr>
            <w:rStyle w:val="a3"/>
            <w:sz w:val="28"/>
            <w:szCs w:val="28"/>
            <w:lang w:val="uk-UA"/>
          </w:rPr>
          <w:t>http://www.hai-nyzhnyk.in.ua/doc/video_iv_universal..php</w:t>
        </w:r>
      </w:hyperlink>
    </w:p>
    <w:p w:rsidR="0066668E" w:rsidRPr="00B46B03" w:rsidRDefault="0066668E" w:rsidP="0066668E">
      <w:pPr>
        <w:ind w:left="-567" w:right="-285" w:firstLine="567"/>
        <w:jc w:val="both"/>
        <w:rPr>
          <w:lang w:val="uk-UA"/>
        </w:rPr>
      </w:pPr>
      <w:r w:rsidRPr="00B46B03">
        <w:rPr>
          <w:b/>
          <w:sz w:val="28"/>
          <w:szCs w:val="28"/>
          <w:lang w:val="uk-UA"/>
        </w:rPr>
        <w:t xml:space="preserve">2. </w:t>
      </w:r>
      <w:proofErr w:type="spellStart"/>
      <w:r w:rsidRPr="00B46B03">
        <w:rPr>
          <w:b/>
          <w:sz w:val="28"/>
          <w:szCs w:val="28"/>
          <w:lang w:val="uk-UA"/>
        </w:rPr>
        <w:t>Жежера</w:t>
      </w:r>
      <w:proofErr w:type="spellEnd"/>
      <w:r w:rsidRPr="00B46B03">
        <w:rPr>
          <w:b/>
          <w:sz w:val="28"/>
          <w:szCs w:val="28"/>
          <w:lang w:val="uk-UA"/>
        </w:rPr>
        <w:t xml:space="preserve"> В. </w:t>
      </w:r>
      <w:r w:rsidRPr="00B46B03">
        <w:rPr>
          <w:sz w:val="28"/>
          <w:szCs w:val="28"/>
          <w:lang w:val="uk-UA"/>
        </w:rPr>
        <w:t xml:space="preserve">Як приймався ІV Універсал, який проголосив незалежність України у 1918 році [Електронний ресурс] / </w:t>
      </w:r>
      <w:proofErr w:type="spellStart"/>
      <w:r w:rsidRPr="00B46B03">
        <w:rPr>
          <w:sz w:val="28"/>
          <w:szCs w:val="28"/>
          <w:lang w:val="uk-UA"/>
        </w:rPr>
        <w:t>Жежера</w:t>
      </w:r>
      <w:proofErr w:type="spellEnd"/>
      <w:r w:rsidRPr="00B46B03">
        <w:rPr>
          <w:sz w:val="28"/>
          <w:szCs w:val="28"/>
          <w:lang w:val="uk-UA"/>
        </w:rPr>
        <w:t xml:space="preserve"> В. // Україна. Історія великого народу – Режим доступу :</w:t>
      </w:r>
    </w:p>
    <w:p w:rsidR="0066668E" w:rsidRPr="00B46B03" w:rsidRDefault="00942FE3" w:rsidP="0066668E">
      <w:pPr>
        <w:ind w:left="-567" w:right="-285" w:firstLine="567"/>
        <w:jc w:val="both"/>
        <w:rPr>
          <w:lang w:val="uk-UA"/>
        </w:rPr>
      </w:pPr>
      <w:hyperlink r:id="rId11" w:history="1">
        <w:r w:rsidR="0066668E" w:rsidRPr="00B46B03">
          <w:rPr>
            <w:rStyle w:val="a3"/>
            <w:sz w:val="28"/>
            <w:szCs w:val="28"/>
            <w:lang w:val="uk-UA"/>
          </w:rPr>
          <w:t>http://www.litopys.com.ua/encyclopedia/ukra-na-p-d-chas-revolyuts-1905-1907-rr/yak-pryymavsya-iv-universal-yakyy-progolosyv-nezalezhnist%60-ukrayiny-u-1918-rotsi/</w:t>
        </w:r>
      </w:hyperlink>
    </w:p>
    <w:p w:rsidR="0066668E" w:rsidRPr="00B46B03" w:rsidRDefault="0066668E" w:rsidP="0066668E">
      <w:pPr>
        <w:ind w:left="-567" w:right="-285" w:firstLine="567"/>
        <w:jc w:val="both"/>
        <w:rPr>
          <w:lang w:val="uk-UA"/>
        </w:rPr>
      </w:pPr>
      <w:r w:rsidRPr="00B46B03">
        <w:rPr>
          <w:b/>
          <w:sz w:val="28"/>
          <w:szCs w:val="28"/>
          <w:lang w:val="uk-UA"/>
        </w:rPr>
        <w:t>3. Зінченко О.</w:t>
      </w:r>
      <w:r w:rsidRPr="00B46B03">
        <w:rPr>
          <w:sz w:val="28"/>
          <w:szCs w:val="28"/>
          <w:lang w:val="uk-UA"/>
        </w:rPr>
        <w:t xml:space="preserve"> Незалежність №1: Коли Грушевський насправді її оголосив, чому Винниченко  сумнівався, а Єфремов був проти [Електронний ресурс] / Зінченко О. // Історична правда. – 2015. – 26. 01. – Режим доступу :</w:t>
      </w:r>
    </w:p>
    <w:p w:rsidR="0066668E" w:rsidRPr="00B46B03" w:rsidRDefault="00942FE3" w:rsidP="0066668E">
      <w:pPr>
        <w:ind w:left="-567" w:right="-285" w:firstLine="567"/>
        <w:jc w:val="both"/>
        <w:rPr>
          <w:lang w:val="uk-UA"/>
        </w:rPr>
      </w:pPr>
      <w:hyperlink r:id="rId12" w:history="1">
        <w:r w:rsidR="0066668E" w:rsidRPr="00B46B03">
          <w:rPr>
            <w:rStyle w:val="a3"/>
            <w:color w:val="1155CC"/>
            <w:sz w:val="28"/>
            <w:szCs w:val="28"/>
            <w:lang w:val="uk-UA"/>
          </w:rPr>
          <w:t>http://www.istpravda.com.ua/articles/2015/01/26/146960/</w:t>
        </w:r>
      </w:hyperlink>
    </w:p>
    <w:p w:rsidR="0066668E" w:rsidRPr="00B46B03" w:rsidRDefault="0066668E" w:rsidP="0066668E">
      <w:pPr>
        <w:ind w:left="-567" w:right="-285" w:firstLine="567"/>
        <w:jc w:val="both"/>
        <w:rPr>
          <w:lang w:val="uk-UA"/>
        </w:rPr>
      </w:pPr>
      <w:r w:rsidRPr="00B46B03">
        <w:rPr>
          <w:b/>
          <w:sz w:val="28"/>
          <w:szCs w:val="28"/>
          <w:lang w:val="uk-UA"/>
        </w:rPr>
        <w:t xml:space="preserve">4. </w:t>
      </w:r>
      <w:proofErr w:type="spellStart"/>
      <w:r w:rsidRPr="00B46B03">
        <w:rPr>
          <w:b/>
          <w:sz w:val="28"/>
          <w:szCs w:val="28"/>
          <w:lang w:val="uk-UA"/>
        </w:rPr>
        <w:t>Ісаюк</w:t>
      </w:r>
      <w:proofErr w:type="spellEnd"/>
      <w:r w:rsidRPr="00B46B03">
        <w:rPr>
          <w:b/>
          <w:sz w:val="28"/>
          <w:szCs w:val="28"/>
          <w:lang w:val="uk-UA"/>
        </w:rPr>
        <w:t xml:space="preserve"> О.  </w:t>
      </w:r>
      <w:r w:rsidRPr="00B46B03">
        <w:rPr>
          <w:sz w:val="28"/>
          <w:szCs w:val="28"/>
          <w:lang w:val="uk-UA"/>
        </w:rPr>
        <w:t xml:space="preserve">Забута незалежність. За один рік до Соборності [Електронний ресурс] / О. </w:t>
      </w:r>
      <w:proofErr w:type="spellStart"/>
      <w:r w:rsidRPr="00B46B03">
        <w:rPr>
          <w:sz w:val="28"/>
          <w:szCs w:val="28"/>
          <w:lang w:val="uk-UA"/>
        </w:rPr>
        <w:t>Ісаюк</w:t>
      </w:r>
      <w:proofErr w:type="spellEnd"/>
      <w:r w:rsidRPr="00B46B03">
        <w:rPr>
          <w:sz w:val="28"/>
          <w:szCs w:val="28"/>
          <w:lang w:val="uk-UA"/>
        </w:rPr>
        <w:t xml:space="preserve"> // Історична правда. – 2012. – 22. 01. – Режим доступу :</w:t>
      </w:r>
    </w:p>
    <w:p w:rsidR="0066668E" w:rsidRPr="00B46B03" w:rsidRDefault="00942FE3" w:rsidP="0066668E">
      <w:pPr>
        <w:ind w:left="-567" w:right="-285" w:firstLine="567"/>
        <w:jc w:val="both"/>
        <w:rPr>
          <w:lang w:val="uk-UA"/>
        </w:rPr>
      </w:pPr>
      <w:hyperlink r:id="rId13" w:history="1">
        <w:r w:rsidR="0066668E" w:rsidRPr="00B46B03">
          <w:rPr>
            <w:rStyle w:val="a3"/>
            <w:sz w:val="28"/>
            <w:szCs w:val="28"/>
            <w:lang w:val="uk-UA"/>
          </w:rPr>
          <w:t>http://www.istpravda.com.ua/columns/2012/01/22/69636/</w:t>
        </w:r>
      </w:hyperlink>
    </w:p>
    <w:p w:rsidR="0066668E" w:rsidRPr="00B46B03" w:rsidRDefault="0066668E" w:rsidP="0066668E">
      <w:pPr>
        <w:ind w:left="-567" w:right="-285" w:firstLine="567"/>
        <w:jc w:val="both"/>
        <w:rPr>
          <w:lang w:val="uk-UA"/>
        </w:rPr>
      </w:pPr>
      <w:r w:rsidRPr="00B46B03">
        <w:rPr>
          <w:b/>
          <w:sz w:val="28"/>
          <w:szCs w:val="28"/>
          <w:lang w:val="uk-UA"/>
        </w:rPr>
        <w:t> 5.</w:t>
      </w:r>
      <w:r w:rsidRPr="00B46B03">
        <w:rPr>
          <w:sz w:val="28"/>
          <w:szCs w:val="28"/>
          <w:lang w:val="uk-UA"/>
        </w:rPr>
        <w:t xml:space="preserve"> </w:t>
      </w:r>
      <w:r w:rsidRPr="00B46B03">
        <w:rPr>
          <w:b/>
          <w:sz w:val="28"/>
          <w:szCs w:val="28"/>
          <w:lang w:val="uk-UA"/>
        </w:rPr>
        <w:t xml:space="preserve">Чоп Г. </w:t>
      </w:r>
      <w:r w:rsidRPr="00B46B03">
        <w:rPr>
          <w:sz w:val="28"/>
          <w:szCs w:val="28"/>
          <w:lang w:val="uk-UA"/>
        </w:rPr>
        <w:t xml:space="preserve">П’ять спроб України оголосити незалежність: від Центральної Ради до ОУН [Електронний ресурс] / Г. Чоп. // </w:t>
      </w:r>
      <w:proofErr w:type="spellStart"/>
      <w:r w:rsidRPr="00B46B03">
        <w:rPr>
          <w:sz w:val="28"/>
          <w:szCs w:val="28"/>
          <w:lang w:val="uk-UA"/>
        </w:rPr>
        <w:t>IPress.ua</w:t>
      </w:r>
      <w:proofErr w:type="spellEnd"/>
      <w:r w:rsidRPr="00B46B03">
        <w:rPr>
          <w:sz w:val="28"/>
          <w:szCs w:val="28"/>
          <w:lang w:val="uk-UA"/>
        </w:rPr>
        <w:t>. – Режим диспуту :</w:t>
      </w:r>
    </w:p>
    <w:p w:rsidR="0066668E" w:rsidRPr="00B46B03" w:rsidRDefault="00942FE3" w:rsidP="0066668E">
      <w:pPr>
        <w:ind w:left="-567" w:right="-285" w:firstLine="567"/>
        <w:jc w:val="both"/>
        <w:rPr>
          <w:lang w:val="uk-UA"/>
        </w:rPr>
      </w:pPr>
      <w:hyperlink r:id="rId14" w:history="1">
        <w:r w:rsidR="0066668E" w:rsidRPr="00B46B03">
          <w:rPr>
            <w:rStyle w:val="a3"/>
            <w:sz w:val="28"/>
            <w:szCs w:val="28"/>
            <w:lang w:val="uk-UA"/>
          </w:rPr>
          <w:t>http://ipress.ua/articles/pyat_sprob_ukrainy_progolosyty_nezalezhnist_vid_tsentralnoi_rady_do_oun_26149.html</w:t>
        </w:r>
      </w:hyperlink>
    </w:p>
    <w:p w:rsidR="0066668E" w:rsidRPr="00B46B03" w:rsidRDefault="0066668E" w:rsidP="0066668E">
      <w:pPr>
        <w:ind w:left="-567" w:right="-285" w:firstLine="567"/>
        <w:jc w:val="both"/>
        <w:rPr>
          <w:lang w:val="uk-UA"/>
        </w:rPr>
      </w:pPr>
      <w:r w:rsidRPr="00B46B03">
        <w:rPr>
          <w:b/>
          <w:sz w:val="28"/>
          <w:szCs w:val="28"/>
          <w:lang w:val="uk-UA"/>
        </w:rPr>
        <w:t>6. 22.01.1918</w:t>
      </w:r>
      <w:r w:rsidRPr="00B46B03">
        <w:rPr>
          <w:sz w:val="28"/>
          <w:szCs w:val="28"/>
          <w:lang w:val="uk-UA"/>
        </w:rPr>
        <w:t xml:space="preserve"> – Українська Центральна Рада проголосила незалежність УНР [Електронний ресурс] // Територія терору. – Режим доступу :</w:t>
      </w:r>
    </w:p>
    <w:p w:rsidR="0066668E" w:rsidRPr="00B46B03" w:rsidRDefault="00942FE3" w:rsidP="0066668E">
      <w:pPr>
        <w:ind w:left="-567" w:right="-285" w:firstLine="567"/>
        <w:jc w:val="both"/>
        <w:rPr>
          <w:lang w:val="uk-UA"/>
        </w:rPr>
      </w:pPr>
      <w:hyperlink r:id="rId15" w:history="1">
        <w:r w:rsidR="0066668E" w:rsidRPr="00B46B03">
          <w:rPr>
            <w:rStyle w:val="a3"/>
            <w:sz w:val="28"/>
            <w:szCs w:val="28"/>
            <w:lang w:val="uk-UA"/>
          </w:rPr>
          <w:t>http://www.territoryterror.org.ua/uk/resources/calendar/details/?newsid=272</w:t>
        </w:r>
      </w:hyperlink>
    </w:p>
    <w:p w:rsidR="0066668E" w:rsidRPr="00B46B03" w:rsidRDefault="0066668E" w:rsidP="0066668E">
      <w:pPr>
        <w:ind w:left="-567" w:right="-285" w:firstLine="567"/>
        <w:jc w:val="both"/>
        <w:rPr>
          <w:lang w:val="uk-UA"/>
        </w:rPr>
      </w:pPr>
    </w:p>
    <w:p w:rsidR="0066668E" w:rsidRPr="00B46B03" w:rsidRDefault="0066668E" w:rsidP="0066668E">
      <w:pPr>
        <w:ind w:left="-567" w:right="-285" w:firstLine="567"/>
        <w:jc w:val="both"/>
        <w:rPr>
          <w:lang w:val="uk-UA"/>
        </w:rPr>
      </w:pPr>
    </w:p>
    <w:p w:rsidR="0066668E" w:rsidRPr="00B46B03" w:rsidRDefault="0066668E" w:rsidP="0066668E">
      <w:pPr>
        <w:ind w:left="-567" w:right="-285"/>
        <w:jc w:val="both"/>
        <w:rPr>
          <w:lang w:val="uk-UA"/>
        </w:rPr>
      </w:pPr>
      <w:r w:rsidRPr="00B46B03">
        <w:rPr>
          <w:b/>
          <w:sz w:val="28"/>
          <w:szCs w:val="28"/>
          <w:lang w:val="uk-UA"/>
        </w:rPr>
        <w:t>Перелік науково-популярних і наукових публікацій, присвячених тематиці проголошенню Акта злуки УНР та ЗУНР:</w:t>
      </w:r>
    </w:p>
    <w:p w:rsidR="0066668E" w:rsidRPr="00B46B03" w:rsidRDefault="0066668E" w:rsidP="0066668E">
      <w:pPr>
        <w:ind w:left="-567" w:right="-285" w:firstLine="567"/>
        <w:jc w:val="both"/>
        <w:rPr>
          <w:lang w:val="uk-UA"/>
        </w:rPr>
      </w:pPr>
    </w:p>
    <w:p w:rsidR="0066668E" w:rsidRPr="00B46B03" w:rsidRDefault="0066668E" w:rsidP="0066668E">
      <w:pPr>
        <w:ind w:left="-567" w:right="-285" w:firstLine="567"/>
        <w:jc w:val="both"/>
        <w:rPr>
          <w:lang w:val="uk-UA"/>
        </w:rPr>
      </w:pPr>
      <w:r w:rsidRPr="00B46B03">
        <w:rPr>
          <w:b/>
          <w:sz w:val="28"/>
          <w:szCs w:val="28"/>
          <w:lang w:val="uk-UA"/>
        </w:rPr>
        <w:t xml:space="preserve">7. </w:t>
      </w:r>
      <w:proofErr w:type="spellStart"/>
      <w:r w:rsidRPr="00B46B03">
        <w:rPr>
          <w:b/>
          <w:bCs/>
          <w:sz w:val="28"/>
          <w:szCs w:val="28"/>
          <w:lang w:val="uk-UA"/>
        </w:rPr>
        <w:t>Верстюк</w:t>
      </w:r>
      <w:proofErr w:type="spellEnd"/>
      <w:r w:rsidRPr="00B46B03">
        <w:rPr>
          <w:b/>
          <w:bCs/>
          <w:sz w:val="28"/>
          <w:szCs w:val="28"/>
          <w:lang w:val="uk-UA"/>
        </w:rPr>
        <w:t xml:space="preserve"> В. </w:t>
      </w:r>
      <w:r w:rsidRPr="00B46B03">
        <w:rPr>
          <w:color w:val="1B1B1B"/>
          <w:sz w:val="28"/>
          <w:szCs w:val="28"/>
          <w:lang w:val="uk-UA"/>
        </w:rPr>
        <w:t xml:space="preserve">День Соборності України: історія виникнення традиції й свята </w:t>
      </w:r>
      <w:r w:rsidRPr="00B46B03">
        <w:rPr>
          <w:sz w:val="28"/>
          <w:szCs w:val="28"/>
          <w:lang w:val="uk-UA"/>
        </w:rPr>
        <w:t xml:space="preserve">[Електронний ресурс] / В. </w:t>
      </w:r>
      <w:proofErr w:type="spellStart"/>
      <w:r w:rsidRPr="00B46B03">
        <w:rPr>
          <w:sz w:val="28"/>
          <w:szCs w:val="28"/>
          <w:lang w:val="uk-UA"/>
        </w:rPr>
        <w:t>Верстюк</w:t>
      </w:r>
      <w:proofErr w:type="spellEnd"/>
      <w:r w:rsidRPr="00B46B03">
        <w:rPr>
          <w:sz w:val="28"/>
          <w:szCs w:val="28"/>
          <w:lang w:val="uk-UA"/>
        </w:rPr>
        <w:t xml:space="preserve">. // Європейська Україна – Режим доступу : </w:t>
      </w:r>
    </w:p>
    <w:p w:rsidR="0066668E" w:rsidRPr="00B46B03" w:rsidRDefault="00942FE3" w:rsidP="0066668E">
      <w:pPr>
        <w:pStyle w:val="a4"/>
        <w:spacing w:before="0" w:beforeAutospacing="0" w:after="0" w:afterAutospacing="0"/>
        <w:ind w:left="-567" w:right="-285" w:firstLine="567"/>
        <w:jc w:val="both"/>
      </w:pPr>
      <w:hyperlink r:id="rId16" w:history="1">
        <w:r w:rsidR="0066668E" w:rsidRPr="00B46B03">
          <w:rPr>
            <w:rStyle w:val="a3"/>
            <w:color w:val="1155CC"/>
            <w:sz w:val="28"/>
            <w:szCs w:val="28"/>
          </w:rPr>
          <w:t>http://eukraina.com/publ/human_development/den_sobornosti_ukrajini_istorija_viniknennja_tradiciji_j_svjata/6-1-0-185</w:t>
        </w:r>
      </w:hyperlink>
    </w:p>
    <w:p w:rsidR="0066668E" w:rsidRPr="00B46B03" w:rsidRDefault="0066668E" w:rsidP="0066668E">
      <w:pPr>
        <w:ind w:left="-567" w:right="-285" w:firstLine="567"/>
        <w:jc w:val="both"/>
        <w:rPr>
          <w:lang w:val="uk-UA"/>
        </w:rPr>
      </w:pPr>
      <w:r w:rsidRPr="00B46B03">
        <w:rPr>
          <w:b/>
          <w:sz w:val="28"/>
          <w:szCs w:val="28"/>
          <w:lang w:val="uk-UA"/>
        </w:rPr>
        <w:t>8. Гай-Нижник П.</w:t>
      </w:r>
      <w:r w:rsidRPr="00B46B03">
        <w:rPr>
          <w:sz w:val="28"/>
          <w:szCs w:val="28"/>
          <w:lang w:val="uk-UA"/>
        </w:rPr>
        <w:t xml:space="preserve"> Акт злуки УНР та ЗУНР: втілення і крах ідеалу Соборної України [Електронний ресурс] / Павло Гай-Нижник. // Особистий сайт – Режим доступу : </w:t>
      </w:r>
    </w:p>
    <w:p w:rsidR="0066668E" w:rsidRPr="00B46B03" w:rsidRDefault="00942FE3" w:rsidP="0066668E">
      <w:pPr>
        <w:ind w:left="-567" w:right="-285" w:firstLine="567"/>
        <w:jc w:val="both"/>
        <w:rPr>
          <w:lang w:val="uk-UA"/>
        </w:rPr>
      </w:pPr>
      <w:hyperlink r:id="rId17" w:history="1">
        <w:r w:rsidR="0066668E" w:rsidRPr="00B46B03">
          <w:rPr>
            <w:rStyle w:val="a3"/>
            <w:sz w:val="28"/>
            <w:szCs w:val="28"/>
            <w:lang w:val="uk-UA"/>
          </w:rPr>
          <w:t>http://www.hai-nyzhnyk.in.ua/doc/172doc.php</w:t>
        </w:r>
      </w:hyperlink>
    </w:p>
    <w:p w:rsidR="0066668E" w:rsidRPr="00B46B03" w:rsidRDefault="0066668E" w:rsidP="0066668E">
      <w:pPr>
        <w:ind w:left="-567" w:right="-285" w:firstLine="567"/>
        <w:jc w:val="both"/>
        <w:rPr>
          <w:lang w:val="uk-UA"/>
        </w:rPr>
      </w:pPr>
      <w:r w:rsidRPr="00B46B03">
        <w:rPr>
          <w:b/>
          <w:sz w:val="28"/>
          <w:szCs w:val="28"/>
          <w:lang w:val="uk-UA"/>
        </w:rPr>
        <w:t xml:space="preserve">9. </w:t>
      </w:r>
      <w:proofErr w:type="spellStart"/>
      <w:r w:rsidRPr="00B46B03">
        <w:rPr>
          <w:b/>
          <w:sz w:val="28"/>
          <w:szCs w:val="28"/>
          <w:lang w:val="uk-UA"/>
        </w:rPr>
        <w:t>Галущак</w:t>
      </w:r>
      <w:proofErr w:type="spellEnd"/>
      <w:r w:rsidRPr="00B46B03">
        <w:rPr>
          <w:b/>
          <w:sz w:val="28"/>
          <w:szCs w:val="28"/>
          <w:lang w:val="uk-UA"/>
        </w:rPr>
        <w:t xml:space="preserve"> М.</w:t>
      </w:r>
      <w:r w:rsidRPr="00B46B03">
        <w:rPr>
          <w:sz w:val="28"/>
          <w:szCs w:val="28"/>
          <w:lang w:val="uk-UA"/>
        </w:rPr>
        <w:t xml:space="preserve"> “Потрібний живий ланцюг Львів-Луганськ”: інтерв’ю із істориком Олегом </w:t>
      </w:r>
      <w:proofErr w:type="spellStart"/>
      <w:r w:rsidRPr="00B46B03">
        <w:rPr>
          <w:sz w:val="28"/>
          <w:szCs w:val="28"/>
          <w:lang w:val="uk-UA"/>
        </w:rPr>
        <w:t>Павлишиним</w:t>
      </w:r>
      <w:proofErr w:type="spellEnd"/>
      <w:r w:rsidRPr="00B46B03">
        <w:rPr>
          <w:sz w:val="28"/>
          <w:szCs w:val="28"/>
          <w:lang w:val="uk-UA"/>
        </w:rPr>
        <w:t xml:space="preserve"> [Електронний ресурс] / </w:t>
      </w:r>
      <w:proofErr w:type="spellStart"/>
      <w:r w:rsidRPr="00B46B03">
        <w:rPr>
          <w:sz w:val="28"/>
          <w:szCs w:val="28"/>
          <w:lang w:val="uk-UA"/>
        </w:rPr>
        <w:t>Галущак</w:t>
      </w:r>
      <w:proofErr w:type="spellEnd"/>
      <w:r w:rsidRPr="00B46B03">
        <w:rPr>
          <w:sz w:val="28"/>
          <w:szCs w:val="28"/>
          <w:lang w:val="uk-UA"/>
        </w:rPr>
        <w:t xml:space="preserve"> М. // Історична правда – 2013. – 01.22. – Режим доступу : </w:t>
      </w:r>
    </w:p>
    <w:p w:rsidR="0066668E" w:rsidRPr="00B46B03" w:rsidRDefault="00942FE3" w:rsidP="0066668E">
      <w:pPr>
        <w:ind w:left="-567" w:right="-285" w:firstLine="567"/>
        <w:jc w:val="both"/>
        <w:rPr>
          <w:lang w:val="uk-UA"/>
        </w:rPr>
      </w:pPr>
      <w:hyperlink r:id="rId18" w:history="1">
        <w:r w:rsidR="0066668E" w:rsidRPr="00B46B03">
          <w:rPr>
            <w:rStyle w:val="a3"/>
            <w:sz w:val="28"/>
            <w:szCs w:val="28"/>
            <w:lang w:val="uk-UA"/>
          </w:rPr>
          <w:t>http://www.istpravda.com.ua/articles/2013/01/22/109449/</w:t>
        </w:r>
      </w:hyperlink>
    </w:p>
    <w:p w:rsidR="0066668E" w:rsidRPr="00B46B03" w:rsidRDefault="0066668E" w:rsidP="0066668E">
      <w:pPr>
        <w:ind w:left="-567" w:right="-285" w:firstLine="567"/>
        <w:jc w:val="both"/>
        <w:rPr>
          <w:lang w:val="uk-UA"/>
        </w:rPr>
      </w:pPr>
      <w:r w:rsidRPr="00B46B03">
        <w:rPr>
          <w:b/>
          <w:sz w:val="28"/>
          <w:szCs w:val="28"/>
          <w:lang w:val="uk-UA"/>
        </w:rPr>
        <w:lastRenderedPageBreak/>
        <w:t xml:space="preserve">10. “Ланцюг </w:t>
      </w:r>
      <w:r w:rsidRPr="00B46B03">
        <w:rPr>
          <w:sz w:val="28"/>
          <w:szCs w:val="28"/>
          <w:lang w:val="uk-UA"/>
        </w:rPr>
        <w:t xml:space="preserve">Єднання” у січні 1990 року. Родинні фото [Електронний ресурс] // Історична правда – Режим доступу : </w:t>
      </w:r>
    </w:p>
    <w:p w:rsidR="0066668E" w:rsidRPr="00B46B03" w:rsidRDefault="00942FE3" w:rsidP="0066668E">
      <w:pPr>
        <w:ind w:left="-567" w:right="-285" w:firstLine="567"/>
        <w:jc w:val="both"/>
        <w:rPr>
          <w:lang w:val="uk-UA"/>
        </w:rPr>
      </w:pPr>
      <w:hyperlink r:id="rId19" w:history="1">
        <w:r w:rsidR="0066668E" w:rsidRPr="00B46B03">
          <w:rPr>
            <w:rStyle w:val="a3"/>
            <w:sz w:val="28"/>
            <w:szCs w:val="28"/>
            <w:lang w:val="uk-UA"/>
          </w:rPr>
          <w:t>http://www.istpravda.com.ua/artefacts/2013/01/23/109614/#12</w:t>
        </w:r>
      </w:hyperlink>
    </w:p>
    <w:p w:rsidR="0066668E" w:rsidRPr="00B46B03" w:rsidRDefault="0066668E" w:rsidP="0066668E">
      <w:pPr>
        <w:ind w:left="-567" w:right="-285" w:firstLine="567"/>
        <w:jc w:val="both"/>
        <w:rPr>
          <w:lang w:val="uk-UA"/>
        </w:rPr>
      </w:pPr>
      <w:bookmarkStart w:id="0" w:name="h.gjdgxs"/>
      <w:bookmarkEnd w:id="0"/>
      <w:r w:rsidRPr="00B46B03">
        <w:rPr>
          <w:b/>
          <w:sz w:val="28"/>
          <w:szCs w:val="28"/>
          <w:lang w:val="uk-UA"/>
        </w:rPr>
        <w:t>11. Луцький М.</w:t>
      </w:r>
      <w:r w:rsidRPr="00B46B03">
        <w:rPr>
          <w:sz w:val="28"/>
          <w:szCs w:val="28"/>
          <w:lang w:val="uk-UA"/>
        </w:rPr>
        <w:t xml:space="preserve"> Правовий аспект Акта злуки УНР та ЗУНР [Електронний ресурс] / Луцький М. // Науково-інформаційний вісник “Право”. – 2014. – № 9. – Режим доступу :</w:t>
      </w:r>
    </w:p>
    <w:p w:rsidR="0066668E" w:rsidRPr="00B46B03" w:rsidRDefault="00942FE3" w:rsidP="0066668E">
      <w:pPr>
        <w:ind w:left="-567" w:right="-285" w:firstLine="567"/>
        <w:jc w:val="both"/>
        <w:rPr>
          <w:lang w:val="uk-UA"/>
        </w:rPr>
      </w:pPr>
      <w:hyperlink r:id="rId20" w:history="1">
        <w:r w:rsidR="0066668E" w:rsidRPr="00B46B03">
          <w:rPr>
            <w:rStyle w:val="a3"/>
            <w:sz w:val="28"/>
            <w:szCs w:val="28"/>
            <w:lang w:val="uk-UA"/>
          </w:rPr>
          <w:t>http://iful.at.ua/NIV-9-2014/6.pdf</w:t>
        </w:r>
      </w:hyperlink>
    </w:p>
    <w:p w:rsidR="0066668E" w:rsidRPr="00B46B03" w:rsidRDefault="0066668E" w:rsidP="0066668E">
      <w:pPr>
        <w:ind w:left="-567" w:right="-285" w:firstLine="567"/>
        <w:jc w:val="both"/>
        <w:rPr>
          <w:lang w:val="uk-UA"/>
        </w:rPr>
      </w:pPr>
      <w:r w:rsidRPr="00B46B03">
        <w:rPr>
          <w:b/>
          <w:sz w:val="28"/>
          <w:szCs w:val="28"/>
          <w:lang w:val="uk-UA"/>
        </w:rPr>
        <w:t> 12. Сеньків М.</w:t>
      </w:r>
      <w:r w:rsidRPr="00B46B03">
        <w:rPr>
          <w:sz w:val="28"/>
          <w:szCs w:val="28"/>
          <w:lang w:val="uk-UA"/>
        </w:rPr>
        <w:t xml:space="preserve"> Акт злуки УНР та ЗУНР – знакова подія української історії [Електронний ресурс] / Сеньків М. // СНУ імені Л.Українки. Історичні студії. – 2013. – Режим доступу :</w:t>
      </w:r>
    </w:p>
    <w:p w:rsidR="0066668E" w:rsidRPr="00B46B03" w:rsidRDefault="00942FE3" w:rsidP="0066668E">
      <w:pPr>
        <w:ind w:left="-567" w:right="-285" w:firstLine="567"/>
        <w:jc w:val="both"/>
        <w:rPr>
          <w:lang w:val="uk-UA"/>
        </w:rPr>
      </w:pPr>
      <w:hyperlink r:id="rId21" w:history="1">
        <w:r w:rsidR="0066668E" w:rsidRPr="00B46B03">
          <w:rPr>
            <w:rStyle w:val="a3"/>
            <w:sz w:val="28"/>
            <w:szCs w:val="28"/>
            <w:lang w:val="uk-UA"/>
          </w:rPr>
          <w:t>http://esnuir.eenu.edu.ua/bitstream/123456789/6620/1/Senkiv.pdf</w:t>
        </w:r>
      </w:hyperlink>
    </w:p>
    <w:p w:rsidR="0066668E" w:rsidRPr="00B46B03" w:rsidRDefault="0066668E" w:rsidP="0066668E">
      <w:pPr>
        <w:ind w:left="-567" w:right="-285" w:firstLine="567"/>
        <w:jc w:val="both"/>
        <w:rPr>
          <w:lang w:val="uk-UA"/>
        </w:rPr>
      </w:pPr>
      <w:r w:rsidRPr="00B46B03">
        <w:rPr>
          <w:b/>
          <w:sz w:val="28"/>
          <w:szCs w:val="28"/>
          <w:lang w:val="uk-UA"/>
        </w:rPr>
        <w:t xml:space="preserve">13. </w:t>
      </w:r>
      <w:proofErr w:type="spellStart"/>
      <w:r w:rsidRPr="00B46B03">
        <w:rPr>
          <w:b/>
          <w:sz w:val="28"/>
          <w:szCs w:val="28"/>
          <w:lang w:val="uk-UA"/>
        </w:rPr>
        <w:t>Скорич</w:t>
      </w:r>
      <w:proofErr w:type="spellEnd"/>
      <w:r w:rsidRPr="00B46B03">
        <w:rPr>
          <w:b/>
          <w:sz w:val="28"/>
          <w:szCs w:val="28"/>
          <w:lang w:val="uk-UA"/>
        </w:rPr>
        <w:t xml:space="preserve"> Л.</w:t>
      </w:r>
      <w:r w:rsidRPr="00B46B03">
        <w:rPr>
          <w:sz w:val="28"/>
          <w:szCs w:val="28"/>
          <w:lang w:val="uk-UA"/>
        </w:rPr>
        <w:t xml:space="preserve"> Акт злуки 22 січня: передумови і наслідки [Електронний ресурс] / </w:t>
      </w:r>
      <w:proofErr w:type="spellStart"/>
      <w:r w:rsidRPr="00B46B03">
        <w:rPr>
          <w:sz w:val="28"/>
          <w:szCs w:val="28"/>
          <w:lang w:val="uk-UA"/>
        </w:rPr>
        <w:t>Скорич</w:t>
      </w:r>
      <w:proofErr w:type="spellEnd"/>
      <w:r w:rsidRPr="00B46B03">
        <w:rPr>
          <w:sz w:val="28"/>
          <w:szCs w:val="28"/>
          <w:lang w:val="uk-UA"/>
        </w:rPr>
        <w:t xml:space="preserve"> Л.  // Львівська політехніка. Історичні науки. – 2008. С. 97–101. – </w:t>
      </w:r>
      <w:r w:rsidRPr="00B46B03">
        <w:rPr>
          <w:sz w:val="28"/>
          <w:szCs w:val="28"/>
          <w:lang w:val="uk-UA"/>
        </w:rPr>
        <w:br/>
        <w:t>Режим доступу :</w:t>
      </w:r>
    </w:p>
    <w:p w:rsidR="0066668E" w:rsidRPr="00B46B03" w:rsidRDefault="00942FE3" w:rsidP="0066668E">
      <w:pPr>
        <w:ind w:left="-567" w:right="-285" w:firstLine="567"/>
        <w:jc w:val="both"/>
        <w:rPr>
          <w:lang w:val="uk-UA"/>
        </w:rPr>
      </w:pPr>
      <w:hyperlink r:id="rId22" w:history="1">
        <w:r w:rsidR="0066668E" w:rsidRPr="00B46B03">
          <w:rPr>
            <w:rStyle w:val="a3"/>
            <w:sz w:val="28"/>
            <w:szCs w:val="28"/>
            <w:lang w:val="uk-UA"/>
          </w:rPr>
          <w:t>http://vlp.com.ua/files/15_8.pdf</w:t>
        </w:r>
      </w:hyperlink>
    </w:p>
    <w:p w:rsidR="0066668E" w:rsidRPr="00B46B03" w:rsidRDefault="0066668E" w:rsidP="0066668E">
      <w:pPr>
        <w:ind w:left="-567" w:right="-285" w:firstLine="567"/>
        <w:jc w:val="both"/>
        <w:rPr>
          <w:lang w:val="uk-UA"/>
        </w:rPr>
      </w:pPr>
      <w:r w:rsidRPr="00B46B03">
        <w:rPr>
          <w:b/>
          <w:sz w:val="28"/>
          <w:szCs w:val="28"/>
          <w:lang w:val="uk-UA"/>
        </w:rPr>
        <w:t>14. Соборна</w:t>
      </w:r>
      <w:r w:rsidRPr="00B46B03">
        <w:rPr>
          <w:sz w:val="28"/>
          <w:szCs w:val="28"/>
          <w:lang w:val="uk-UA"/>
        </w:rPr>
        <w:t xml:space="preserve"> Україна: від ідеї до сьогодення [Електронний ресурс] // Електронна бібліотека НЮУ імені Я.Мудрого – Режим доступу :</w:t>
      </w:r>
    </w:p>
    <w:p w:rsidR="0066668E" w:rsidRPr="00B46B03" w:rsidRDefault="00942FE3" w:rsidP="0066668E">
      <w:pPr>
        <w:ind w:left="-567" w:right="-285" w:firstLine="567"/>
        <w:jc w:val="both"/>
        <w:rPr>
          <w:lang w:val="uk-UA"/>
        </w:rPr>
      </w:pPr>
      <w:hyperlink r:id="rId23" w:history="1">
        <w:r w:rsidR="0066668E" w:rsidRPr="00B46B03">
          <w:rPr>
            <w:rStyle w:val="a3"/>
            <w:sz w:val="28"/>
            <w:szCs w:val="28"/>
            <w:lang w:val="uk-UA"/>
          </w:rPr>
          <w:t>http://library.nlu.edu.ua/index.php?option=com_k2&amp;view=item&amp;id=304:soborna-ukraina-vid-idei-do-sohodennia&amp;Itemid=236</w:t>
        </w:r>
      </w:hyperlink>
    </w:p>
    <w:p w:rsidR="0066668E" w:rsidRPr="00B46B03" w:rsidRDefault="0066668E" w:rsidP="0066668E">
      <w:pPr>
        <w:ind w:left="-567" w:right="-285" w:firstLine="567"/>
        <w:jc w:val="both"/>
        <w:rPr>
          <w:lang w:val="uk-UA"/>
        </w:rPr>
      </w:pPr>
      <w:r w:rsidRPr="00B46B03">
        <w:rPr>
          <w:b/>
          <w:sz w:val="28"/>
          <w:szCs w:val="28"/>
          <w:lang w:val="uk-UA"/>
        </w:rPr>
        <w:t>15. Тимченко Р.</w:t>
      </w:r>
      <w:r w:rsidRPr="00B46B03">
        <w:rPr>
          <w:sz w:val="28"/>
          <w:szCs w:val="28"/>
          <w:lang w:val="uk-UA"/>
        </w:rPr>
        <w:t xml:space="preserve"> Акт злуки 22 січня 1919 р. та проблеми його реалізації (січень–листопад 1919 р.) [Електронний ресурс] / Р. Тимченко // Український історичний збірник – 2009. – Вип. 12. – С. 183–193. – Режим доступу : </w:t>
      </w:r>
    </w:p>
    <w:p w:rsidR="0066668E" w:rsidRPr="00B46B03" w:rsidRDefault="00942FE3" w:rsidP="0066668E">
      <w:pPr>
        <w:ind w:left="-567" w:right="-285" w:firstLine="567"/>
        <w:jc w:val="both"/>
        <w:rPr>
          <w:lang w:val="uk-UA"/>
        </w:rPr>
      </w:pPr>
      <w:hyperlink r:id="rId24" w:history="1">
        <w:r w:rsidR="0066668E" w:rsidRPr="00B46B03">
          <w:rPr>
            <w:rStyle w:val="a3"/>
            <w:sz w:val="28"/>
            <w:szCs w:val="28"/>
            <w:lang w:val="uk-UA"/>
          </w:rPr>
          <w:t>http://dspace.nbuv.gov.ua/bitstream/handle/123456789/10692/23-Tymchenko.pdf?sequence=1</w:t>
        </w:r>
      </w:hyperlink>
    </w:p>
    <w:p w:rsidR="0066668E" w:rsidRPr="00B46B03" w:rsidRDefault="0066668E" w:rsidP="0066668E">
      <w:pPr>
        <w:ind w:left="-567" w:right="-285" w:firstLine="567"/>
        <w:jc w:val="both"/>
        <w:rPr>
          <w:lang w:val="uk-UA"/>
        </w:rPr>
      </w:pPr>
      <w:r w:rsidRPr="00B46B03">
        <w:rPr>
          <w:b/>
          <w:sz w:val="28"/>
          <w:szCs w:val="28"/>
          <w:lang w:val="uk-UA"/>
        </w:rPr>
        <w:t xml:space="preserve">16. </w:t>
      </w:r>
      <w:proofErr w:type="spellStart"/>
      <w:r w:rsidRPr="00B46B03">
        <w:rPr>
          <w:b/>
          <w:sz w:val="28"/>
          <w:szCs w:val="28"/>
          <w:lang w:val="uk-UA"/>
        </w:rPr>
        <w:t>Файзулін</w:t>
      </w:r>
      <w:proofErr w:type="spellEnd"/>
      <w:r w:rsidRPr="00B46B03">
        <w:rPr>
          <w:b/>
          <w:sz w:val="28"/>
          <w:szCs w:val="28"/>
          <w:lang w:val="uk-UA"/>
        </w:rPr>
        <w:t xml:space="preserve"> Я.,</w:t>
      </w:r>
      <w:r w:rsidRPr="00B46B03">
        <w:rPr>
          <w:sz w:val="28"/>
          <w:szCs w:val="28"/>
          <w:lang w:val="uk-UA"/>
        </w:rPr>
        <w:t xml:space="preserve"> </w:t>
      </w:r>
      <w:proofErr w:type="spellStart"/>
      <w:r w:rsidRPr="00B46B03">
        <w:rPr>
          <w:sz w:val="28"/>
          <w:szCs w:val="28"/>
          <w:lang w:val="uk-UA"/>
        </w:rPr>
        <w:t>Скальський</w:t>
      </w:r>
      <w:proofErr w:type="spellEnd"/>
      <w:r w:rsidRPr="00B46B03">
        <w:rPr>
          <w:sz w:val="28"/>
          <w:szCs w:val="28"/>
          <w:lang w:val="uk-UA"/>
        </w:rPr>
        <w:t xml:space="preserve"> В. Свято Злуки: унікальні фото від Інституту національної пам’яті [Електронний ресурс] / </w:t>
      </w:r>
      <w:proofErr w:type="spellStart"/>
      <w:r w:rsidRPr="00B46B03">
        <w:rPr>
          <w:sz w:val="28"/>
          <w:szCs w:val="28"/>
          <w:lang w:val="uk-UA"/>
        </w:rPr>
        <w:t>Файзулін</w:t>
      </w:r>
      <w:proofErr w:type="spellEnd"/>
      <w:r w:rsidRPr="00B46B03">
        <w:rPr>
          <w:sz w:val="28"/>
          <w:szCs w:val="28"/>
          <w:lang w:val="uk-UA"/>
        </w:rPr>
        <w:t xml:space="preserve"> Я., </w:t>
      </w:r>
      <w:proofErr w:type="spellStart"/>
      <w:r w:rsidRPr="00B46B03">
        <w:rPr>
          <w:sz w:val="28"/>
          <w:szCs w:val="28"/>
          <w:lang w:val="uk-UA"/>
        </w:rPr>
        <w:t>Скальський</w:t>
      </w:r>
      <w:proofErr w:type="spellEnd"/>
      <w:r w:rsidRPr="00B46B03">
        <w:rPr>
          <w:sz w:val="28"/>
          <w:szCs w:val="28"/>
          <w:lang w:val="uk-UA"/>
        </w:rPr>
        <w:t xml:space="preserve"> В. // Історична правда – Режим доступу :</w:t>
      </w:r>
    </w:p>
    <w:p w:rsidR="0066668E" w:rsidRPr="00B46B03" w:rsidRDefault="00942FE3" w:rsidP="0066668E">
      <w:pPr>
        <w:ind w:left="-567" w:right="-285" w:firstLine="567"/>
        <w:jc w:val="both"/>
        <w:rPr>
          <w:lang w:val="uk-UA"/>
        </w:rPr>
      </w:pPr>
      <w:hyperlink r:id="rId25" w:history="1">
        <w:r w:rsidR="0066668E" w:rsidRPr="00B46B03">
          <w:rPr>
            <w:rStyle w:val="a3"/>
            <w:sz w:val="28"/>
            <w:szCs w:val="28"/>
            <w:lang w:val="uk-UA"/>
          </w:rPr>
          <w:t>http://www.istpravda.com.ua/artefacts/2011/01/22/17352/#19</w:t>
        </w:r>
      </w:hyperlink>
    </w:p>
    <w:p w:rsidR="0066668E" w:rsidRPr="00B46B03" w:rsidRDefault="0066668E" w:rsidP="0066668E">
      <w:pPr>
        <w:ind w:left="-567" w:right="-285" w:firstLine="567"/>
        <w:jc w:val="both"/>
        <w:rPr>
          <w:lang w:val="uk-UA"/>
        </w:rPr>
      </w:pPr>
      <w:r w:rsidRPr="00B46B03">
        <w:rPr>
          <w:b/>
          <w:sz w:val="28"/>
          <w:szCs w:val="28"/>
          <w:lang w:val="uk-UA"/>
        </w:rPr>
        <w:t>17. 1919:</w:t>
      </w:r>
      <w:r w:rsidRPr="00B46B03">
        <w:rPr>
          <w:sz w:val="28"/>
          <w:szCs w:val="28"/>
          <w:lang w:val="uk-UA"/>
        </w:rPr>
        <w:t xml:space="preserve"> Петлюра приймає військовий парад. Фото і кінохронікальні матеріали [Електронний ресурс]  // – 2010. – 12.11. – Режим доступу : </w:t>
      </w:r>
    </w:p>
    <w:p w:rsidR="0066668E" w:rsidRPr="00B46B03" w:rsidRDefault="00942FE3" w:rsidP="0066668E">
      <w:pPr>
        <w:ind w:left="-567" w:right="-285" w:firstLine="567"/>
        <w:jc w:val="both"/>
        <w:rPr>
          <w:lang w:val="uk-UA"/>
        </w:rPr>
      </w:pPr>
      <w:hyperlink r:id="rId26" w:history="1">
        <w:r w:rsidR="0066668E" w:rsidRPr="00B46B03">
          <w:rPr>
            <w:rStyle w:val="a3"/>
            <w:sz w:val="28"/>
            <w:szCs w:val="28"/>
            <w:lang w:val="uk-UA"/>
          </w:rPr>
          <w:t>http://www.istpravda.com.ua/videos/2010/11/12/4193/</w:t>
        </w:r>
      </w:hyperlink>
    </w:p>
    <w:p w:rsidR="0066668E" w:rsidRPr="00B46B03" w:rsidRDefault="0066668E" w:rsidP="0066668E">
      <w:pPr>
        <w:ind w:left="-567" w:right="-285" w:firstLine="567"/>
        <w:jc w:val="both"/>
        <w:rPr>
          <w:lang w:val="uk-UA"/>
        </w:rPr>
      </w:pPr>
    </w:p>
    <w:p w:rsidR="00F1665B" w:rsidRPr="00B46B03" w:rsidRDefault="00F1665B" w:rsidP="00F1665B">
      <w:pPr>
        <w:ind w:left="-567" w:firstLine="567"/>
        <w:contextualSpacing/>
        <w:jc w:val="center"/>
        <w:rPr>
          <w:b/>
          <w:spacing w:val="-8"/>
          <w:sz w:val="28"/>
          <w:lang w:val="uk-UA"/>
        </w:rPr>
      </w:pPr>
    </w:p>
    <w:sectPr w:rsidR="00F1665B" w:rsidRPr="00B46B03" w:rsidSect="00942FE3">
      <w:footerReference w:type="default" r:id="rId2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D06" w:rsidRDefault="006F1D06" w:rsidP="00F1665B">
      <w:r>
        <w:separator/>
      </w:r>
    </w:p>
  </w:endnote>
  <w:endnote w:type="continuationSeparator" w:id="0">
    <w:p w:rsidR="006F1D06" w:rsidRDefault="006F1D06" w:rsidP="00F1665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6145"/>
      <w:docPartObj>
        <w:docPartGallery w:val="Page Numbers (Bottom of Page)"/>
        <w:docPartUnique/>
      </w:docPartObj>
    </w:sdtPr>
    <w:sdtContent>
      <w:p w:rsidR="00CC6FC8" w:rsidRDefault="00CC6FC8">
        <w:pPr>
          <w:pStyle w:val="ac"/>
          <w:jc w:val="center"/>
        </w:pPr>
        <w:fldSimple w:instr=" PAGE   \* MERGEFORMAT ">
          <w:r>
            <w:rPr>
              <w:noProof/>
            </w:rPr>
            <w:t>9</w:t>
          </w:r>
        </w:fldSimple>
      </w:p>
    </w:sdtContent>
  </w:sdt>
  <w:p w:rsidR="00CC6FC8" w:rsidRDefault="00CC6FC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D06" w:rsidRDefault="006F1D06" w:rsidP="00F1665B">
      <w:r>
        <w:separator/>
      </w:r>
    </w:p>
  </w:footnote>
  <w:footnote w:type="continuationSeparator" w:id="0">
    <w:p w:rsidR="006F1D06" w:rsidRDefault="006F1D06" w:rsidP="00F166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1CA5"/>
    <w:multiLevelType w:val="multilevel"/>
    <w:tmpl w:val="13F4F3A8"/>
    <w:lvl w:ilvl="0">
      <w:start w:val="1"/>
      <w:numFmt w:val="bullet"/>
      <w:lvlText w:val="●"/>
      <w:lvlJc w:val="left"/>
      <w:pPr>
        <w:ind w:left="360" w:firstLine="0"/>
      </w:pPr>
      <w:rPr>
        <w:rFonts w:ascii="Arial" w:eastAsia="Arial" w:hAnsi="Arial" w:cs="Arial"/>
      </w:rPr>
    </w:lvl>
    <w:lvl w:ilvl="1">
      <w:start w:val="1"/>
      <w:numFmt w:val="bullet"/>
      <w:lvlText w:val="o"/>
      <w:lvlJc w:val="left"/>
      <w:pPr>
        <w:ind w:left="1656" w:firstLine="1296"/>
      </w:pPr>
      <w:rPr>
        <w:rFonts w:ascii="Arial" w:eastAsia="Arial" w:hAnsi="Arial" w:cs="Arial"/>
      </w:rPr>
    </w:lvl>
    <w:lvl w:ilvl="2">
      <w:start w:val="1"/>
      <w:numFmt w:val="bullet"/>
      <w:lvlText w:val="▪"/>
      <w:lvlJc w:val="left"/>
      <w:pPr>
        <w:ind w:left="2376" w:firstLine="2016"/>
      </w:pPr>
      <w:rPr>
        <w:rFonts w:ascii="Arial" w:eastAsia="Arial" w:hAnsi="Arial" w:cs="Arial"/>
      </w:rPr>
    </w:lvl>
    <w:lvl w:ilvl="3">
      <w:start w:val="1"/>
      <w:numFmt w:val="bullet"/>
      <w:lvlText w:val="●"/>
      <w:lvlJc w:val="left"/>
      <w:pPr>
        <w:ind w:left="3096" w:firstLine="2736"/>
      </w:pPr>
      <w:rPr>
        <w:rFonts w:ascii="Arial" w:eastAsia="Arial" w:hAnsi="Arial" w:cs="Arial"/>
      </w:rPr>
    </w:lvl>
    <w:lvl w:ilvl="4">
      <w:start w:val="1"/>
      <w:numFmt w:val="bullet"/>
      <w:lvlText w:val="o"/>
      <w:lvlJc w:val="left"/>
      <w:pPr>
        <w:ind w:left="3816" w:firstLine="3456"/>
      </w:pPr>
      <w:rPr>
        <w:rFonts w:ascii="Arial" w:eastAsia="Arial" w:hAnsi="Arial" w:cs="Arial"/>
      </w:rPr>
    </w:lvl>
    <w:lvl w:ilvl="5">
      <w:start w:val="1"/>
      <w:numFmt w:val="bullet"/>
      <w:lvlText w:val="▪"/>
      <w:lvlJc w:val="left"/>
      <w:pPr>
        <w:ind w:left="4536" w:firstLine="4176"/>
      </w:pPr>
      <w:rPr>
        <w:rFonts w:ascii="Arial" w:eastAsia="Arial" w:hAnsi="Arial" w:cs="Arial"/>
      </w:rPr>
    </w:lvl>
    <w:lvl w:ilvl="6">
      <w:start w:val="1"/>
      <w:numFmt w:val="bullet"/>
      <w:lvlText w:val="●"/>
      <w:lvlJc w:val="left"/>
      <w:pPr>
        <w:ind w:left="5256" w:firstLine="4896"/>
      </w:pPr>
      <w:rPr>
        <w:rFonts w:ascii="Arial" w:eastAsia="Arial" w:hAnsi="Arial" w:cs="Arial"/>
      </w:rPr>
    </w:lvl>
    <w:lvl w:ilvl="7">
      <w:start w:val="1"/>
      <w:numFmt w:val="bullet"/>
      <w:lvlText w:val="o"/>
      <w:lvlJc w:val="left"/>
      <w:pPr>
        <w:ind w:left="5976" w:firstLine="5616"/>
      </w:pPr>
      <w:rPr>
        <w:rFonts w:ascii="Arial" w:eastAsia="Arial" w:hAnsi="Arial" w:cs="Arial"/>
      </w:rPr>
    </w:lvl>
    <w:lvl w:ilvl="8">
      <w:start w:val="1"/>
      <w:numFmt w:val="bullet"/>
      <w:lvlText w:val="▪"/>
      <w:lvlJc w:val="left"/>
      <w:pPr>
        <w:ind w:left="6696" w:firstLine="6336"/>
      </w:pPr>
      <w:rPr>
        <w:rFonts w:ascii="Arial" w:eastAsia="Arial" w:hAnsi="Arial" w:cs="Arial"/>
      </w:rPr>
    </w:lvl>
  </w:abstractNum>
  <w:abstractNum w:abstractNumId="1">
    <w:nsid w:val="6A91055D"/>
    <w:multiLevelType w:val="multilevel"/>
    <w:tmpl w:val="C5A02A60"/>
    <w:lvl w:ilvl="0">
      <w:start w:val="22"/>
      <w:numFmt w:val="bullet"/>
      <w:lvlText w:val="–"/>
      <w:lvlJc w:val="left"/>
      <w:pPr>
        <w:ind w:left="76" w:hanging="284"/>
      </w:pPr>
      <w:rPr>
        <w:rFonts w:ascii="Arial" w:eastAsia="Arial" w:hAnsi="Arial" w:cs="Arial"/>
      </w:rPr>
    </w:lvl>
    <w:lvl w:ilvl="1">
      <w:start w:val="1"/>
      <w:numFmt w:val="bullet"/>
      <w:lvlText w:val="o"/>
      <w:lvlJc w:val="left"/>
      <w:pPr>
        <w:ind w:left="796" w:firstLine="435"/>
      </w:pPr>
      <w:rPr>
        <w:rFonts w:ascii="Arial" w:eastAsia="Arial" w:hAnsi="Arial" w:cs="Arial"/>
      </w:rPr>
    </w:lvl>
    <w:lvl w:ilvl="2">
      <w:start w:val="1"/>
      <w:numFmt w:val="bullet"/>
      <w:lvlText w:val="▪"/>
      <w:lvlJc w:val="left"/>
      <w:pPr>
        <w:ind w:left="1516" w:firstLine="1156"/>
      </w:pPr>
      <w:rPr>
        <w:rFonts w:ascii="Arial" w:eastAsia="Arial" w:hAnsi="Arial" w:cs="Arial"/>
      </w:rPr>
    </w:lvl>
    <w:lvl w:ilvl="3">
      <w:start w:val="1"/>
      <w:numFmt w:val="bullet"/>
      <w:lvlText w:val="●"/>
      <w:lvlJc w:val="left"/>
      <w:pPr>
        <w:ind w:left="2236" w:firstLine="1876"/>
      </w:pPr>
      <w:rPr>
        <w:rFonts w:ascii="Arial" w:eastAsia="Arial" w:hAnsi="Arial" w:cs="Arial"/>
      </w:rPr>
    </w:lvl>
    <w:lvl w:ilvl="4">
      <w:start w:val="1"/>
      <w:numFmt w:val="bullet"/>
      <w:lvlText w:val="o"/>
      <w:lvlJc w:val="left"/>
      <w:pPr>
        <w:ind w:left="2956" w:firstLine="2596"/>
      </w:pPr>
      <w:rPr>
        <w:rFonts w:ascii="Arial" w:eastAsia="Arial" w:hAnsi="Arial" w:cs="Arial"/>
      </w:rPr>
    </w:lvl>
    <w:lvl w:ilvl="5">
      <w:start w:val="1"/>
      <w:numFmt w:val="bullet"/>
      <w:lvlText w:val="▪"/>
      <w:lvlJc w:val="left"/>
      <w:pPr>
        <w:ind w:left="3676" w:firstLine="3316"/>
      </w:pPr>
      <w:rPr>
        <w:rFonts w:ascii="Arial" w:eastAsia="Arial" w:hAnsi="Arial" w:cs="Arial"/>
      </w:rPr>
    </w:lvl>
    <w:lvl w:ilvl="6">
      <w:start w:val="1"/>
      <w:numFmt w:val="bullet"/>
      <w:lvlText w:val="●"/>
      <w:lvlJc w:val="left"/>
      <w:pPr>
        <w:ind w:left="4396" w:firstLine="4036"/>
      </w:pPr>
      <w:rPr>
        <w:rFonts w:ascii="Arial" w:eastAsia="Arial" w:hAnsi="Arial" w:cs="Arial"/>
      </w:rPr>
    </w:lvl>
    <w:lvl w:ilvl="7">
      <w:start w:val="1"/>
      <w:numFmt w:val="bullet"/>
      <w:lvlText w:val="o"/>
      <w:lvlJc w:val="left"/>
      <w:pPr>
        <w:ind w:left="5116" w:firstLine="4756"/>
      </w:pPr>
      <w:rPr>
        <w:rFonts w:ascii="Arial" w:eastAsia="Arial" w:hAnsi="Arial" w:cs="Arial"/>
      </w:rPr>
    </w:lvl>
    <w:lvl w:ilvl="8">
      <w:start w:val="1"/>
      <w:numFmt w:val="bullet"/>
      <w:lvlText w:val="▪"/>
      <w:lvlJc w:val="left"/>
      <w:pPr>
        <w:ind w:left="5836" w:firstLine="5476"/>
      </w:pPr>
      <w:rPr>
        <w:rFonts w:ascii="Arial" w:eastAsia="Arial" w:hAnsi="Arial" w:cs="Arial"/>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hyphenationZone w:val="425"/>
  <w:characterSpacingControl w:val="doNotCompress"/>
  <w:footnotePr>
    <w:footnote w:id="-1"/>
    <w:footnote w:id="0"/>
  </w:footnotePr>
  <w:endnotePr>
    <w:endnote w:id="-1"/>
    <w:endnote w:id="0"/>
  </w:endnotePr>
  <w:compat/>
  <w:rsids>
    <w:rsidRoot w:val="00F1665B"/>
    <w:rsid w:val="00443AAD"/>
    <w:rsid w:val="00471D1A"/>
    <w:rsid w:val="0057355D"/>
    <w:rsid w:val="005D11E4"/>
    <w:rsid w:val="006068E3"/>
    <w:rsid w:val="0066668E"/>
    <w:rsid w:val="006F1D06"/>
    <w:rsid w:val="00852EAC"/>
    <w:rsid w:val="00942FE3"/>
    <w:rsid w:val="009608A3"/>
    <w:rsid w:val="009A756A"/>
    <w:rsid w:val="00AE6D0A"/>
    <w:rsid w:val="00B15966"/>
    <w:rsid w:val="00B46B03"/>
    <w:rsid w:val="00B53179"/>
    <w:rsid w:val="00C1186D"/>
    <w:rsid w:val="00CC6FC8"/>
    <w:rsid w:val="00D44C2B"/>
    <w:rsid w:val="00EC772A"/>
    <w:rsid w:val="00F1665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65B"/>
    <w:pPr>
      <w:spacing w:after="0" w:line="240" w:lineRule="auto"/>
    </w:pPr>
    <w:rPr>
      <w:rFonts w:ascii="Times New Roman" w:eastAsia="Calibri"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1665B"/>
    <w:rPr>
      <w:rFonts w:ascii="Times New Roman" w:hAnsi="Times New Roman" w:cs="Times New Roman" w:hint="default"/>
      <w:color w:val="0000FF"/>
      <w:u w:val="single"/>
    </w:rPr>
  </w:style>
  <w:style w:type="paragraph" w:styleId="a4">
    <w:name w:val="Normal (Web)"/>
    <w:basedOn w:val="a"/>
    <w:uiPriority w:val="99"/>
    <w:unhideWhenUsed/>
    <w:rsid w:val="00F1665B"/>
    <w:pPr>
      <w:spacing w:before="100" w:beforeAutospacing="1" w:after="100" w:afterAutospacing="1"/>
    </w:pPr>
    <w:rPr>
      <w:rFonts w:eastAsia="Times New Roman"/>
      <w:sz w:val="24"/>
      <w:szCs w:val="24"/>
      <w:lang w:val="uk-UA" w:eastAsia="uk-UA"/>
    </w:rPr>
  </w:style>
  <w:style w:type="paragraph" w:styleId="a5">
    <w:name w:val="footnote text"/>
    <w:basedOn w:val="a"/>
    <w:link w:val="a6"/>
    <w:semiHidden/>
    <w:unhideWhenUsed/>
    <w:rsid w:val="00F1665B"/>
    <w:rPr>
      <w:rFonts w:ascii="Calibri" w:eastAsia="Times New Roman" w:hAnsi="Calibri"/>
      <w:lang w:val="uk-UA" w:eastAsia="uk-UA"/>
    </w:rPr>
  </w:style>
  <w:style w:type="character" w:customStyle="1" w:styleId="a6">
    <w:name w:val="Текст сноски Знак"/>
    <w:basedOn w:val="a0"/>
    <w:link w:val="a5"/>
    <w:semiHidden/>
    <w:rsid w:val="00F1665B"/>
    <w:rPr>
      <w:rFonts w:ascii="Calibri" w:eastAsia="Times New Roman" w:hAnsi="Calibri" w:cs="Times New Roman"/>
      <w:sz w:val="20"/>
      <w:szCs w:val="20"/>
      <w:lang w:eastAsia="uk-UA"/>
    </w:rPr>
  </w:style>
  <w:style w:type="paragraph" w:customStyle="1" w:styleId="p01">
    <w:name w:val="p01"/>
    <w:basedOn w:val="a"/>
    <w:rsid w:val="00F1665B"/>
    <w:pPr>
      <w:spacing w:before="100" w:beforeAutospacing="1" w:after="100" w:afterAutospacing="1"/>
      <w:jc w:val="both"/>
    </w:pPr>
    <w:rPr>
      <w:rFonts w:ascii="Arial" w:hAnsi="Arial" w:cs="Arial"/>
      <w:color w:val="000000"/>
      <w:sz w:val="17"/>
      <w:szCs w:val="17"/>
    </w:rPr>
  </w:style>
  <w:style w:type="paragraph" w:customStyle="1" w:styleId="FR1">
    <w:name w:val="FR1"/>
    <w:rsid w:val="00F1665B"/>
    <w:pPr>
      <w:widowControl w:val="0"/>
      <w:spacing w:before="40" w:after="0" w:line="300" w:lineRule="auto"/>
      <w:ind w:left="1840" w:right="1800"/>
      <w:jc w:val="center"/>
    </w:pPr>
    <w:rPr>
      <w:rFonts w:ascii="Times New Roman" w:eastAsia="Calibri" w:hAnsi="Times New Roman" w:cs="Times New Roman"/>
      <w:sz w:val="32"/>
      <w:szCs w:val="32"/>
      <w:lang w:eastAsia="ru-RU"/>
    </w:rPr>
  </w:style>
  <w:style w:type="paragraph" w:customStyle="1" w:styleId="FR3">
    <w:name w:val="FR3"/>
    <w:rsid w:val="00F1665B"/>
    <w:pPr>
      <w:widowControl w:val="0"/>
      <w:spacing w:before="140" w:after="0" w:line="360" w:lineRule="auto"/>
      <w:ind w:left="3400" w:right="3400"/>
      <w:jc w:val="center"/>
    </w:pPr>
    <w:rPr>
      <w:rFonts w:ascii="Arial" w:eastAsia="Calibri" w:hAnsi="Arial" w:cs="Arial"/>
      <w:b/>
      <w:bCs/>
      <w:i/>
      <w:iCs/>
      <w:sz w:val="24"/>
      <w:szCs w:val="24"/>
      <w:lang w:eastAsia="ru-RU"/>
    </w:rPr>
  </w:style>
  <w:style w:type="paragraph" w:customStyle="1" w:styleId="FR2">
    <w:name w:val="FR2"/>
    <w:rsid w:val="00F1665B"/>
    <w:pPr>
      <w:widowControl w:val="0"/>
      <w:spacing w:after="0" w:line="300" w:lineRule="auto"/>
      <w:ind w:left="4000"/>
    </w:pPr>
    <w:rPr>
      <w:rFonts w:ascii="Times New Roman" w:eastAsia="Calibri" w:hAnsi="Times New Roman" w:cs="Times New Roman"/>
      <w:sz w:val="24"/>
      <w:szCs w:val="24"/>
      <w:lang w:eastAsia="ru-RU"/>
    </w:rPr>
  </w:style>
  <w:style w:type="character" w:styleId="a7">
    <w:name w:val="footnote reference"/>
    <w:semiHidden/>
    <w:unhideWhenUsed/>
    <w:rsid w:val="00F1665B"/>
    <w:rPr>
      <w:vertAlign w:val="superscript"/>
    </w:rPr>
  </w:style>
  <w:style w:type="character" w:customStyle="1" w:styleId="apple-converted-space">
    <w:name w:val="apple-converted-space"/>
    <w:rsid w:val="00F1665B"/>
  </w:style>
  <w:style w:type="paragraph" w:styleId="a8">
    <w:name w:val="Balloon Text"/>
    <w:basedOn w:val="a"/>
    <w:link w:val="a9"/>
    <w:uiPriority w:val="99"/>
    <w:semiHidden/>
    <w:unhideWhenUsed/>
    <w:rsid w:val="00F1665B"/>
    <w:rPr>
      <w:rFonts w:ascii="Tahoma" w:hAnsi="Tahoma" w:cs="Tahoma"/>
      <w:sz w:val="16"/>
      <w:szCs w:val="16"/>
    </w:rPr>
  </w:style>
  <w:style w:type="character" w:customStyle="1" w:styleId="a9">
    <w:name w:val="Текст выноски Знак"/>
    <w:basedOn w:val="a0"/>
    <w:link w:val="a8"/>
    <w:uiPriority w:val="99"/>
    <w:semiHidden/>
    <w:rsid w:val="00F1665B"/>
    <w:rPr>
      <w:rFonts w:ascii="Tahoma" w:eastAsia="Calibri" w:hAnsi="Tahoma" w:cs="Tahoma"/>
      <w:sz w:val="16"/>
      <w:szCs w:val="16"/>
      <w:lang w:val="ru-RU" w:eastAsia="ru-RU"/>
    </w:rPr>
  </w:style>
  <w:style w:type="paragraph" w:styleId="aa">
    <w:name w:val="header"/>
    <w:basedOn w:val="a"/>
    <w:link w:val="ab"/>
    <w:uiPriority w:val="99"/>
    <w:semiHidden/>
    <w:unhideWhenUsed/>
    <w:rsid w:val="00CC6FC8"/>
    <w:pPr>
      <w:tabs>
        <w:tab w:val="center" w:pos="4819"/>
        <w:tab w:val="right" w:pos="9639"/>
      </w:tabs>
    </w:pPr>
  </w:style>
  <w:style w:type="character" w:customStyle="1" w:styleId="ab">
    <w:name w:val="Верхний колонтитул Знак"/>
    <w:basedOn w:val="a0"/>
    <w:link w:val="aa"/>
    <w:uiPriority w:val="99"/>
    <w:semiHidden/>
    <w:rsid w:val="00CC6FC8"/>
    <w:rPr>
      <w:rFonts w:ascii="Times New Roman" w:eastAsia="Calibri" w:hAnsi="Times New Roman" w:cs="Times New Roman"/>
      <w:sz w:val="20"/>
      <w:szCs w:val="20"/>
      <w:lang w:val="ru-RU" w:eastAsia="ru-RU"/>
    </w:rPr>
  </w:style>
  <w:style w:type="paragraph" w:styleId="ac">
    <w:name w:val="footer"/>
    <w:basedOn w:val="a"/>
    <w:link w:val="ad"/>
    <w:uiPriority w:val="99"/>
    <w:unhideWhenUsed/>
    <w:rsid w:val="00CC6FC8"/>
    <w:pPr>
      <w:tabs>
        <w:tab w:val="center" w:pos="4819"/>
        <w:tab w:val="right" w:pos="9639"/>
      </w:tabs>
    </w:pPr>
  </w:style>
  <w:style w:type="character" w:customStyle="1" w:styleId="ad">
    <w:name w:val="Нижний колонтитул Знак"/>
    <w:basedOn w:val="a0"/>
    <w:link w:val="ac"/>
    <w:uiPriority w:val="99"/>
    <w:rsid w:val="00CC6FC8"/>
    <w:rPr>
      <w:rFonts w:ascii="Times New Roman" w:eastAsia="Calibri"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65B"/>
    <w:pPr>
      <w:spacing w:after="0" w:line="240" w:lineRule="auto"/>
    </w:pPr>
    <w:rPr>
      <w:rFonts w:ascii="Times New Roman" w:eastAsia="Calibri"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1665B"/>
    <w:rPr>
      <w:rFonts w:ascii="Times New Roman" w:hAnsi="Times New Roman" w:cs="Times New Roman" w:hint="default"/>
      <w:color w:val="0000FF"/>
      <w:u w:val="single"/>
    </w:rPr>
  </w:style>
  <w:style w:type="paragraph" w:styleId="a4">
    <w:name w:val="Normal (Web)"/>
    <w:basedOn w:val="a"/>
    <w:uiPriority w:val="99"/>
    <w:unhideWhenUsed/>
    <w:rsid w:val="00F1665B"/>
    <w:pPr>
      <w:spacing w:before="100" w:beforeAutospacing="1" w:after="100" w:afterAutospacing="1"/>
    </w:pPr>
    <w:rPr>
      <w:rFonts w:eastAsia="Times New Roman"/>
      <w:sz w:val="24"/>
      <w:szCs w:val="24"/>
      <w:lang w:val="uk-UA" w:eastAsia="uk-UA"/>
    </w:rPr>
  </w:style>
  <w:style w:type="paragraph" w:styleId="a5">
    <w:name w:val="footnote text"/>
    <w:basedOn w:val="a"/>
    <w:link w:val="a6"/>
    <w:semiHidden/>
    <w:unhideWhenUsed/>
    <w:rsid w:val="00F1665B"/>
    <w:rPr>
      <w:rFonts w:ascii="Calibri" w:eastAsia="Times New Roman" w:hAnsi="Calibri"/>
      <w:lang w:val="uk-UA" w:eastAsia="uk-UA"/>
    </w:rPr>
  </w:style>
  <w:style w:type="character" w:customStyle="1" w:styleId="a6">
    <w:name w:val="Текст виноски Знак"/>
    <w:basedOn w:val="a0"/>
    <w:link w:val="a5"/>
    <w:semiHidden/>
    <w:rsid w:val="00F1665B"/>
    <w:rPr>
      <w:rFonts w:ascii="Calibri" w:eastAsia="Times New Roman" w:hAnsi="Calibri" w:cs="Times New Roman"/>
      <w:sz w:val="20"/>
      <w:szCs w:val="20"/>
      <w:lang w:eastAsia="uk-UA"/>
    </w:rPr>
  </w:style>
  <w:style w:type="paragraph" w:customStyle="1" w:styleId="p01">
    <w:name w:val="p01"/>
    <w:basedOn w:val="a"/>
    <w:rsid w:val="00F1665B"/>
    <w:pPr>
      <w:spacing w:before="100" w:beforeAutospacing="1" w:after="100" w:afterAutospacing="1"/>
      <w:jc w:val="both"/>
    </w:pPr>
    <w:rPr>
      <w:rFonts w:ascii="Arial" w:hAnsi="Arial" w:cs="Arial"/>
      <w:color w:val="000000"/>
      <w:sz w:val="17"/>
      <w:szCs w:val="17"/>
    </w:rPr>
  </w:style>
  <w:style w:type="paragraph" w:customStyle="1" w:styleId="FR1">
    <w:name w:val="FR1"/>
    <w:rsid w:val="00F1665B"/>
    <w:pPr>
      <w:widowControl w:val="0"/>
      <w:spacing w:before="40" w:after="0" w:line="300" w:lineRule="auto"/>
      <w:ind w:left="1840" w:right="1800"/>
      <w:jc w:val="center"/>
    </w:pPr>
    <w:rPr>
      <w:rFonts w:ascii="Times New Roman" w:eastAsia="Calibri" w:hAnsi="Times New Roman" w:cs="Times New Roman"/>
      <w:sz w:val="32"/>
      <w:szCs w:val="32"/>
      <w:lang w:eastAsia="ru-RU"/>
    </w:rPr>
  </w:style>
  <w:style w:type="paragraph" w:customStyle="1" w:styleId="FR3">
    <w:name w:val="FR3"/>
    <w:rsid w:val="00F1665B"/>
    <w:pPr>
      <w:widowControl w:val="0"/>
      <w:spacing w:before="140" w:after="0" w:line="360" w:lineRule="auto"/>
      <w:ind w:left="3400" w:right="3400"/>
      <w:jc w:val="center"/>
    </w:pPr>
    <w:rPr>
      <w:rFonts w:ascii="Arial" w:eastAsia="Calibri" w:hAnsi="Arial" w:cs="Arial"/>
      <w:b/>
      <w:bCs/>
      <w:i/>
      <w:iCs/>
      <w:sz w:val="24"/>
      <w:szCs w:val="24"/>
      <w:lang w:eastAsia="ru-RU"/>
    </w:rPr>
  </w:style>
  <w:style w:type="paragraph" w:customStyle="1" w:styleId="FR2">
    <w:name w:val="FR2"/>
    <w:rsid w:val="00F1665B"/>
    <w:pPr>
      <w:widowControl w:val="0"/>
      <w:spacing w:after="0" w:line="300" w:lineRule="auto"/>
      <w:ind w:left="4000"/>
    </w:pPr>
    <w:rPr>
      <w:rFonts w:ascii="Times New Roman" w:eastAsia="Calibri" w:hAnsi="Times New Roman" w:cs="Times New Roman"/>
      <w:sz w:val="24"/>
      <w:szCs w:val="24"/>
      <w:lang w:eastAsia="ru-RU"/>
    </w:rPr>
  </w:style>
  <w:style w:type="character" w:styleId="a7">
    <w:name w:val="footnote reference"/>
    <w:semiHidden/>
    <w:unhideWhenUsed/>
    <w:rsid w:val="00F1665B"/>
    <w:rPr>
      <w:vertAlign w:val="superscript"/>
    </w:rPr>
  </w:style>
  <w:style w:type="character" w:customStyle="1" w:styleId="apple-converted-space">
    <w:name w:val="apple-converted-space"/>
    <w:rsid w:val="00F1665B"/>
  </w:style>
  <w:style w:type="paragraph" w:styleId="a8">
    <w:name w:val="Balloon Text"/>
    <w:basedOn w:val="a"/>
    <w:link w:val="a9"/>
    <w:uiPriority w:val="99"/>
    <w:semiHidden/>
    <w:unhideWhenUsed/>
    <w:rsid w:val="00F1665B"/>
    <w:rPr>
      <w:rFonts w:ascii="Tahoma" w:hAnsi="Tahoma" w:cs="Tahoma"/>
      <w:sz w:val="16"/>
      <w:szCs w:val="16"/>
    </w:rPr>
  </w:style>
  <w:style w:type="character" w:customStyle="1" w:styleId="a9">
    <w:name w:val="Текст у виносці Знак"/>
    <w:basedOn w:val="a0"/>
    <w:link w:val="a8"/>
    <w:uiPriority w:val="99"/>
    <w:semiHidden/>
    <w:rsid w:val="00F1665B"/>
    <w:rPr>
      <w:rFonts w:ascii="Tahoma" w:eastAsia="Calibri"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529418768">
      <w:bodyDiv w:val="1"/>
      <w:marLeft w:val="0"/>
      <w:marRight w:val="0"/>
      <w:marTop w:val="0"/>
      <w:marBottom w:val="0"/>
      <w:divBdr>
        <w:top w:val="none" w:sz="0" w:space="0" w:color="auto"/>
        <w:left w:val="none" w:sz="0" w:space="0" w:color="auto"/>
        <w:bottom w:val="none" w:sz="0" w:space="0" w:color="auto"/>
        <w:right w:val="none" w:sz="0" w:space="0" w:color="auto"/>
      </w:divBdr>
    </w:div>
    <w:div w:id="715734539">
      <w:bodyDiv w:val="1"/>
      <w:marLeft w:val="0"/>
      <w:marRight w:val="0"/>
      <w:marTop w:val="0"/>
      <w:marBottom w:val="0"/>
      <w:divBdr>
        <w:top w:val="none" w:sz="0" w:space="0" w:color="auto"/>
        <w:left w:val="none" w:sz="0" w:space="0" w:color="auto"/>
        <w:bottom w:val="none" w:sz="0" w:space="0" w:color="auto"/>
        <w:right w:val="none" w:sz="0" w:space="0" w:color="auto"/>
      </w:divBdr>
    </w:div>
    <w:div w:id="1106148390">
      <w:bodyDiv w:val="1"/>
      <w:marLeft w:val="0"/>
      <w:marRight w:val="0"/>
      <w:marTop w:val="0"/>
      <w:marBottom w:val="0"/>
      <w:divBdr>
        <w:top w:val="none" w:sz="0" w:space="0" w:color="auto"/>
        <w:left w:val="none" w:sz="0" w:space="0" w:color="auto"/>
        <w:bottom w:val="none" w:sz="0" w:space="0" w:color="auto"/>
        <w:right w:val="none" w:sz="0" w:space="0" w:color="auto"/>
      </w:divBdr>
    </w:div>
    <w:div w:id="183849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n0001300-18" TargetMode="External"/><Relationship Id="rId13" Type="http://schemas.openxmlformats.org/officeDocument/2006/relationships/hyperlink" Target="http://www.istpravda.com.ua/columns/2012/01/22/69636/" TargetMode="External"/><Relationship Id="rId18" Type="http://schemas.openxmlformats.org/officeDocument/2006/relationships/hyperlink" Target="http://www.istpravda.com.ua/articles/2013/01/22/109449/" TargetMode="External"/><Relationship Id="rId26" Type="http://schemas.openxmlformats.org/officeDocument/2006/relationships/hyperlink" Target="http://www.istpravda.com.ua/videos/2010/11/12/4193/" TargetMode="External"/><Relationship Id="rId3" Type="http://schemas.openxmlformats.org/officeDocument/2006/relationships/settings" Target="settings.xml"/><Relationship Id="rId21" Type="http://schemas.openxmlformats.org/officeDocument/2006/relationships/hyperlink" Target="http://esnuir.eenu.edu.ua/bitstream/123456789/6620/1/Senkiv.pdf" TargetMode="External"/><Relationship Id="rId7" Type="http://schemas.openxmlformats.org/officeDocument/2006/relationships/hyperlink" Target="http://zakon5.rada.gov.ua/laws/show/n0001300-18" TargetMode="External"/><Relationship Id="rId12" Type="http://schemas.openxmlformats.org/officeDocument/2006/relationships/hyperlink" Target="http://www.istpravda.com.ua/articles/2015/01/26/146960/" TargetMode="External"/><Relationship Id="rId17" Type="http://schemas.openxmlformats.org/officeDocument/2006/relationships/hyperlink" Target="http://www.hai-nyzhnyk.in.ua/doc/172doc.php" TargetMode="External"/><Relationship Id="rId25" Type="http://schemas.openxmlformats.org/officeDocument/2006/relationships/hyperlink" Target="http://www.istpravda.com.ua/artefacts/2011/01/22/17352/" TargetMode="External"/><Relationship Id="rId2" Type="http://schemas.openxmlformats.org/officeDocument/2006/relationships/styles" Target="styles.xml"/><Relationship Id="rId16" Type="http://schemas.openxmlformats.org/officeDocument/2006/relationships/hyperlink" Target="http://eukraina.com/publ/human_development/den_sobornosti_ukrajini_istorija_viniknennja_tradiciji_j_svjata/6-1-0-185" TargetMode="External"/><Relationship Id="rId20" Type="http://schemas.openxmlformats.org/officeDocument/2006/relationships/hyperlink" Target="http://iful.at.ua/NIV-9-2014/6.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topys.com.ua/encyclopedia/ukra-na-p-d-chas-revolyuts-1905-1907-rr/yak-pryymavsya-iv-universal-yakyy-progolosyv-nezalezhnist%60-ukrayiny-u-1918-rotsi/" TargetMode="External"/><Relationship Id="rId24" Type="http://schemas.openxmlformats.org/officeDocument/2006/relationships/hyperlink" Target="http://dspace.nbuv.gov.ua/bitstream/handle/123456789/10692/23-Tymchenko.pdf?sequence=1" TargetMode="External"/><Relationship Id="rId5" Type="http://schemas.openxmlformats.org/officeDocument/2006/relationships/footnotes" Target="footnotes.xml"/><Relationship Id="rId15" Type="http://schemas.openxmlformats.org/officeDocument/2006/relationships/hyperlink" Target="http://www.territoryterror.org.ua/uk/resources/calendar/details/?newsid=272" TargetMode="External"/><Relationship Id="rId23" Type="http://schemas.openxmlformats.org/officeDocument/2006/relationships/hyperlink" Target="http://library.nlu.edu.ua/index.php?option=com_k2&amp;view=item&amp;id=304:soborna-ukraina-vid-idei-do-sohodennia&amp;Itemid=236" TargetMode="External"/><Relationship Id="rId28" Type="http://schemas.openxmlformats.org/officeDocument/2006/relationships/fontTable" Target="fontTable.xml"/><Relationship Id="rId10" Type="http://schemas.openxmlformats.org/officeDocument/2006/relationships/hyperlink" Target="http://www.hai-nyzhnyk.in.ua/doc/video_iv_universal..php" TargetMode="External"/><Relationship Id="rId19" Type="http://schemas.openxmlformats.org/officeDocument/2006/relationships/hyperlink" Target="http://www.istpravda.com.ua/artefacts/2013/01/23/109614/" TargetMode="External"/><Relationship Id="rId4" Type="http://schemas.openxmlformats.org/officeDocument/2006/relationships/webSettings" Target="webSettings.xml"/><Relationship Id="rId9" Type="http://schemas.openxmlformats.org/officeDocument/2006/relationships/hyperlink" Target="http://zakon5.rada.gov.ua/laws/show/n0001300-18" TargetMode="External"/><Relationship Id="rId14" Type="http://schemas.openxmlformats.org/officeDocument/2006/relationships/hyperlink" Target="http://ipress.ua/articles/pyat_sprob_ukrainy_progolosyty_nezalezhnist_vid_tsentralnoi_rady_do_oun_26149.html" TargetMode="External"/><Relationship Id="rId22" Type="http://schemas.openxmlformats.org/officeDocument/2006/relationships/hyperlink" Target="http://vlp.com.ua/files/15_8.pdf" TargetMode="External"/><Relationship Id="rId27"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15299</Words>
  <Characters>8721</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eftushenko</dc:creator>
  <cp:lastModifiedBy>user</cp:lastModifiedBy>
  <cp:revision>10</cp:revision>
  <cp:lastPrinted>2016-01-06T09:18:00Z</cp:lastPrinted>
  <dcterms:created xsi:type="dcterms:W3CDTF">2016-01-05T14:56:00Z</dcterms:created>
  <dcterms:modified xsi:type="dcterms:W3CDTF">2016-12-06T09:55:00Z</dcterms:modified>
</cp:coreProperties>
</file>