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EB4" w:rsidRPr="002D6450" w:rsidRDefault="00985EB4" w:rsidP="002D6450">
      <w:pPr>
        <w:spacing w:line="230" w:lineRule="auto"/>
        <w:ind w:firstLine="709"/>
        <w:jc w:val="both"/>
        <w:rPr>
          <w:rFonts w:ascii="Times New Roman" w:hAnsi="Times New Roman" w:cs="Times New Roman"/>
          <w:spacing w:val="-4"/>
          <w:sz w:val="24"/>
          <w:szCs w:val="24"/>
        </w:rPr>
      </w:pPr>
    </w:p>
    <w:p w:rsidR="009B224D" w:rsidRPr="002D6450" w:rsidRDefault="0073406F" w:rsidP="002D6450">
      <w:pPr>
        <w:spacing w:line="230" w:lineRule="auto"/>
        <w:ind w:firstLine="709"/>
        <w:jc w:val="both"/>
        <w:rPr>
          <w:rFonts w:ascii="Times New Roman" w:hAnsi="Times New Roman" w:cs="Times New Roman"/>
          <w:spacing w:val="-4"/>
          <w:sz w:val="24"/>
          <w:szCs w:val="24"/>
        </w:rPr>
      </w:pPr>
      <w:r w:rsidRPr="002D6450">
        <w:rPr>
          <w:rFonts w:ascii="Times New Roman" w:hAnsi="Times New Roman" w:cs="Times New Roman"/>
          <w:spacing w:val="-4"/>
          <w:sz w:val="24"/>
          <w:szCs w:val="24"/>
        </w:rPr>
        <w:t xml:space="preserve">Відповідно до </w:t>
      </w:r>
      <w:r w:rsidRPr="002D6450">
        <w:rPr>
          <w:rFonts w:ascii="Times New Roman" w:hAnsi="Times New Roman" w:cs="Times New Roman"/>
          <w:b/>
          <w:spacing w:val="-4"/>
          <w:sz w:val="24"/>
          <w:szCs w:val="24"/>
        </w:rPr>
        <w:t>листа МОН України № 1/9-436 від 09.08.2017</w:t>
      </w:r>
      <w:r w:rsidRPr="002D6450">
        <w:rPr>
          <w:rFonts w:ascii="Times New Roman" w:hAnsi="Times New Roman" w:cs="Times New Roman"/>
          <w:spacing w:val="-4"/>
          <w:sz w:val="24"/>
          <w:szCs w:val="24"/>
        </w:rPr>
        <w:t xml:space="preserve"> розміщуємо </w:t>
      </w:r>
      <w:r w:rsidRPr="002D6450">
        <w:rPr>
          <w:rFonts w:ascii="Times New Roman" w:hAnsi="Times New Roman" w:cs="Times New Roman"/>
          <w:b/>
          <w:spacing w:val="-4"/>
          <w:sz w:val="24"/>
          <w:szCs w:val="24"/>
        </w:rPr>
        <w:t>методичні рекомендації</w:t>
      </w:r>
      <w:r w:rsidRPr="002D6450">
        <w:rPr>
          <w:rFonts w:ascii="Times New Roman" w:hAnsi="Times New Roman" w:cs="Times New Roman"/>
          <w:spacing w:val="-4"/>
          <w:sz w:val="24"/>
          <w:szCs w:val="24"/>
        </w:rPr>
        <w:t xml:space="preserve"> щодо викладання</w:t>
      </w:r>
      <w:r w:rsidR="00557C7E" w:rsidRPr="002D6450">
        <w:rPr>
          <w:rFonts w:ascii="Times New Roman" w:hAnsi="Times New Roman" w:cs="Times New Roman"/>
          <w:spacing w:val="-4"/>
          <w:sz w:val="24"/>
          <w:szCs w:val="24"/>
        </w:rPr>
        <w:t xml:space="preserve"> </w:t>
      </w:r>
      <w:r w:rsidR="00B7065A" w:rsidRPr="002D6450">
        <w:rPr>
          <w:rFonts w:ascii="Times New Roman" w:hAnsi="Times New Roman" w:cs="Times New Roman"/>
          <w:spacing w:val="-4"/>
          <w:sz w:val="24"/>
          <w:szCs w:val="24"/>
        </w:rPr>
        <w:t xml:space="preserve">правознавства </w:t>
      </w:r>
      <w:r w:rsidRPr="002D6450">
        <w:rPr>
          <w:rFonts w:ascii="Times New Roman" w:hAnsi="Times New Roman" w:cs="Times New Roman"/>
          <w:spacing w:val="-4"/>
          <w:sz w:val="24"/>
          <w:szCs w:val="24"/>
        </w:rPr>
        <w:t>у ЗНЗ</w:t>
      </w:r>
      <w:r w:rsidR="00177EE6" w:rsidRPr="002D6450">
        <w:rPr>
          <w:rFonts w:ascii="Times New Roman" w:hAnsi="Times New Roman" w:cs="Times New Roman"/>
          <w:spacing w:val="-4"/>
          <w:sz w:val="24"/>
          <w:szCs w:val="24"/>
        </w:rPr>
        <w:t xml:space="preserve"> </w:t>
      </w:r>
      <w:r w:rsidRPr="002D6450">
        <w:rPr>
          <w:rFonts w:ascii="Times New Roman" w:hAnsi="Times New Roman" w:cs="Times New Roman"/>
          <w:spacing w:val="-4"/>
          <w:sz w:val="24"/>
          <w:szCs w:val="24"/>
        </w:rPr>
        <w:t xml:space="preserve">у 2017/2018 н.р., підготовлені спільно з НАПН України та Інститутом модернізації змісту освіти. </w:t>
      </w:r>
    </w:p>
    <w:p w:rsidR="00384571" w:rsidRPr="002D6450" w:rsidRDefault="00384571" w:rsidP="002D6450">
      <w:pPr>
        <w:suppressAutoHyphens/>
        <w:spacing w:after="0" w:line="230" w:lineRule="auto"/>
        <w:ind w:firstLine="709"/>
        <w:jc w:val="both"/>
        <w:rPr>
          <w:rFonts w:ascii="Times New Roman" w:hAnsi="Times New Roman"/>
          <w:spacing w:val="-4"/>
          <w:sz w:val="24"/>
          <w:szCs w:val="24"/>
          <w:lang w:eastAsia="ar-SA"/>
        </w:rPr>
      </w:pPr>
      <w:r w:rsidRPr="002D6450">
        <w:rPr>
          <w:rFonts w:ascii="Times New Roman" w:hAnsi="Times New Roman"/>
          <w:spacing w:val="-4"/>
          <w:sz w:val="24"/>
          <w:szCs w:val="24"/>
        </w:rPr>
        <w:t>У цьому начальному році чинними є такі програми: для 9-го класу «</w:t>
      </w:r>
      <w:r w:rsidRPr="002D6450">
        <w:rPr>
          <w:rFonts w:ascii="Times New Roman" w:hAnsi="Times New Roman"/>
          <w:spacing w:val="-4"/>
          <w:sz w:val="24"/>
          <w:szCs w:val="24"/>
          <w:lang w:eastAsia="ar-SA"/>
        </w:rPr>
        <w:t xml:space="preserve">Навчальна програма з основ правознавства», </w:t>
      </w:r>
      <w:r w:rsidRPr="002D6450">
        <w:rPr>
          <w:rFonts w:ascii="Times New Roman" w:hAnsi="Times New Roman"/>
          <w:spacing w:val="-4"/>
          <w:sz w:val="24"/>
          <w:szCs w:val="24"/>
        </w:rPr>
        <w:t xml:space="preserve">для 10-го класу – «Правознавство» (рівень стандарту) ( 35 год.); для 10-11-х профільних класів – «Правознавство» (профільний рівень) (105 год.) зі змінами, внесеними в 2016 році. Програми названих предметів інваріантної частини навчальних планів розміщені на офіційному сайті Міністерства освіти і науки України </w:t>
      </w:r>
      <w:hyperlink r:id="rId8" w:history="1">
        <w:r w:rsidRPr="002D6450">
          <w:rPr>
            <w:rStyle w:val="a8"/>
            <w:rFonts w:ascii="Times New Roman" w:hAnsi="Times New Roman"/>
            <w:bCs/>
            <w:spacing w:val="-4"/>
            <w:sz w:val="24"/>
            <w:szCs w:val="24"/>
          </w:rPr>
          <w:t>www.mon.gov.ua</w:t>
        </w:r>
      </w:hyperlink>
      <w:r w:rsidRPr="002D6450">
        <w:rPr>
          <w:rStyle w:val="a8"/>
          <w:bCs/>
          <w:color w:val="000000"/>
          <w:spacing w:val="-4"/>
          <w:sz w:val="24"/>
          <w:szCs w:val="24"/>
        </w:rPr>
        <w:t>,</w:t>
      </w:r>
      <w:r w:rsidRPr="002D6450">
        <w:rPr>
          <w:rStyle w:val="a8"/>
          <w:bCs/>
          <w:spacing w:val="-4"/>
          <w:sz w:val="24"/>
          <w:szCs w:val="24"/>
        </w:rPr>
        <w:t xml:space="preserve"> </w:t>
      </w:r>
      <w:r w:rsidRPr="002D6450">
        <w:rPr>
          <w:rFonts w:ascii="Times New Roman" w:hAnsi="Times New Roman"/>
          <w:spacing w:val="-4"/>
          <w:sz w:val="24"/>
          <w:szCs w:val="24"/>
        </w:rPr>
        <w:t>видані окремими брошурами та опубліковані у фахових виданнях.</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Програма курсу з правознавства спрямована на отримання знань, навичок, ставлень і ціннісних орієнтацій, необхідних людині для ефективного соціального функціонування, реалізації її життєвих цілей і завдань, забезпечення умов для формування елементів правової культури, правових орієнтирів та правомірної поведінки учнів.</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У процесі вивчення курсу важливим є оволодіння учнями практично значущими для них знаннями та розуміннями, застосування найважливіших понять і термінів, розвиток у школярів/школярок навичок діяти у різноманітних життєвих ситуаціях, уміння аналізувати з правової точки зору явища та ситуації суспільного і повсякденного життя, в</w:t>
      </w:r>
      <w:bookmarkStart w:id="0" w:name="_GoBack"/>
      <w:bookmarkEnd w:id="0"/>
      <w:r w:rsidRPr="002D6450">
        <w:rPr>
          <w:rFonts w:ascii="Times New Roman" w:hAnsi="Times New Roman"/>
          <w:spacing w:val="-4"/>
          <w:sz w:val="24"/>
          <w:szCs w:val="24"/>
        </w:rPr>
        <w:t>икористовувати правові знання та навички для реалізації та захисту своїх прав та формування активної громадянської позиції.</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i/>
          <w:spacing w:val="-4"/>
          <w:sz w:val="24"/>
          <w:szCs w:val="24"/>
        </w:rPr>
        <w:t xml:space="preserve">Під час вивчення правознавства особливу увагу варто приділити правам людини як наскрізному компоненту усіх навчальних дисциплін. </w:t>
      </w:r>
    </w:p>
    <w:p w:rsidR="00384571" w:rsidRPr="002D6450" w:rsidRDefault="00384571" w:rsidP="002D6450">
      <w:pPr>
        <w:spacing w:after="0" w:line="230" w:lineRule="auto"/>
        <w:ind w:firstLine="709"/>
        <w:jc w:val="both"/>
        <w:rPr>
          <w:rFonts w:ascii="Times New Roman" w:hAnsi="Times New Roman"/>
          <w:b/>
          <w:i/>
          <w:spacing w:val="-4"/>
          <w:sz w:val="24"/>
          <w:szCs w:val="24"/>
        </w:rPr>
      </w:pPr>
      <w:r w:rsidRPr="002D6450">
        <w:rPr>
          <w:rFonts w:ascii="Times New Roman" w:hAnsi="Times New Roman"/>
          <w:spacing w:val="-4"/>
          <w:sz w:val="24"/>
          <w:szCs w:val="24"/>
        </w:rPr>
        <w:t xml:space="preserve">Відповідно до </w:t>
      </w:r>
      <w:r w:rsidRPr="002D6450">
        <w:rPr>
          <w:rFonts w:ascii="Times New Roman" w:hAnsi="Times New Roman"/>
          <w:i/>
          <w:spacing w:val="-4"/>
          <w:sz w:val="24"/>
          <w:szCs w:val="24"/>
        </w:rPr>
        <w:t>Керівних принципів освіти в галузі прав людини для систем середньої школи</w:t>
      </w:r>
      <w:r w:rsidRPr="002D6450">
        <w:rPr>
          <w:rFonts w:ascii="Times New Roman" w:hAnsi="Times New Roman"/>
          <w:spacing w:val="-4"/>
          <w:sz w:val="24"/>
          <w:szCs w:val="24"/>
        </w:rPr>
        <w:t xml:space="preserve">, розроблених Бюро демократичних інститутів і прав людини Організації з безпеки і співробітництва в Європі (ОБСЄ БДІПЛ) </w:t>
      </w:r>
      <w:r w:rsidRPr="002D6450">
        <w:rPr>
          <w:rFonts w:ascii="Times New Roman" w:hAnsi="Times New Roman"/>
          <w:b/>
          <w:i/>
          <w:spacing w:val="-4"/>
          <w:sz w:val="24"/>
          <w:szCs w:val="24"/>
        </w:rPr>
        <w:t xml:space="preserve">основні компетенції в галузі прав людини для учнів середніх шкіл </w:t>
      </w:r>
      <w:r w:rsidRPr="002D6450">
        <w:rPr>
          <w:rFonts w:ascii="Times New Roman" w:hAnsi="Times New Roman"/>
          <w:i/>
          <w:spacing w:val="-4"/>
          <w:sz w:val="24"/>
          <w:szCs w:val="24"/>
        </w:rPr>
        <w:t>включають такі основні елементи:</w:t>
      </w:r>
      <w:r w:rsidRPr="002D6450">
        <w:rPr>
          <w:rFonts w:ascii="Times New Roman" w:hAnsi="Times New Roman"/>
          <w:b/>
          <w:i/>
          <w:spacing w:val="-4"/>
          <w:sz w:val="24"/>
          <w:szCs w:val="24"/>
        </w:rPr>
        <w:t xml:space="preserve"> </w:t>
      </w:r>
    </w:p>
    <w:p w:rsidR="00384571" w:rsidRPr="002D6450" w:rsidRDefault="00384571" w:rsidP="002D6450">
      <w:pPr>
        <w:pStyle w:val="ac"/>
        <w:spacing w:before="0" w:beforeAutospacing="0" w:after="0" w:afterAutospacing="0" w:line="230" w:lineRule="auto"/>
        <w:ind w:firstLine="709"/>
        <w:contextualSpacing/>
        <w:jc w:val="both"/>
        <w:rPr>
          <w:spacing w:val="-4"/>
        </w:rPr>
      </w:pPr>
      <w:r w:rsidRPr="002D6450">
        <w:rPr>
          <w:bCs/>
          <w:i/>
          <w:spacing w:val="-4"/>
        </w:rPr>
        <w:t>знання і розуміння</w:t>
      </w:r>
      <w:r w:rsidRPr="002D6450">
        <w:rPr>
          <w:bCs/>
          <w:spacing w:val="-4"/>
        </w:rPr>
        <w:t xml:space="preserve"> (філософія прав людини, принципи прав людини і прав дитини, міжнародні стандарти, дотримання прав людини); </w:t>
      </w:r>
    </w:p>
    <w:p w:rsidR="00384571" w:rsidRPr="002D6450" w:rsidRDefault="00384571" w:rsidP="002D6450">
      <w:pPr>
        <w:pStyle w:val="ac"/>
        <w:spacing w:before="0" w:beforeAutospacing="0" w:after="0" w:afterAutospacing="0" w:line="230" w:lineRule="auto"/>
        <w:ind w:firstLine="709"/>
        <w:contextualSpacing/>
        <w:jc w:val="both"/>
        <w:rPr>
          <w:spacing w:val="-4"/>
        </w:rPr>
      </w:pPr>
      <w:r w:rsidRPr="002D6450">
        <w:rPr>
          <w:bCs/>
          <w:i/>
          <w:spacing w:val="-4"/>
        </w:rPr>
        <w:t>ставлення і цінності</w:t>
      </w:r>
      <w:r w:rsidRPr="002D6450">
        <w:rPr>
          <w:bCs/>
          <w:spacing w:val="-4"/>
        </w:rPr>
        <w:t xml:space="preserve"> (повага до себе та інших, критичне мислення, толерантність тощо); </w:t>
      </w:r>
    </w:p>
    <w:p w:rsidR="00384571" w:rsidRPr="002D6450" w:rsidRDefault="00384571" w:rsidP="002D6450">
      <w:pPr>
        <w:pStyle w:val="ac"/>
        <w:spacing w:before="0" w:beforeAutospacing="0" w:after="0" w:afterAutospacing="0" w:line="230" w:lineRule="auto"/>
        <w:ind w:firstLine="709"/>
        <w:contextualSpacing/>
        <w:jc w:val="both"/>
        <w:rPr>
          <w:spacing w:val="-4"/>
        </w:rPr>
      </w:pPr>
      <w:r w:rsidRPr="002D6450">
        <w:rPr>
          <w:bCs/>
          <w:i/>
          <w:spacing w:val="-4"/>
        </w:rPr>
        <w:t>навички та поведінка</w:t>
      </w:r>
      <w:r w:rsidRPr="002D6450">
        <w:rPr>
          <w:bCs/>
          <w:spacing w:val="-4"/>
        </w:rPr>
        <w:t xml:space="preserve"> (відстоювання прав людини тощо). </w:t>
      </w:r>
    </w:p>
    <w:p w:rsidR="00384571" w:rsidRPr="002D6450" w:rsidRDefault="00384571" w:rsidP="002D6450">
      <w:pPr>
        <w:spacing w:after="0" w:line="230" w:lineRule="auto"/>
        <w:ind w:firstLine="709"/>
        <w:jc w:val="both"/>
        <w:rPr>
          <w:rFonts w:ascii="Times New Roman" w:hAnsi="Times New Roman"/>
          <w:i/>
          <w:spacing w:val="-4"/>
          <w:sz w:val="24"/>
          <w:szCs w:val="24"/>
        </w:rPr>
      </w:pPr>
      <w:r w:rsidRPr="002D6450">
        <w:rPr>
          <w:rFonts w:ascii="Times New Roman" w:hAnsi="Times New Roman"/>
          <w:spacing w:val="-4"/>
          <w:sz w:val="24"/>
          <w:szCs w:val="24"/>
        </w:rPr>
        <w:t xml:space="preserve">Під час викладання правознавства варто також звернути увагу на </w:t>
      </w:r>
      <w:r w:rsidRPr="002D6450">
        <w:rPr>
          <w:rFonts w:ascii="Times New Roman" w:hAnsi="Times New Roman"/>
          <w:i/>
          <w:spacing w:val="-4"/>
          <w:sz w:val="24"/>
          <w:szCs w:val="24"/>
        </w:rPr>
        <w:t>рекомендації Координатора проектів ОБСЄ в Украйні щодо запровадження підходу, заснованого на правах людини, до загальної середньої освіти в Україні</w:t>
      </w:r>
      <w:r w:rsidRPr="002D6450">
        <w:rPr>
          <w:rFonts w:ascii="Times New Roman" w:hAnsi="Times New Roman"/>
          <w:spacing w:val="-4"/>
          <w:sz w:val="24"/>
          <w:szCs w:val="24"/>
        </w:rPr>
        <w:t xml:space="preserve"> (соціогуманітарний цикл). У результаті посилення освітнього компоненту з прав людини, засвоєння учнями/ученицями знань і розуміння принципів прав людини надасть можливість користуватися своїми правами і реалізовувати їх, а також поважати і відстоювати права інших.</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 xml:space="preserve">Найефективнішим методом у засвоєнні принципів та норм права, прав людини є </w:t>
      </w:r>
      <w:r w:rsidRPr="002D6450">
        <w:rPr>
          <w:rFonts w:ascii="Times New Roman" w:hAnsi="Times New Roman"/>
          <w:b/>
          <w:spacing w:val="-4"/>
          <w:sz w:val="24"/>
          <w:szCs w:val="24"/>
        </w:rPr>
        <w:t xml:space="preserve">пояснювально-ілюстративний </w:t>
      </w:r>
      <w:r w:rsidRPr="002D6450">
        <w:rPr>
          <w:rFonts w:ascii="Times New Roman" w:hAnsi="Times New Roman"/>
          <w:spacing w:val="-4"/>
          <w:sz w:val="24"/>
          <w:szCs w:val="24"/>
        </w:rPr>
        <w:t xml:space="preserve">(учитель/учителька надає інформацію за допомогою різноманітних дидактичних засобів, а учні/учениці сприймають, осмислюють та запам'ятовують). Для опанування уміннями та навичками найпридатнішим є </w:t>
      </w:r>
      <w:r w:rsidRPr="002D6450">
        <w:rPr>
          <w:rFonts w:ascii="Times New Roman" w:hAnsi="Times New Roman"/>
          <w:b/>
          <w:spacing w:val="-4"/>
          <w:sz w:val="24"/>
          <w:szCs w:val="24"/>
        </w:rPr>
        <w:t>репродуктивний метод</w:t>
      </w:r>
      <w:r w:rsidRPr="002D6450">
        <w:rPr>
          <w:rFonts w:ascii="Times New Roman" w:hAnsi="Times New Roman"/>
          <w:spacing w:val="-4"/>
          <w:sz w:val="24"/>
          <w:szCs w:val="24"/>
        </w:rPr>
        <w:t xml:space="preserve">, який полягає у виконанні вправ на повторення знань або дій у стандартних повторюваних умовах. </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Досвід творчої діяльності можна набути внаслідок застосування проблемних методів навчання (</w:t>
      </w:r>
      <w:r w:rsidRPr="002D6450">
        <w:rPr>
          <w:rFonts w:ascii="Times New Roman" w:hAnsi="Times New Roman"/>
          <w:b/>
          <w:spacing w:val="-4"/>
          <w:sz w:val="24"/>
          <w:szCs w:val="24"/>
        </w:rPr>
        <w:t>проблемний виклад, частково-пошуковий, дослідницький</w:t>
      </w:r>
      <w:r w:rsidRPr="002D6450">
        <w:rPr>
          <w:rFonts w:ascii="Times New Roman" w:hAnsi="Times New Roman"/>
          <w:spacing w:val="-4"/>
          <w:sz w:val="24"/>
          <w:szCs w:val="24"/>
        </w:rPr>
        <w:t xml:space="preserve">), що передбачають розв'язування проблемних правових задач від максимальної участі учителя/учительки до мінімальної. Розв'язування правових проблемних задач має на меті узгодження різноманітних прав суб'єктів взаємодії та вибудовування ієрархії їхньої важливості тощо. Засвоєння цінностей відбувається внаслідок осмислення (рефлексії) розв'язків проблемних задач, тобто для прищеплення цінностей також використовуються проблемні методи навчання. Таким чином, процес навчання правознавства повинен бути спрямований на ознайомлення учнів/учениць із принципами та нормами права; виконання вправ на застосування принципів та норм права у стандартних ситуаціях (тактичне навчання); згодом розв'язування правових проблемних задач (стратегічне навчання – конструювання методів вирішення проблем); завершуватися навчання повинно рефлексією розв'язків, тобто прищепленням цінностей шляхом засвоєння уроків із розв'язування проблемних задач (усвідомлення важливості тих чи тих ідей). </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 xml:space="preserve">Окремою структурною складовою програм є </w:t>
      </w:r>
      <w:r w:rsidRPr="002D6450">
        <w:rPr>
          <w:rFonts w:ascii="Times New Roman" w:hAnsi="Times New Roman"/>
          <w:b/>
          <w:spacing w:val="-4"/>
          <w:sz w:val="24"/>
          <w:szCs w:val="24"/>
        </w:rPr>
        <w:t>практичні заняття</w:t>
      </w:r>
      <w:r w:rsidRPr="002D6450">
        <w:rPr>
          <w:rFonts w:ascii="Times New Roman" w:hAnsi="Times New Roman"/>
          <w:spacing w:val="-4"/>
          <w:sz w:val="24"/>
          <w:szCs w:val="24"/>
        </w:rPr>
        <w:t xml:space="preserve"> (уроки), які включені до програм упродовж вивчення певного правознавчого змісту. Кожне практичне заняття є тематичним і має певне </w:t>
      </w:r>
      <w:r w:rsidRPr="002D6450">
        <w:rPr>
          <w:rFonts w:ascii="Times New Roman" w:hAnsi="Times New Roman"/>
          <w:spacing w:val="-4"/>
          <w:sz w:val="24"/>
          <w:szCs w:val="24"/>
        </w:rPr>
        <w:lastRenderedPageBreak/>
        <w:t xml:space="preserve">змістове наповнення відповідно до контексту конкретної теми. Програма передбачає також уроки-узагальнення до розділів курсу та підсумкові уроки до курсу. На цих уроках учні/учениці за допомогою вчителя/вчительки мають можливість систематизувати та узагальнити вивчене, відрефлексувати процес навчання, реалізувати міжпредметні зв’язки. </w:t>
      </w:r>
    </w:p>
    <w:p w:rsidR="00384571" w:rsidRPr="002D6450" w:rsidRDefault="00384571" w:rsidP="002D6450">
      <w:pPr>
        <w:spacing w:after="0" w:line="230" w:lineRule="auto"/>
        <w:ind w:firstLine="709"/>
        <w:jc w:val="both"/>
        <w:rPr>
          <w:rFonts w:ascii="Times New Roman" w:hAnsi="Times New Roman"/>
          <w:i/>
          <w:spacing w:val="-4"/>
          <w:sz w:val="24"/>
          <w:szCs w:val="24"/>
        </w:rPr>
      </w:pPr>
      <w:r w:rsidRPr="002D6450">
        <w:rPr>
          <w:rFonts w:ascii="Times New Roman" w:hAnsi="Times New Roman"/>
          <w:spacing w:val="-4"/>
          <w:sz w:val="24"/>
          <w:szCs w:val="24"/>
        </w:rPr>
        <w:t xml:space="preserve">Ураховуючи важливість прав людини як наскрізного компонента усього освітнього процесу, особливу увагу потрібно приділити </w:t>
      </w:r>
      <w:r w:rsidRPr="002D6450">
        <w:rPr>
          <w:rFonts w:ascii="Times New Roman" w:hAnsi="Times New Roman"/>
          <w:i/>
          <w:spacing w:val="-4"/>
          <w:sz w:val="24"/>
          <w:szCs w:val="24"/>
        </w:rPr>
        <w:t>ознайомленню учнів/учениць із Міжнародним біллем прав людини, що складається із Загальної декларації прав людини (1948), Міжнародного пакта про громадянські і політичні права (1966) і Міжнародного пакта про соціальні, економічні і культурні права (1966). Також важливо передбачити практичні заняття щодо застосування Конвенції про захист прав людини і основоположних свобод (1950) та обов’язковості практики Європейського суду з прав людини в Україні. Окремо варто ознайомити учнів/учениць із Конвенцією ООН про права дитини (1989)</w:t>
      </w:r>
    </w:p>
    <w:p w:rsidR="00384571" w:rsidRPr="002D6450" w:rsidRDefault="00384571" w:rsidP="002D6450">
      <w:pPr>
        <w:spacing w:after="0" w:line="230" w:lineRule="auto"/>
        <w:ind w:firstLine="709"/>
        <w:jc w:val="both"/>
        <w:rPr>
          <w:rFonts w:ascii="Times New Roman" w:hAnsi="Times New Roman"/>
          <w:i/>
          <w:spacing w:val="-4"/>
          <w:sz w:val="24"/>
          <w:szCs w:val="24"/>
        </w:rPr>
      </w:pPr>
      <w:r w:rsidRPr="002D6450">
        <w:rPr>
          <w:rFonts w:ascii="Times New Roman" w:hAnsi="Times New Roman"/>
          <w:spacing w:val="-4"/>
          <w:sz w:val="24"/>
          <w:szCs w:val="24"/>
        </w:rPr>
        <w:t>Практичні заняття за методикою проведення можуть бути різноманітними: неімітаційні (дискусії, екскурсії, виїзні заняття), імітаційні неігрові (аналіз конкретних ситуацій або документації), імітаційні ділові, рольові ігри, ігрове проектування тощо.</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Одним із різновидів практичної роботи є дослідні практичні роботи. Приміром, складання позову про відшкодування моральної шкоди, складання позову про стягнення аліментів, складання шлюбного договору тощо.</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 xml:space="preserve">Використання на уроках практичних завдань передбачає не тільки підвищення рівня знань учнів за рахунок активізації їхньої навчально-пізнавальної діяльності, а й сприяє розвитку їхніх творчих здібностей та формуванню практичних компетенцій. </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 xml:space="preserve">Серед навчальних ресурсів для проведення практичних завдань, зокрема з акцентом на права людини, варто використовувати напрацювання міжнародних організацій, таких як ООН, Рада Європи та ОБСЄ, які містяться у відкритому електронному доступі у мережі Інтернет. </w:t>
      </w:r>
    </w:p>
    <w:p w:rsidR="00384571" w:rsidRPr="002D6450" w:rsidRDefault="00384571" w:rsidP="002D6450">
      <w:pPr>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Також слід пам’ятати про законодавчі зміни, що стосуються конституційно-правового та галузевого регулювання суспільних відносин. За період 2016-2017 н.р. Верховною Радою України було прийнято низку законів, які повинні бути враховані при викладанні правознавства: „</w:t>
      </w:r>
      <w:hyperlink r:id="rId9" w:tgtFrame="_blank" w:history="1">
        <w:r w:rsidRPr="002D6450">
          <w:rPr>
            <w:rStyle w:val="a8"/>
            <w:rFonts w:ascii="Times New Roman" w:hAnsi="Times New Roman"/>
            <w:spacing w:val="-4"/>
            <w:sz w:val="24"/>
            <w:szCs w:val="24"/>
          </w:rPr>
          <w:t>Про внесення зміни до статті 42 Кодексу законів про працю України щодо захисту трудових прав працівників</w:t>
        </w:r>
      </w:hyperlink>
      <w:r w:rsidRPr="002D6450">
        <w:rPr>
          <w:rFonts w:ascii="Times New Roman" w:hAnsi="Times New Roman"/>
          <w:spacing w:val="-4"/>
          <w:sz w:val="24"/>
          <w:szCs w:val="24"/>
        </w:rPr>
        <w:t>” від 06.04.2017 № 2005-</w:t>
      </w:r>
      <w:r w:rsidRPr="002D6450">
        <w:rPr>
          <w:rFonts w:ascii="Times New Roman" w:hAnsi="Times New Roman"/>
          <w:spacing w:val="-4"/>
          <w:sz w:val="24"/>
          <w:szCs w:val="24"/>
          <w:lang w:val="en-US"/>
        </w:rPr>
        <w:t>VIII</w:t>
      </w:r>
      <w:r w:rsidRPr="002D6450">
        <w:rPr>
          <w:rFonts w:ascii="Times New Roman" w:hAnsi="Times New Roman"/>
          <w:spacing w:val="-4"/>
          <w:sz w:val="24"/>
          <w:szCs w:val="24"/>
        </w:rPr>
        <w:t>, „</w:t>
      </w:r>
      <w:hyperlink r:id="rId10" w:tgtFrame="_blank" w:history="1">
        <w:r w:rsidRPr="002D6450">
          <w:rPr>
            <w:rStyle w:val="a8"/>
            <w:rFonts w:ascii="Times New Roman" w:hAnsi="Times New Roman"/>
            <w:spacing w:val="-4"/>
            <w:sz w:val="24"/>
            <w:szCs w:val="24"/>
          </w:rPr>
          <w:t>Про внесення змін до деяких законодавчих актів України щодо забезпечення реалізації житлових прав мешканців гуртожитків</w:t>
        </w:r>
      </w:hyperlink>
      <w:r w:rsidRPr="002D6450">
        <w:rPr>
          <w:rFonts w:ascii="Times New Roman" w:hAnsi="Times New Roman"/>
          <w:spacing w:val="-4"/>
          <w:sz w:val="24"/>
          <w:szCs w:val="24"/>
        </w:rPr>
        <w:t>” від 05.04.2017 № 1999-</w:t>
      </w:r>
      <w:r w:rsidRPr="002D6450">
        <w:rPr>
          <w:rFonts w:ascii="Times New Roman" w:hAnsi="Times New Roman"/>
          <w:spacing w:val="-4"/>
          <w:sz w:val="24"/>
          <w:szCs w:val="24"/>
          <w:lang w:val="en-US"/>
        </w:rPr>
        <w:t>VIII</w:t>
      </w:r>
      <w:r w:rsidRPr="002D6450">
        <w:rPr>
          <w:rFonts w:ascii="Times New Roman" w:hAnsi="Times New Roman"/>
          <w:spacing w:val="-4"/>
          <w:sz w:val="24"/>
          <w:szCs w:val="24"/>
        </w:rPr>
        <w:t>, „</w:t>
      </w:r>
      <w:hyperlink r:id="rId11" w:tgtFrame="_blank" w:history="1">
        <w:r w:rsidRPr="002D6450">
          <w:rPr>
            <w:rStyle w:val="a8"/>
            <w:rFonts w:ascii="Times New Roman" w:hAnsi="Times New Roman"/>
            <w:spacing w:val="-4"/>
            <w:sz w:val="24"/>
            <w:szCs w:val="24"/>
          </w:rPr>
          <w:t>Про внесення змін до деяких законів України щодо статусу старости села, селища</w:t>
        </w:r>
      </w:hyperlink>
      <w:r w:rsidRPr="002D6450">
        <w:rPr>
          <w:rFonts w:ascii="Times New Roman" w:hAnsi="Times New Roman"/>
          <w:spacing w:val="-4"/>
          <w:sz w:val="24"/>
          <w:szCs w:val="24"/>
        </w:rPr>
        <w:t>” від 09.02.2017 №1848-</w:t>
      </w:r>
      <w:r w:rsidRPr="002D6450">
        <w:rPr>
          <w:rFonts w:ascii="Times New Roman" w:hAnsi="Times New Roman"/>
          <w:spacing w:val="-4"/>
          <w:sz w:val="24"/>
          <w:szCs w:val="24"/>
          <w:lang w:val="en-US"/>
        </w:rPr>
        <w:t>VIII</w:t>
      </w:r>
      <w:r w:rsidRPr="002D6450">
        <w:rPr>
          <w:rFonts w:ascii="Times New Roman" w:hAnsi="Times New Roman"/>
          <w:spacing w:val="-4"/>
          <w:sz w:val="24"/>
          <w:szCs w:val="24"/>
        </w:rPr>
        <w:t>, „</w:t>
      </w:r>
      <w:hyperlink r:id="rId12" w:tgtFrame="_blank" w:history="1">
        <w:r w:rsidRPr="002D6450">
          <w:rPr>
            <w:rStyle w:val="a8"/>
            <w:rFonts w:ascii="Times New Roman" w:hAnsi="Times New Roman"/>
            <w:spacing w:val="-4"/>
            <w:sz w:val="24"/>
            <w:szCs w:val="24"/>
          </w:rPr>
          <w:t>Про Вищу раду правосуддя</w:t>
        </w:r>
      </w:hyperlink>
      <w:r w:rsidRPr="002D6450">
        <w:rPr>
          <w:rFonts w:ascii="Times New Roman" w:hAnsi="Times New Roman"/>
          <w:spacing w:val="-4"/>
          <w:sz w:val="24"/>
          <w:szCs w:val="24"/>
        </w:rPr>
        <w:t>” від 21.12.2016 № 1798-</w:t>
      </w:r>
      <w:r w:rsidRPr="002D6450">
        <w:rPr>
          <w:rFonts w:ascii="Times New Roman" w:hAnsi="Times New Roman"/>
          <w:spacing w:val="-4"/>
          <w:sz w:val="24"/>
          <w:szCs w:val="24"/>
          <w:lang w:val="en-US"/>
        </w:rPr>
        <w:t>VIII</w:t>
      </w:r>
      <w:r w:rsidRPr="002D6450">
        <w:rPr>
          <w:rFonts w:ascii="Times New Roman" w:hAnsi="Times New Roman"/>
          <w:spacing w:val="-4"/>
          <w:sz w:val="24"/>
          <w:szCs w:val="24"/>
        </w:rPr>
        <w:t>, „Про споживче кредитування” від 15.11.2016 № 1734-</w:t>
      </w:r>
      <w:r w:rsidRPr="002D6450">
        <w:rPr>
          <w:rFonts w:ascii="Times New Roman" w:hAnsi="Times New Roman"/>
          <w:spacing w:val="-4"/>
          <w:sz w:val="24"/>
          <w:szCs w:val="24"/>
          <w:lang w:val="en-US"/>
        </w:rPr>
        <w:t>VIII</w:t>
      </w:r>
      <w:r w:rsidRPr="002D6450">
        <w:rPr>
          <w:rFonts w:ascii="Times New Roman" w:hAnsi="Times New Roman"/>
          <w:spacing w:val="-4"/>
          <w:sz w:val="24"/>
          <w:szCs w:val="24"/>
        </w:rPr>
        <w:t>.</w:t>
      </w:r>
    </w:p>
    <w:p w:rsidR="00384571" w:rsidRPr="002D6450" w:rsidRDefault="00384571" w:rsidP="002D6450">
      <w:pPr>
        <w:pStyle w:val="ac"/>
        <w:spacing w:before="0" w:beforeAutospacing="0" w:after="0" w:afterAutospacing="0" w:line="230" w:lineRule="auto"/>
        <w:ind w:firstLine="709"/>
        <w:jc w:val="both"/>
        <w:rPr>
          <w:spacing w:val="-4"/>
        </w:rPr>
      </w:pPr>
      <w:r w:rsidRPr="002D6450">
        <w:rPr>
          <w:rFonts w:eastAsia="MS Mincho"/>
          <w:spacing w:val="-4"/>
        </w:rPr>
        <w:t>Варіативні курси правознавчого й громадянознавчого змісту в основній школі виконують роль пропедевтичних курсів та курсів до профільної підготовки учнів. Це «Живи за правилами» (7-8 кл.); «Вчимося бути громадянами» (8 клас); «Ми – громадяни України» (9 клас).</w:t>
      </w:r>
    </w:p>
    <w:p w:rsidR="00384571" w:rsidRPr="002D6450" w:rsidRDefault="00384571" w:rsidP="002D6450">
      <w:pPr>
        <w:pStyle w:val="ac"/>
        <w:spacing w:before="0" w:beforeAutospacing="0" w:after="0" w:afterAutospacing="0" w:line="230" w:lineRule="auto"/>
        <w:ind w:firstLine="709"/>
        <w:jc w:val="both"/>
        <w:rPr>
          <w:spacing w:val="-4"/>
        </w:rPr>
      </w:pPr>
      <w:r w:rsidRPr="002D6450">
        <w:rPr>
          <w:rFonts w:eastAsia="MS Mincho"/>
          <w:bCs/>
          <w:spacing w:val="-4"/>
        </w:rPr>
        <w:t>Варіативні курси правознавчого й громадянознавчого змісту в основній школі виконують роль пропедевтичних курсів та курсів допрофільної підготовки учнів. Це «Живи за правилами» (7-8 кл.); «Вчимося бути громадянами» (8 клас); «Ми – громадяни України» (9 клас).</w:t>
      </w:r>
    </w:p>
    <w:p w:rsidR="0088096E" w:rsidRPr="00622254" w:rsidRDefault="00384571" w:rsidP="00622254">
      <w:pPr>
        <w:widowControl w:val="0"/>
        <w:spacing w:after="0" w:line="230" w:lineRule="auto"/>
        <w:ind w:firstLine="709"/>
        <w:jc w:val="both"/>
        <w:rPr>
          <w:rFonts w:ascii="Times New Roman" w:hAnsi="Times New Roman"/>
          <w:spacing w:val="-4"/>
          <w:sz w:val="24"/>
          <w:szCs w:val="24"/>
        </w:rPr>
      </w:pPr>
      <w:r w:rsidRPr="002D6450">
        <w:rPr>
          <w:rFonts w:ascii="Times New Roman" w:hAnsi="Times New Roman"/>
          <w:spacing w:val="-4"/>
          <w:sz w:val="24"/>
          <w:szCs w:val="24"/>
        </w:rPr>
        <w:t>В умовах російської агресії украй актуальним є вивчення курсу</w:t>
      </w:r>
      <w:r w:rsidRPr="002D6450">
        <w:rPr>
          <w:rFonts w:ascii="Times New Roman" w:hAnsi="Times New Roman"/>
          <w:b/>
          <w:bCs/>
          <w:spacing w:val="-4"/>
          <w:sz w:val="24"/>
          <w:szCs w:val="24"/>
        </w:rPr>
        <w:t xml:space="preserve"> </w:t>
      </w:r>
      <w:r w:rsidRPr="002D6450">
        <w:rPr>
          <w:rFonts w:ascii="Times New Roman" w:hAnsi="Times New Roman"/>
          <w:spacing w:val="-4"/>
          <w:sz w:val="24"/>
          <w:szCs w:val="24"/>
        </w:rPr>
        <w:t>за вибором "Досліджуючи гуманітарне право", який містить основні положення Міжнародного гуманітарного права. Курс сприяє формуванню в учнів власного ставлення до норм МГП, отриманню ними знань про найбільш поширені способи захисту себе і своїх близьких в неординарних життєвих ситуаціях, пов'язаних з ризиком; розвитку вмінь учнів регулювати власну поведінку в повсякденному житті; вчить визначати межі порушень МГП, формувати вміння оцінювати ситуації насильства з гуманітарної точки зору; попереджувати ескалацію насильства. Школярі мають розуміти причини появи біженців, складнощі їхнього життя тощо.</w:t>
      </w:r>
    </w:p>
    <w:sectPr w:rsidR="0088096E" w:rsidRPr="00622254" w:rsidSect="002D6450">
      <w:headerReference w:type="default" r:id="rId13"/>
      <w:footerReference w:type="default" r:id="rId14"/>
      <w:footnotePr>
        <w:pos w:val="beneathText"/>
      </w:footnotePr>
      <w:pgSz w:w="11906" w:h="16838"/>
      <w:pgMar w:top="1418" w:right="567" w:bottom="851" w:left="680" w:header="845"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8E0" w:rsidRDefault="003F08E0" w:rsidP="006510E6">
      <w:pPr>
        <w:spacing w:after="0" w:line="240" w:lineRule="auto"/>
      </w:pPr>
      <w:r>
        <w:separator/>
      </w:r>
    </w:p>
  </w:endnote>
  <w:endnote w:type="continuationSeparator" w:id="0">
    <w:p w:rsidR="003F08E0" w:rsidRDefault="003F08E0" w:rsidP="00651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etersburgC">
    <w:altName w:val="Algerian"/>
    <w:panose1 w:val="00000000000000000000"/>
    <w:charset w:val="00"/>
    <w:family w:val="decorative"/>
    <w:notTrueType/>
    <w:pitch w:val="variable"/>
    <w:sig w:usb0="00000003" w:usb1="00000000" w:usb2="00000000" w:usb3="00000000" w:csb0="00000001" w:csb1="00000000"/>
  </w:font>
  <w:font w:name="Myriad Pro">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4530"/>
      <w:docPartObj>
        <w:docPartGallery w:val="Page Numbers (Bottom of Page)"/>
        <w:docPartUnique/>
      </w:docPartObj>
    </w:sdtPr>
    <w:sdtEndPr/>
    <w:sdtContent>
      <w:p w:rsidR="00275120" w:rsidRDefault="003F08E0">
        <w:pPr>
          <w:pStyle w:val="a5"/>
          <w:jc w:val="right"/>
        </w:pPr>
        <w:r>
          <w:fldChar w:fldCharType="begin"/>
        </w:r>
        <w:r>
          <w:instrText xml:space="preserve"> PAGE   \* MERGEFORMAT </w:instrText>
        </w:r>
        <w:r>
          <w:fldChar w:fldCharType="separate"/>
        </w:r>
        <w:r>
          <w:rPr>
            <w:noProof/>
          </w:rPr>
          <w:t>1</w:t>
        </w:r>
        <w:r>
          <w:rPr>
            <w:noProof/>
          </w:rPr>
          <w:fldChar w:fldCharType="end"/>
        </w:r>
      </w:p>
    </w:sdtContent>
  </w:sdt>
  <w:p w:rsidR="00275120" w:rsidRDefault="0027512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8E0" w:rsidRDefault="003F08E0" w:rsidP="006510E6">
      <w:pPr>
        <w:spacing w:after="0" w:line="240" w:lineRule="auto"/>
      </w:pPr>
      <w:r>
        <w:separator/>
      </w:r>
    </w:p>
  </w:footnote>
  <w:footnote w:type="continuationSeparator" w:id="0">
    <w:p w:rsidR="003F08E0" w:rsidRDefault="003F08E0" w:rsidP="00651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0E6" w:rsidRPr="006510E6" w:rsidRDefault="006510E6">
    <w:pPr>
      <w:pStyle w:val="a3"/>
      <w:rPr>
        <w:lang w:val="ru-RU"/>
      </w:rPr>
    </w:pPr>
    <w:r>
      <w:rPr>
        <w:noProof/>
        <w:lang w:eastAsia="uk-UA"/>
      </w:rPr>
      <w:drawing>
        <wp:anchor distT="0" distB="0" distL="114300" distR="114300" simplePos="0" relativeHeight="251658240" behindDoc="0" locked="0" layoutInCell="1" allowOverlap="1">
          <wp:simplePos x="0" y="0"/>
          <wp:positionH relativeFrom="column">
            <wp:posOffset>-156845</wp:posOffset>
          </wp:positionH>
          <wp:positionV relativeFrom="paragraph">
            <wp:posOffset>-461645</wp:posOffset>
          </wp:positionV>
          <wp:extent cx="561975" cy="786765"/>
          <wp:effectExtent l="0" t="0" r="0" b="0"/>
          <wp:wrapNone/>
          <wp:docPr id="18" name="Рисунок 18" descr="Z:\GerbInstutyt NEW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erbInstutyt NEW smal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1975" cy="786765"/>
                  </a:xfrm>
                  <a:prstGeom prst="rect">
                    <a:avLst/>
                  </a:prstGeom>
                  <a:noFill/>
                  <a:ln>
                    <a:noFill/>
                  </a:ln>
                </pic:spPr>
              </pic:pic>
            </a:graphicData>
          </a:graphic>
        </wp:anchor>
      </w:drawing>
    </w:r>
    <w:r w:rsidR="00622254">
      <w:rPr>
        <w:noProof/>
        <w:lang w:eastAsia="uk-UA"/>
      </w:rPr>
      <mc:AlternateContent>
        <mc:Choice Requires="wps">
          <w:drawing>
            <wp:anchor distT="4294967295" distB="4294967295" distL="114300" distR="114300" simplePos="0" relativeHeight="251664384" behindDoc="0" locked="0" layoutInCell="1" allowOverlap="1">
              <wp:simplePos x="0" y="0"/>
              <wp:positionH relativeFrom="column">
                <wp:posOffset>-661670</wp:posOffset>
              </wp:positionH>
              <wp:positionV relativeFrom="paragraph">
                <wp:posOffset>357504</wp:posOffset>
              </wp:positionV>
              <wp:extent cx="7077075" cy="0"/>
              <wp:effectExtent l="0" t="0" r="9525" b="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077075" cy="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36A332D" id="Прямая соединительная линия 17"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1pt,28.15pt" to="505.1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" strokecolor="#5b9bd5 [3204]" strokeweight="1.5pt">
              <v:stroke joinstyle="miter"/>
              <o:lock v:ext="edit" shapetype="f"/>
            </v:line>
          </w:pict>
        </mc:Fallback>
      </mc:AlternateContent>
    </w:r>
    <w:r w:rsidR="00622254">
      <w:rPr>
        <w:noProof/>
        <w:lang w:eastAsia="uk-UA"/>
      </w:rPr>
      <mc:AlternateContent>
        <mc:Choice Requires="wps">
          <w:drawing>
            <wp:anchor distT="0" distB="0" distL="114300" distR="114300" simplePos="0" relativeHeight="251663360" behindDoc="0" locked="0" layoutInCell="1" allowOverlap="1">
              <wp:simplePos x="0" y="0"/>
              <wp:positionH relativeFrom="column">
                <wp:posOffset>281305</wp:posOffset>
              </wp:positionH>
              <wp:positionV relativeFrom="paragraph">
                <wp:posOffset>90805</wp:posOffset>
              </wp:positionV>
              <wp:extent cx="6229350" cy="2476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E6" w:rsidRDefault="0088096E" w:rsidP="006510E6">
                          <w:pPr>
                            <w:jc w:val="center"/>
                            <w:rPr>
                              <w:color w:val="002060"/>
                              <w:lang w:val="en-US"/>
                            </w:rPr>
                          </w:pPr>
                          <w:r>
                            <w:rPr>
                              <w:color w:val="002060"/>
                              <w:lang w:val="ru-RU"/>
                            </w:rPr>
                            <w:t>Правознавство</w:t>
                          </w:r>
                        </w:p>
                        <w:p w:rsidR="000B629B" w:rsidRPr="000B629B" w:rsidRDefault="000B629B" w:rsidP="006510E6">
                          <w:pPr>
                            <w:jc w:val="center"/>
                            <w:rPr>
                              <w:color w:val="00206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22.15pt;margin-top:7.15pt;width:490.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" filled="f" stroked="f" strokeweight="1pt">
              <v:path arrowok="t"/>
              <v:textbox>
                <w:txbxContent>
                  <w:p w:rsidR="006510E6" w:rsidRDefault="0088096E" w:rsidP="006510E6">
                    <w:pPr>
                      <w:jc w:val="center"/>
                      <w:rPr>
                        <w:color w:val="002060"/>
                        <w:lang w:val="en-US"/>
                      </w:rPr>
                    </w:pPr>
                    <w:r>
                      <w:rPr>
                        <w:color w:val="002060"/>
                        <w:lang w:val="ru-RU"/>
                      </w:rPr>
                      <w:t>Правознавство</w:t>
                    </w:r>
                  </w:p>
                  <w:p w:rsidR="000B629B" w:rsidRPr="000B629B" w:rsidRDefault="000B629B" w:rsidP="006510E6">
                    <w:pPr>
                      <w:jc w:val="center"/>
                      <w:rPr>
                        <w:color w:val="002060"/>
                        <w:lang w:val="en-US"/>
                      </w:rPr>
                    </w:pPr>
                  </w:p>
                </w:txbxContent>
              </v:textbox>
            </v:rect>
          </w:pict>
        </mc:Fallback>
      </mc:AlternateContent>
    </w:r>
    <w:r w:rsidR="00622254">
      <w:rPr>
        <w:noProof/>
        <w:lang w:eastAsia="uk-UA"/>
      </w:rPr>
      <mc:AlternateContent>
        <mc:Choice Requires="wps">
          <w:drawing>
            <wp:anchor distT="0" distB="0" distL="114300" distR="114300" simplePos="0" relativeHeight="251661312" behindDoc="0" locked="0" layoutInCell="1" allowOverlap="1">
              <wp:simplePos x="0" y="0"/>
              <wp:positionH relativeFrom="column">
                <wp:posOffset>281305</wp:posOffset>
              </wp:positionH>
              <wp:positionV relativeFrom="paragraph">
                <wp:posOffset>-166370</wp:posOffset>
              </wp:positionV>
              <wp:extent cx="6229350" cy="247650"/>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E6" w:rsidRPr="006510E6" w:rsidRDefault="005E758C" w:rsidP="006510E6">
                          <w:pPr>
                            <w:jc w:val="center"/>
                            <w:rPr>
                              <w:color w:val="002060"/>
                              <w:lang w:val="ru-RU"/>
                            </w:rPr>
                          </w:pPr>
                          <w:r>
                            <w:rPr>
                              <w:color w:val="002060"/>
                              <w:lang w:val="ru-RU"/>
                            </w:rPr>
                            <w:t>МЕТОДИЧНІ РЕКОМЕНДАЦІЇ ЩОДО ВИКЛАДАННЯ НАВЧАЛЬНИХ ПРЕДМЕТІВ Початкшкола</w:t>
                          </w:r>
                          <w:r w:rsidR="006510E6">
                            <w:rPr>
                              <w:color w:val="002060"/>
                              <w:lang w:val="ru-RU"/>
                            </w:rPr>
                            <w:t>укілжоерлфжуцкошлуфкждоеплдфцеойжцлдуожцулд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7" style="position:absolute;margin-left:22.15pt;margin-top:-13.1pt;width:490.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" filled="f" stroked="f" strokeweight="1pt">
              <v:path arrowok="t"/>
              <v:textbox>
                <w:txbxContent>
                  <w:p w:rsidR="006510E6" w:rsidRPr="006510E6" w:rsidRDefault="005E758C" w:rsidP="006510E6">
                    <w:pPr>
                      <w:jc w:val="center"/>
                      <w:rPr>
                        <w:color w:val="002060"/>
                        <w:lang w:val="ru-RU"/>
                      </w:rPr>
                    </w:pPr>
                    <w:r>
                      <w:rPr>
                        <w:color w:val="002060"/>
                        <w:lang w:val="ru-RU"/>
                      </w:rPr>
                      <w:t>МЕТОДИЧНІ РЕКОМЕНДАЦІЇ ЩОДО ВИКЛАДАННЯ НАВЧАЛЬНИХ ПРЕДМЕТІВ Початкшкола</w:t>
                    </w:r>
                    <w:r w:rsidR="006510E6">
                      <w:rPr>
                        <w:color w:val="002060"/>
                        <w:lang w:val="ru-RU"/>
                      </w:rPr>
                      <w:t>укілжоерлфжуцкошлуфкждоеплдфцеойжцлдуожцулд</w:t>
                    </w:r>
                  </w:p>
                </w:txbxContent>
              </v:textbox>
            </v:rect>
          </w:pict>
        </mc:Fallback>
      </mc:AlternateContent>
    </w:r>
    <w:r w:rsidR="00622254">
      <w:rPr>
        <w:noProof/>
        <w:lang w:eastAsia="uk-UA"/>
      </w:rPr>
      <mc:AlternateContent>
        <mc:Choice Requires="wps">
          <w:drawing>
            <wp:anchor distT="0" distB="0" distL="114300" distR="114300" simplePos="0" relativeHeight="251659264" behindDoc="0" locked="0" layoutInCell="1" allowOverlap="1">
              <wp:simplePos x="0" y="0"/>
              <wp:positionH relativeFrom="column">
                <wp:posOffset>281305</wp:posOffset>
              </wp:positionH>
              <wp:positionV relativeFrom="paragraph">
                <wp:posOffset>-433070</wp:posOffset>
              </wp:positionV>
              <wp:extent cx="6229350" cy="2476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9350" cy="2476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510E6" w:rsidRPr="006510E6" w:rsidRDefault="006510E6" w:rsidP="006510E6">
                          <w:pPr>
                            <w:jc w:val="center"/>
                            <w:rPr>
                              <w:b/>
                              <w:color w:val="002060"/>
                              <w:lang w:val="ru-RU"/>
                            </w:rPr>
                          </w:pPr>
                          <w:r w:rsidRPr="006510E6">
                            <w:rPr>
                              <w:b/>
                              <w:color w:val="002060"/>
                              <w:lang w:val="ru-RU"/>
                            </w:rPr>
                            <w:t>КВНЗ КОР «Академія неперервної осв</w:t>
                          </w:r>
                          <w:r w:rsidRPr="006510E6">
                            <w:rPr>
                              <w:b/>
                              <w:color w:val="002060"/>
                            </w:rPr>
                            <w:t>і</w:t>
                          </w:r>
                          <w:r w:rsidRPr="006510E6">
                            <w:rPr>
                              <w:b/>
                              <w:color w:val="002060"/>
                              <w:lang w:val="ru-RU"/>
                            </w:rPr>
                            <w:t>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8" style="position:absolute;margin-left:22.15pt;margin-top:-34.1pt;width:490.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" filled="f" stroked="f" strokeweight="1pt">
              <v:path arrowok="t"/>
              <v:textbox>
                <w:txbxContent>
                  <w:p w:rsidR="006510E6" w:rsidRPr="006510E6" w:rsidRDefault="006510E6" w:rsidP="006510E6">
                    <w:pPr>
                      <w:jc w:val="center"/>
                      <w:rPr>
                        <w:b/>
                        <w:color w:val="002060"/>
                        <w:lang w:val="ru-RU"/>
                      </w:rPr>
                    </w:pPr>
                    <w:r w:rsidRPr="006510E6">
                      <w:rPr>
                        <w:b/>
                        <w:color w:val="002060"/>
                        <w:lang w:val="ru-RU"/>
                      </w:rPr>
                      <w:t>КВНЗ КОР «Академія неперервної осв</w:t>
                    </w:r>
                    <w:r w:rsidRPr="006510E6">
                      <w:rPr>
                        <w:b/>
                        <w:color w:val="002060"/>
                      </w:rPr>
                      <w:t>і</w:t>
                    </w:r>
                    <w:r w:rsidRPr="006510E6">
                      <w:rPr>
                        <w:b/>
                        <w:color w:val="002060"/>
                        <w:lang w:val="ru-RU"/>
                      </w:rPr>
                      <w:t>ти»</w:t>
                    </w:r>
                  </w:p>
                </w:txbxContent>
              </v:textbox>
            </v:rect>
          </w:pict>
        </mc:Fallback>
      </mc:AlternateContent>
    </w:r>
    <w:r>
      <w:rPr>
        <w:lang w:val="ru-RU"/>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64E70"/>
    <w:multiLevelType w:val="hybridMultilevel"/>
    <w:tmpl w:val="67B4EEC2"/>
    <w:lvl w:ilvl="0" w:tplc="04190001">
      <w:start w:val="1"/>
      <w:numFmt w:val="bullet"/>
      <w:lvlText w:val=""/>
      <w:lvlJc w:val="left"/>
      <w:pPr>
        <w:ind w:left="3621"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350F3442"/>
    <w:multiLevelType w:val="hybridMultilevel"/>
    <w:tmpl w:val="0610D1AA"/>
    <w:lvl w:ilvl="0" w:tplc="38882F4C">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C920AE0"/>
    <w:multiLevelType w:val="hybridMultilevel"/>
    <w:tmpl w:val="B608CE9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7BFF4306"/>
    <w:multiLevelType w:val="hybridMultilevel"/>
    <w:tmpl w:val="174AC44A"/>
    <w:lvl w:ilvl="0" w:tplc="45E25B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E6"/>
    <w:rsid w:val="00007044"/>
    <w:rsid w:val="00026968"/>
    <w:rsid w:val="00074F68"/>
    <w:rsid w:val="000A0A32"/>
    <w:rsid w:val="000B629B"/>
    <w:rsid w:val="00177EE6"/>
    <w:rsid w:val="001930D4"/>
    <w:rsid w:val="001C3308"/>
    <w:rsid w:val="001C670D"/>
    <w:rsid w:val="00205FC9"/>
    <w:rsid w:val="00225958"/>
    <w:rsid w:val="0023763D"/>
    <w:rsid w:val="00242720"/>
    <w:rsid w:val="00274DBB"/>
    <w:rsid w:val="00275120"/>
    <w:rsid w:val="00297807"/>
    <w:rsid w:val="002C05E8"/>
    <w:rsid w:val="002D6450"/>
    <w:rsid w:val="00345C03"/>
    <w:rsid w:val="00384571"/>
    <w:rsid w:val="003F08E0"/>
    <w:rsid w:val="003F7987"/>
    <w:rsid w:val="0048392F"/>
    <w:rsid w:val="005060B4"/>
    <w:rsid w:val="005463D5"/>
    <w:rsid w:val="00557C7E"/>
    <w:rsid w:val="00563EC9"/>
    <w:rsid w:val="005E5F94"/>
    <w:rsid w:val="005E758C"/>
    <w:rsid w:val="00622254"/>
    <w:rsid w:val="0063644E"/>
    <w:rsid w:val="006510E6"/>
    <w:rsid w:val="00651792"/>
    <w:rsid w:val="006D1C4E"/>
    <w:rsid w:val="006E7B7A"/>
    <w:rsid w:val="00722D6B"/>
    <w:rsid w:val="0073406F"/>
    <w:rsid w:val="007570C5"/>
    <w:rsid w:val="007A5DDA"/>
    <w:rsid w:val="007D51CE"/>
    <w:rsid w:val="00860A4F"/>
    <w:rsid w:val="0088096E"/>
    <w:rsid w:val="00883AAF"/>
    <w:rsid w:val="008B03DB"/>
    <w:rsid w:val="00985EB4"/>
    <w:rsid w:val="009B224D"/>
    <w:rsid w:val="009F6078"/>
    <w:rsid w:val="00A6474F"/>
    <w:rsid w:val="00A83B71"/>
    <w:rsid w:val="00B36989"/>
    <w:rsid w:val="00B43517"/>
    <w:rsid w:val="00B7065A"/>
    <w:rsid w:val="00BB15BD"/>
    <w:rsid w:val="00BE065D"/>
    <w:rsid w:val="00C460AD"/>
    <w:rsid w:val="00CB6DD1"/>
    <w:rsid w:val="00D04446"/>
    <w:rsid w:val="00D15FD1"/>
    <w:rsid w:val="00D17F2C"/>
    <w:rsid w:val="00E42766"/>
    <w:rsid w:val="00E74BC6"/>
    <w:rsid w:val="00EB66E7"/>
    <w:rsid w:val="00ED6F76"/>
    <w:rsid w:val="00F726F5"/>
    <w:rsid w:val="00FE18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CBF2E4"/>
  <w15:docId w15:val="{70C2988F-A45A-4050-AC47-DA806E58E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3EC9"/>
  </w:style>
  <w:style w:type="paragraph" w:styleId="2">
    <w:name w:val="heading 2"/>
    <w:basedOn w:val="a"/>
    <w:next w:val="a"/>
    <w:link w:val="20"/>
    <w:qFormat/>
    <w:rsid w:val="0023763D"/>
    <w:pPr>
      <w:keepNext/>
      <w:spacing w:before="240" w:after="60" w:line="276"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0E6"/>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6510E6"/>
  </w:style>
  <w:style w:type="paragraph" w:styleId="a5">
    <w:name w:val="footer"/>
    <w:basedOn w:val="a"/>
    <w:link w:val="a6"/>
    <w:uiPriority w:val="99"/>
    <w:unhideWhenUsed/>
    <w:rsid w:val="006510E6"/>
    <w:pPr>
      <w:tabs>
        <w:tab w:val="center" w:pos="4819"/>
        <w:tab w:val="right" w:pos="9639"/>
      </w:tabs>
      <w:spacing w:after="0" w:line="240" w:lineRule="auto"/>
    </w:pPr>
  </w:style>
  <w:style w:type="character" w:customStyle="1" w:styleId="a6">
    <w:name w:val="Нижний колонтитул Знак"/>
    <w:basedOn w:val="a0"/>
    <w:link w:val="a5"/>
    <w:uiPriority w:val="99"/>
    <w:rsid w:val="006510E6"/>
  </w:style>
  <w:style w:type="paragraph" w:styleId="a7">
    <w:name w:val="List Paragraph"/>
    <w:basedOn w:val="a"/>
    <w:uiPriority w:val="34"/>
    <w:qFormat/>
    <w:rsid w:val="00985EB4"/>
    <w:pPr>
      <w:spacing w:after="200" w:line="276" w:lineRule="auto"/>
      <w:ind w:left="720"/>
      <w:contextualSpacing/>
      <w:jc w:val="both"/>
    </w:pPr>
    <w:rPr>
      <w:rFonts w:ascii="Calibri" w:eastAsia="Calibri" w:hAnsi="Calibri" w:cs="Times New Roman"/>
    </w:rPr>
  </w:style>
  <w:style w:type="paragraph" w:styleId="HTML">
    <w:name w:val="HTML Preformatted"/>
    <w:basedOn w:val="a"/>
    <w:link w:val="HTML0"/>
    <w:uiPriority w:val="99"/>
    <w:unhideWhenUsed/>
    <w:rsid w:val="00985E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rsid w:val="00985EB4"/>
    <w:rPr>
      <w:rFonts w:ascii="Courier New" w:eastAsia="Times New Roman" w:hAnsi="Courier New" w:cs="Courier New"/>
      <w:sz w:val="20"/>
      <w:szCs w:val="20"/>
      <w:lang w:eastAsia="uk-UA"/>
    </w:rPr>
  </w:style>
  <w:style w:type="character" w:styleId="a8">
    <w:name w:val="Hyperlink"/>
    <w:unhideWhenUsed/>
    <w:rsid w:val="00F726F5"/>
    <w:rPr>
      <w:color w:val="0000FF"/>
      <w:u w:val="single"/>
    </w:rPr>
  </w:style>
  <w:style w:type="paragraph" w:styleId="a9">
    <w:name w:val="Body Text"/>
    <w:basedOn w:val="a"/>
    <w:link w:val="aa"/>
    <w:rsid w:val="00F726F5"/>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s>
      <w:autoSpaceDE w:val="0"/>
      <w:autoSpaceDN w:val="0"/>
      <w:spacing w:after="0" w:line="221" w:lineRule="atLeast"/>
      <w:ind w:firstLine="300"/>
      <w:jc w:val="both"/>
    </w:pPr>
    <w:rPr>
      <w:rFonts w:ascii="Times New Roman" w:eastAsia="Times New Roman" w:hAnsi="Times New Roman" w:cs="Times New Roman"/>
      <w:sz w:val="20"/>
      <w:szCs w:val="20"/>
      <w:lang w:val="en-US"/>
    </w:rPr>
  </w:style>
  <w:style w:type="character" w:customStyle="1" w:styleId="aa">
    <w:name w:val="Основной текст Знак"/>
    <w:basedOn w:val="a0"/>
    <w:link w:val="a9"/>
    <w:rsid w:val="00F726F5"/>
    <w:rPr>
      <w:rFonts w:ascii="Times New Roman" w:eastAsia="Times New Roman" w:hAnsi="Times New Roman" w:cs="Times New Roman"/>
      <w:sz w:val="20"/>
      <w:szCs w:val="20"/>
      <w:lang w:val="en-US"/>
    </w:rPr>
  </w:style>
  <w:style w:type="paragraph" w:customStyle="1" w:styleId="21">
    <w:name w:val="Звичайний2"/>
    <w:uiPriority w:val="99"/>
    <w:rsid w:val="00F726F5"/>
    <w:pPr>
      <w:spacing w:after="0" w:line="240" w:lineRule="auto"/>
    </w:pPr>
    <w:rPr>
      <w:rFonts w:ascii="Times New Roman" w:eastAsia="Times New Roman" w:hAnsi="Times New Roman" w:cs="Times New Roman"/>
      <w:smallCaps/>
      <w:sz w:val="24"/>
      <w:szCs w:val="24"/>
      <w:lang w:val="ru-RU" w:eastAsia="ru-RU"/>
    </w:rPr>
  </w:style>
  <w:style w:type="character" w:styleId="ab">
    <w:name w:val="Strong"/>
    <w:uiPriority w:val="22"/>
    <w:qFormat/>
    <w:rsid w:val="000B629B"/>
    <w:rPr>
      <w:b/>
      <w:bCs/>
    </w:rPr>
  </w:style>
  <w:style w:type="paragraph" w:styleId="ac">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nhideWhenUsed/>
    <w:qFormat/>
    <w:rsid w:val="000B629B"/>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d">
    <w:name w:val="No Spacing"/>
    <w:link w:val="ae"/>
    <w:uiPriority w:val="99"/>
    <w:qFormat/>
    <w:rsid w:val="000B629B"/>
    <w:pPr>
      <w:spacing w:after="0" w:line="240" w:lineRule="auto"/>
    </w:pPr>
    <w:rPr>
      <w:rFonts w:ascii="Calibri" w:eastAsia="Calibri" w:hAnsi="Calibri" w:cs="Times New Roman"/>
      <w:lang w:val="ru-RU"/>
    </w:rPr>
  </w:style>
  <w:style w:type="paragraph" w:customStyle="1" w:styleId="TableText">
    <w:name w:val="Table Text++"/>
    <w:uiPriority w:val="99"/>
    <w:rsid w:val="000B62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spacing w:before="50" w:after="0" w:line="220" w:lineRule="atLeast"/>
      <w:ind w:left="60" w:firstLine="300"/>
      <w:jc w:val="both"/>
    </w:pPr>
    <w:rPr>
      <w:rFonts w:ascii="Arial" w:eastAsia="Calibri" w:hAnsi="Arial" w:cs="Arial"/>
      <w:sz w:val="20"/>
      <w:szCs w:val="20"/>
      <w:lang w:val="en-US" w:eastAsia="uk-UA"/>
    </w:rPr>
  </w:style>
  <w:style w:type="character" w:customStyle="1" w:styleId="24">
    <w:name w:val="Основний текст (2)4"/>
    <w:uiPriority w:val="99"/>
    <w:rsid w:val="000B629B"/>
    <w:rPr>
      <w:rFonts w:ascii="Century Schoolbook" w:hAnsi="Century Schoolbook" w:cs="Century Schoolbook"/>
      <w:sz w:val="19"/>
      <w:szCs w:val="19"/>
      <w:shd w:val="clear" w:color="auto" w:fill="FFFFFF"/>
    </w:rPr>
  </w:style>
  <w:style w:type="character" w:customStyle="1" w:styleId="23">
    <w:name w:val="Основний текст (2)3"/>
    <w:uiPriority w:val="99"/>
    <w:rsid w:val="000B629B"/>
    <w:rPr>
      <w:rFonts w:ascii="Century Schoolbook" w:hAnsi="Century Schoolbook" w:cs="Century Schoolbook"/>
      <w:sz w:val="19"/>
      <w:szCs w:val="19"/>
      <w:shd w:val="clear" w:color="auto" w:fill="FFFFFF"/>
    </w:rPr>
  </w:style>
  <w:style w:type="character" w:customStyle="1" w:styleId="ae">
    <w:name w:val="Без интервала Знак"/>
    <w:link w:val="ad"/>
    <w:uiPriority w:val="99"/>
    <w:rsid w:val="000B629B"/>
    <w:rPr>
      <w:rFonts w:ascii="Calibri" w:eastAsia="Calibri" w:hAnsi="Calibri" w:cs="Times New Roman"/>
      <w:lang w:val="ru-RU"/>
    </w:rPr>
  </w:style>
  <w:style w:type="character" w:customStyle="1" w:styleId="20">
    <w:name w:val="Заголовок 2 Знак"/>
    <w:basedOn w:val="a0"/>
    <w:link w:val="2"/>
    <w:rsid w:val="0023763D"/>
    <w:rPr>
      <w:rFonts w:ascii="Cambria" w:eastAsia="Times New Roman" w:hAnsi="Cambria" w:cs="Times New Roman"/>
      <w:b/>
      <w:bCs/>
      <w:i/>
      <w:iCs/>
      <w:sz w:val="28"/>
      <w:szCs w:val="28"/>
    </w:rPr>
  </w:style>
  <w:style w:type="character" w:customStyle="1" w:styleId="4">
    <w:name w:val="Основной текст4"/>
    <w:uiPriority w:val="99"/>
    <w:rsid w:val="0023763D"/>
    <w:rPr>
      <w:rFonts w:ascii="Times New Roman" w:hAnsi="Times New Roman" w:cs="Times New Roman" w:hint="default"/>
      <w:strike w:val="0"/>
      <w:dstrike w:val="0"/>
      <w:color w:val="000000"/>
      <w:spacing w:val="0"/>
      <w:w w:val="100"/>
      <w:position w:val="0"/>
      <w:sz w:val="19"/>
      <w:u w:val="none"/>
      <w:effect w:val="none"/>
      <w:lang w:val="uk-UA" w:eastAsia="uk-UA"/>
    </w:rPr>
  </w:style>
  <w:style w:type="paragraph" w:customStyle="1" w:styleId="1">
    <w:name w:val="Обычный1"/>
    <w:uiPriority w:val="99"/>
    <w:rsid w:val="0023763D"/>
    <w:pPr>
      <w:widowControl w:val="0"/>
      <w:spacing w:after="0" w:line="240" w:lineRule="auto"/>
    </w:pPr>
    <w:rPr>
      <w:rFonts w:ascii="Calibri" w:eastAsia="Calibri" w:hAnsi="Calibri" w:cs="Calibri"/>
      <w:color w:val="000000"/>
      <w:sz w:val="20"/>
      <w:szCs w:val="20"/>
      <w:lang w:eastAsia="ru-RU"/>
    </w:rPr>
  </w:style>
  <w:style w:type="character" w:customStyle="1" w:styleId="basic1">
    <w:name w:val="basic1"/>
    <w:rsid w:val="00007044"/>
    <w:rPr>
      <w:rFonts w:ascii="PetersburgC" w:hAnsi="PetersburgC"/>
      <w:sz w:val="20"/>
    </w:rPr>
  </w:style>
  <w:style w:type="paragraph" w:customStyle="1" w:styleId="basic">
    <w:name w:val="basic"/>
    <w:basedOn w:val="a"/>
    <w:rsid w:val="00007044"/>
    <w:pPr>
      <w:autoSpaceDE w:val="0"/>
      <w:autoSpaceDN w:val="0"/>
      <w:adjustRightInd w:val="0"/>
      <w:spacing w:after="0" w:line="288" w:lineRule="auto"/>
      <w:ind w:firstLine="283"/>
      <w:jc w:val="both"/>
      <w:textAlignment w:val="center"/>
    </w:pPr>
    <w:rPr>
      <w:rFonts w:ascii="PetersburgC" w:eastAsia="Times New Roman" w:hAnsi="PetersburgC" w:cs="PetersburgC"/>
      <w:color w:val="000000"/>
      <w:sz w:val="20"/>
      <w:szCs w:val="20"/>
    </w:rPr>
  </w:style>
  <w:style w:type="character" w:customStyle="1" w:styleId="A40">
    <w:name w:val="A4"/>
    <w:uiPriority w:val="99"/>
    <w:rsid w:val="00883AAF"/>
    <w:rPr>
      <w:rFonts w:cs="Myriad Pro"/>
      <w:color w:val="000000"/>
      <w:sz w:val="22"/>
      <w:szCs w:val="22"/>
    </w:rPr>
  </w:style>
  <w:style w:type="paragraph" w:customStyle="1" w:styleId="Pa11">
    <w:name w:val="Pa11"/>
    <w:basedOn w:val="a"/>
    <w:next w:val="a"/>
    <w:uiPriority w:val="99"/>
    <w:rsid w:val="00883AAF"/>
    <w:pPr>
      <w:autoSpaceDE w:val="0"/>
      <w:autoSpaceDN w:val="0"/>
      <w:adjustRightInd w:val="0"/>
      <w:spacing w:after="0" w:line="241" w:lineRule="atLeast"/>
    </w:pPr>
    <w:rPr>
      <w:rFonts w:ascii="Myriad Pro" w:eastAsia="Calibri" w:hAnsi="Myriad Pro" w:cs="Times New Roman"/>
      <w:sz w:val="24"/>
      <w:szCs w:val="24"/>
    </w:rPr>
  </w:style>
  <w:style w:type="character" w:customStyle="1" w:styleId="2Tahoma2">
    <w:name w:val="Основной текст (2) + Tahoma2"/>
    <w:aliases w:val="82,5 pt2"/>
    <w:rsid w:val="00883AAF"/>
    <w:rPr>
      <w:rFonts w:ascii="Tahoma" w:eastAsia="Times New Roman" w:hAnsi="Tahoma" w:cs="Tahoma"/>
      <w:color w:val="000000"/>
      <w:spacing w:val="0"/>
      <w:w w:val="100"/>
      <w:position w:val="0"/>
      <w:sz w:val="17"/>
      <w:szCs w:val="17"/>
      <w:u w:val="none"/>
      <w:lang w:val="uk-UA" w:eastAsia="uk-UA"/>
    </w:rPr>
  </w:style>
  <w:style w:type="character" w:customStyle="1" w:styleId="22">
    <w:name w:val="Основной текст (2)_"/>
    <w:link w:val="25"/>
    <w:locked/>
    <w:rsid w:val="00883AAF"/>
    <w:rPr>
      <w:shd w:val="clear" w:color="auto" w:fill="FFFFFF"/>
    </w:rPr>
  </w:style>
  <w:style w:type="paragraph" w:customStyle="1" w:styleId="25">
    <w:name w:val="Основной текст (2)"/>
    <w:basedOn w:val="a"/>
    <w:link w:val="22"/>
    <w:rsid w:val="00883AAF"/>
    <w:pPr>
      <w:widowControl w:val="0"/>
      <w:shd w:val="clear" w:color="auto" w:fill="FFFFFF"/>
      <w:spacing w:after="240" w:line="235" w:lineRule="exact"/>
      <w:ind w:hanging="320"/>
    </w:pPr>
  </w:style>
  <w:style w:type="character" w:customStyle="1" w:styleId="16Exact">
    <w:name w:val="Основной текст (16) Exact"/>
    <w:rsid w:val="00883AAF"/>
    <w:rPr>
      <w:rFonts w:ascii="Tahoma" w:eastAsia="Times New Roman" w:hAnsi="Tahoma" w:cs="Tahoma"/>
      <w:sz w:val="17"/>
      <w:szCs w:val="17"/>
      <w:u w:val="none"/>
    </w:rPr>
  </w:style>
  <w:style w:type="character" w:customStyle="1" w:styleId="16">
    <w:name w:val="Основной текст (16)_"/>
    <w:link w:val="160"/>
    <w:locked/>
    <w:rsid w:val="00883AAF"/>
    <w:rPr>
      <w:rFonts w:ascii="Tahoma" w:hAnsi="Tahoma" w:cs="Tahoma"/>
      <w:sz w:val="17"/>
      <w:szCs w:val="17"/>
      <w:shd w:val="clear" w:color="auto" w:fill="FFFFFF"/>
    </w:rPr>
  </w:style>
  <w:style w:type="paragraph" w:customStyle="1" w:styleId="160">
    <w:name w:val="Основной текст (16)"/>
    <w:basedOn w:val="a"/>
    <w:link w:val="16"/>
    <w:rsid w:val="00883AAF"/>
    <w:pPr>
      <w:widowControl w:val="0"/>
      <w:shd w:val="clear" w:color="auto" w:fill="FFFFFF"/>
      <w:spacing w:after="0" w:line="216" w:lineRule="exact"/>
    </w:pPr>
    <w:rPr>
      <w:rFonts w:ascii="Tahoma" w:hAnsi="Tahoma" w:cs="Tahoma"/>
      <w:sz w:val="17"/>
      <w:szCs w:val="17"/>
    </w:rPr>
  </w:style>
  <w:style w:type="character" w:styleId="af">
    <w:name w:val="footnote reference"/>
    <w:uiPriority w:val="99"/>
    <w:unhideWhenUsed/>
    <w:rsid w:val="00384571"/>
    <w:rPr>
      <w:vertAlign w:val="superscript"/>
    </w:rPr>
  </w:style>
  <w:style w:type="paragraph" w:styleId="af0">
    <w:name w:val="footnote text"/>
    <w:basedOn w:val="a"/>
    <w:link w:val="af1"/>
    <w:uiPriority w:val="99"/>
    <w:semiHidden/>
    <w:unhideWhenUsed/>
    <w:rsid w:val="00384571"/>
    <w:pPr>
      <w:spacing w:after="0" w:line="240" w:lineRule="auto"/>
    </w:pPr>
    <w:rPr>
      <w:sz w:val="20"/>
      <w:szCs w:val="20"/>
    </w:rPr>
  </w:style>
  <w:style w:type="character" w:customStyle="1" w:styleId="af1">
    <w:name w:val="Текст сноски Знак"/>
    <w:basedOn w:val="a0"/>
    <w:link w:val="af0"/>
    <w:uiPriority w:val="99"/>
    <w:semiHidden/>
    <w:rsid w:val="0038457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doNotUseLongFileNames/>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on.gov.u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on2.rada.gov.ua/laws/show/1798-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1848-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zakon2.rada.gov.ua/laws/show/1999-19" TargetMode="External"/><Relationship Id="rId4" Type="http://schemas.openxmlformats.org/officeDocument/2006/relationships/settings" Target="settings.xml"/><Relationship Id="rId9" Type="http://schemas.openxmlformats.org/officeDocument/2006/relationships/hyperlink" Target="http://zakon2.rada.gov.ua/laws/show/2005-19"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26778D-02FC-4BD3-B080-DB8FF7043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5491</Words>
  <Characters>3130</Characters>
  <Application>Microsoft Office Word</Application>
  <DocSecurity>0</DocSecurity>
  <Lines>26</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userok</dc:creator>
  <cp:lastModifiedBy>Vitaliy Tkach</cp:lastModifiedBy>
  <cp:revision>2</cp:revision>
  <dcterms:created xsi:type="dcterms:W3CDTF">2017-08-11T08:40:00Z</dcterms:created>
  <dcterms:modified xsi:type="dcterms:W3CDTF">2017-08-11T08:40:00Z</dcterms:modified>
</cp:coreProperties>
</file>