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4" w:rsidRPr="005B273B" w:rsidRDefault="00985EB4" w:rsidP="005B273B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bookmarkStart w:id="0" w:name="_GoBack"/>
      <w:bookmarkEnd w:id="0"/>
    </w:p>
    <w:p w:rsidR="009B224D" w:rsidRPr="005B273B" w:rsidRDefault="0073406F" w:rsidP="005B273B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 w:rsidRPr="005B273B">
        <w:rPr>
          <w:rFonts w:ascii="Times New Roman" w:hAnsi="Times New Roman" w:cs="Times New Roman"/>
          <w:spacing w:val="-4"/>
          <w:sz w:val="26"/>
          <w:szCs w:val="26"/>
        </w:rPr>
        <w:t xml:space="preserve">Відповідно до </w:t>
      </w:r>
      <w:r w:rsidRPr="005B273B">
        <w:rPr>
          <w:rFonts w:ascii="Times New Roman" w:hAnsi="Times New Roman" w:cs="Times New Roman"/>
          <w:b/>
          <w:spacing w:val="-4"/>
          <w:sz w:val="26"/>
          <w:szCs w:val="26"/>
        </w:rPr>
        <w:t>листа МОН України № 1/9-436 від 09.08.2017</w:t>
      </w:r>
      <w:r w:rsidRPr="005B273B">
        <w:rPr>
          <w:rFonts w:ascii="Times New Roman" w:hAnsi="Times New Roman" w:cs="Times New Roman"/>
          <w:spacing w:val="-4"/>
          <w:sz w:val="26"/>
          <w:szCs w:val="26"/>
        </w:rPr>
        <w:t xml:space="preserve"> розміщуємо </w:t>
      </w:r>
      <w:r w:rsidRPr="005B273B">
        <w:rPr>
          <w:rFonts w:ascii="Times New Roman" w:hAnsi="Times New Roman" w:cs="Times New Roman"/>
          <w:b/>
          <w:spacing w:val="-4"/>
          <w:sz w:val="26"/>
          <w:szCs w:val="26"/>
        </w:rPr>
        <w:t>методичні рекомендації</w:t>
      </w:r>
      <w:r w:rsidRPr="005B273B">
        <w:rPr>
          <w:rFonts w:ascii="Times New Roman" w:hAnsi="Times New Roman" w:cs="Times New Roman"/>
          <w:spacing w:val="-4"/>
          <w:sz w:val="26"/>
          <w:szCs w:val="26"/>
        </w:rPr>
        <w:t xml:space="preserve"> щодо викладання </w:t>
      </w:r>
      <w:r w:rsidR="001C1451" w:rsidRPr="005B273B">
        <w:rPr>
          <w:rFonts w:ascii="Times New Roman" w:hAnsi="Times New Roman" w:cs="Times New Roman"/>
          <w:spacing w:val="-4"/>
          <w:sz w:val="26"/>
          <w:szCs w:val="26"/>
          <w:lang w:val="ru-RU"/>
        </w:rPr>
        <w:t>предмет</w:t>
      </w:r>
      <w:r w:rsidR="001C1451" w:rsidRPr="005B273B">
        <w:rPr>
          <w:rFonts w:ascii="Times New Roman" w:hAnsi="Times New Roman" w:cs="Times New Roman"/>
          <w:spacing w:val="-4"/>
          <w:sz w:val="26"/>
          <w:szCs w:val="26"/>
          <w:lang w:val="en-US"/>
        </w:rPr>
        <w:t>i</w:t>
      </w:r>
      <w:r w:rsidR="001C1451" w:rsidRPr="005B273B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 </w:t>
      </w:r>
      <w:r w:rsidR="001C1451" w:rsidRPr="005B273B">
        <w:rPr>
          <w:rStyle w:val="FontStyle93"/>
          <w:spacing w:val="-4"/>
        </w:rPr>
        <w:t>художньо-естетичного циклу</w:t>
      </w:r>
      <w:r w:rsidR="001C1451" w:rsidRPr="005B273B">
        <w:rPr>
          <w:rStyle w:val="FontStyle93"/>
          <w:spacing w:val="-4"/>
          <w:lang w:val="ru-RU"/>
        </w:rPr>
        <w:t xml:space="preserve"> в </w:t>
      </w:r>
      <w:r w:rsidRPr="005B273B">
        <w:rPr>
          <w:rFonts w:ascii="Times New Roman" w:hAnsi="Times New Roman" w:cs="Times New Roman"/>
          <w:spacing w:val="-4"/>
          <w:sz w:val="26"/>
          <w:szCs w:val="26"/>
        </w:rPr>
        <w:t xml:space="preserve">2017/2018 н.р., підготовлені спільно з НАПН України та Інститутом модернізації змісту освіти. </w:t>
      </w:r>
    </w:p>
    <w:p w:rsidR="003602BC" w:rsidRPr="005B273B" w:rsidRDefault="003602BC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  <w:lang w:val="ru-RU"/>
        </w:rPr>
      </w:pP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Предмети художньо-естетичного циклу в школі спрямовані на розвиток емоці</w:t>
      </w:r>
      <w:r w:rsidRPr="005B273B">
        <w:rPr>
          <w:rStyle w:val="FontStyle93"/>
          <w:spacing w:val="-4"/>
        </w:rPr>
        <w:t>й</w:t>
      </w:r>
      <w:r w:rsidRPr="005B273B">
        <w:rPr>
          <w:rStyle w:val="FontStyle93"/>
          <w:spacing w:val="-4"/>
        </w:rPr>
        <w:t>но-почуттєвої сфери учнів, формування їх художньо-образного, асоціативного, критичного мислення; створення сприятливих умов для продукування креативних ідей, реалізацію власних творчих потреб у художній діяльності та пізнанні. Водночас, через о</w:t>
      </w:r>
      <w:r w:rsidRPr="005B273B">
        <w:rPr>
          <w:rStyle w:val="FontStyle93"/>
          <w:spacing w:val="-4"/>
        </w:rPr>
        <w:t>б</w:t>
      </w:r>
      <w:r w:rsidRPr="005B273B">
        <w:rPr>
          <w:rStyle w:val="FontStyle93"/>
          <w:spacing w:val="-4"/>
        </w:rPr>
        <w:t>разний зміст творів мистецтва, відкриваються широкі можливості ефективно впливати на формування патріот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зму, моралі та інших загальнолюдських цінностей.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2017/2018 навчальному році вивчення предметів художньо-естетичного циклу здій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нюватиметься за такими програмами: у 5 - 9 класах за навчальною програмою «Мистецтво. 5 - 9 класи» (оновлена); у 10 - 11-х класах - за програмами «Художня культура» рівню станд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 xml:space="preserve">рту, академічного та профільного рівнів. Програми розміщені на офіційному сайті МОН: </w:t>
      </w:r>
      <w:r w:rsidRPr="005B273B">
        <w:rPr>
          <w:spacing w:val="-4"/>
          <w:sz w:val="26"/>
          <w:szCs w:val="26"/>
        </w:rPr>
        <w:t>(</w:t>
      </w:r>
      <w:hyperlink r:id="rId8" w:history="1">
        <w:r w:rsidRPr="005B273B">
          <w:rPr>
            <w:rStyle w:val="a8"/>
            <w:spacing w:val="-4"/>
            <w:sz w:val="26"/>
            <w:szCs w:val="26"/>
          </w:rPr>
          <w:t>http://mon.gov.ua/activity/education/zagalnaserednya/navchalni-programy.html</w:t>
        </w:r>
      </w:hyperlink>
      <w:r w:rsidRPr="005B273B">
        <w:rPr>
          <w:spacing w:val="-4"/>
          <w:sz w:val="26"/>
          <w:szCs w:val="26"/>
        </w:rPr>
        <w:t>);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Навчальна програма «Мистецтво. 5-9 класи» (авт. Л. Масол, О. Коваленко, Г. Сотська, Г. Кузьменко, Ж. Марчук, О. Константинова, Л. Паньків, І. Гринчук, Н. Новикова, Н. Овінн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 xml:space="preserve">кова) включає три блоки: «Музичне мистецтво», «Образотворче мистецтво» </w:t>
      </w:r>
      <w:r w:rsidRPr="005B273B">
        <w:rPr>
          <w:rStyle w:val="FontStyle89"/>
          <w:spacing w:val="-4"/>
        </w:rPr>
        <w:t xml:space="preserve">або </w:t>
      </w:r>
      <w:r w:rsidRPr="005B273B">
        <w:rPr>
          <w:rStyle w:val="FontStyle93"/>
          <w:spacing w:val="-4"/>
        </w:rPr>
        <w:t>інтегров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ний курс «Мистецтво». Цілісна структура програми передбачає наскрізний тематизм та лог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ку побудови змісту за роками навчання від 5 до 9 класу. У 5-му класі учні засвоюють осо</w:t>
      </w:r>
      <w:r w:rsidRPr="005B273B">
        <w:rPr>
          <w:rStyle w:val="FontStyle93"/>
          <w:spacing w:val="-4"/>
        </w:rPr>
        <w:t>б</w:t>
      </w:r>
      <w:r w:rsidRPr="005B273B">
        <w:rPr>
          <w:rStyle w:val="FontStyle93"/>
          <w:spacing w:val="-4"/>
        </w:rPr>
        <w:t>ливості мови різних видів мистецтва, у 6-му класі - палітру жанрів музичного та образотво</w:t>
      </w:r>
      <w:r w:rsidRPr="005B273B">
        <w:rPr>
          <w:rStyle w:val="FontStyle93"/>
          <w:spacing w:val="-4"/>
        </w:rPr>
        <w:t>р</w:t>
      </w:r>
      <w:r w:rsidRPr="005B273B">
        <w:rPr>
          <w:rStyle w:val="FontStyle93"/>
          <w:spacing w:val="-4"/>
        </w:rPr>
        <w:t>чого мистецтв, у 7-му класі - новітні явища в мистецтві в єдності традицій і новаторства. У 8 - 9 класах учні знайомляться зі стилями і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прями мистецтва.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2017 році здійснено оновлення чинної навчальної програми «Мистецтво. 5-9 клас», у якому віддзеркалилися зміни, що відбуваються у сучасній освіті.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Пояснювальній записці до програми визначено мету загальної середньої освіти (єд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ну для усіх освітніх галузей) і окреслено завдання предмету «Мистецтво», які її реалізують.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Акцентування освіти на реалізацію компетентнісного підходу в освіті зумовило більш рельєфне визначення компетентностей, які формуються засобами певного навчального пр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дмета, зокрема мистецтва.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програмі «Мистецтво. 5-9 клас» окреслено сутність предметних мистецьких (музи</w:t>
      </w:r>
      <w:r w:rsidRPr="005B273B">
        <w:rPr>
          <w:rStyle w:val="FontStyle93"/>
          <w:spacing w:val="-4"/>
        </w:rPr>
        <w:t>ч</w:t>
      </w:r>
      <w:r w:rsidRPr="005B273B">
        <w:rPr>
          <w:rStyle w:val="FontStyle93"/>
          <w:spacing w:val="-4"/>
        </w:rPr>
        <w:t>на, образотворча, хореографічна, театральна, екранна) та міжпредметних естетичних компетентностей, які щонайперше формуються під час опанування учнями рі</w:t>
      </w:r>
      <w:r w:rsidRPr="005B273B">
        <w:rPr>
          <w:rStyle w:val="FontStyle93"/>
          <w:spacing w:val="-4"/>
        </w:rPr>
        <w:t>з</w:t>
      </w:r>
      <w:r w:rsidRPr="005B273B">
        <w:rPr>
          <w:rStyle w:val="FontStyle93"/>
          <w:spacing w:val="-4"/>
        </w:rPr>
        <w:t xml:space="preserve">них видів мистецтва. Визначено компоненти компетеностей - </w:t>
      </w:r>
      <w:r w:rsidRPr="005B273B">
        <w:rPr>
          <w:rStyle w:val="FontStyle92"/>
          <w:spacing w:val="-4"/>
        </w:rPr>
        <w:t xml:space="preserve">знаннєвий, діяльнісний, ціннісний, </w:t>
      </w:r>
      <w:r w:rsidRPr="005B273B">
        <w:rPr>
          <w:rStyle w:val="FontStyle93"/>
          <w:spacing w:val="-4"/>
        </w:rPr>
        <w:t>- відповідно до яких згруповано розділ програми «Очікувані результати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вчально-пізнавальної діяльності учнів».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Пояснювальній записці оновленої програми розкрито можливості мистецтва щодо формування ключових компетентностей, які подано як система у</w:t>
      </w:r>
      <w:r w:rsidRPr="005B273B">
        <w:rPr>
          <w:rStyle w:val="FontStyle89"/>
          <w:spacing w:val="-4"/>
        </w:rPr>
        <w:t xml:space="preserve">мінь </w:t>
      </w:r>
      <w:r w:rsidRPr="005B273B">
        <w:rPr>
          <w:rStyle w:val="FontStyle93"/>
          <w:spacing w:val="-4"/>
        </w:rPr>
        <w:t xml:space="preserve">(здатності людини реалізувати на практиці набуті знання і навички) </w:t>
      </w:r>
      <w:r w:rsidRPr="005B273B">
        <w:rPr>
          <w:rStyle w:val="FontStyle89"/>
          <w:spacing w:val="-4"/>
        </w:rPr>
        <w:t xml:space="preserve">і ставлень </w:t>
      </w:r>
      <w:r w:rsidRPr="005B273B">
        <w:rPr>
          <w:rStyle w:val="FontStyle93"/>
          <w:spacing w:val="-4"/>
        </w:rPr>
        <w:t>(якостей, що виявляються у пов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дінці особистості у певній ситуації чи її вчинках на засадах ціннісних переконань, поглядів, інтересів тощо). Ключові компетентності подаються у відповідності до Рекомендацій Євр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пейського Парламенту та Ради Європи. Це компетентності: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Спілкування рідною/державною мовою;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Спілкування іноземною мовою;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Математична компетентність;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Основні компетентності у природничих науках і технологіях;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Інформаційно-цифрова компетентність;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lastRenderedPageBreak/>
        <w:t>Уміння вчитися впродовж життя;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Компетентності ініціативності і підприємливості;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Соціальна та громадянська компетентності;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Компетентність обізнаності та самовираження у сфері культури;</w:t>
      </w:r>
    </w:p>
    <w:p w:rsidR="007F087F" w:rsidRPr="005B273B" w:rsidRDefault="007F087F" w:rsidP="005B273B">
      <w:pPr>
        <w:pStyle w:val="Style55"/>
        <w:widowControl/>
        <w:numPr>
          <w:ilvl w:val="0"/>
          <w:numId w:val="13"/>
        </w:numPr>
        <w:tabs>
          <w:tab w:val="left" w:pos="-1560"/>
        </w:tabs>
        <w:spacing w:line="230" w:lineRule="auto"/>
        <w:ind w:left="993"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 xml:space="preserve">Компетентність екологічної грамотності і здорового життя. </w:t>
      </w:r>
    </w:p>
    <w:p w:rsidR="007F087F" w:rsidRPr="005B273B" w:rsidRDefault="007F087F" w:rsidP="005B273B">
      <w:pPr>
        <w:pStyle w:val="Style55"/>
        <w:widowControl/>
        <w:tabs>
          <w:tab w:val="left" w:pos="706"/>
        </w:tabs>
        <w:spacing w:line="230" w:lineRule="auto"/>
        <w:ind w:firstLine="709"/>
        <w:jc w:val="both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Важливість формування ключових компетентностей є незаперечною, і тому педагог має системно приділяти увагу їх формуванню, але застосовувати свій методичний інструментарій педагогічно доцільно і тільки у контексті реалізації завдань пре</w:t>
      </w:r>
      <w:r w:rsidRPr="005B273B">
        <w:rPr>
          <w:rStyle w:val="FontStyle93"/>
          <w:spacing w:val="-4"/>
        </w:rPr>
        <w:t>д</w:t>
      </w:r>
      <w:r w:rsidRPr="005B273B">
        <w:rPr>
          <w:rStyle w:val="FontStyle93"/>
          <w:spacing w:val="-4"/>
        </w:rPr>
        <w:t>мету «Мистецтво».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Зокрема, компетентність спілкування рідною /державною мовою ефективно формується у процесі аналізу, обговорення, виконання творів мистецтва рідною / держа</w:t>
      </w:r>
      <w:r w:rsidRPr="005B273B">
        <w:rPr>
          <w:rStyle w:val="FontStyle93"/>
          <w:spacing w:val="-4"/>
        </w:rPr>
        <w:t>в</w:t>
      </w:r>
      <w:r w:rsidRPr="005B273B">
        <w:rPr>
          <w:rStyle w:val="FontStyle93"/>
          <w:spacing w:val="-4"/>
        </w:rPr>
        <w:t>ною мовою. У цьому контексті вчитель має привчати учнів висловлюватися тільки рідною/державною мовою, спрямовувати їх увагу на влучність формулювань, правил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ність і чіткість вимови тощо.</w:t>
      </w:r>
    </w:p>
    <w:p w:rsidR="007F087F" w:rsidRPr="005B273B" w:rsidRDefault="007F087F" w:rsidP="005B273B">
      <w:pPr>
        <w:pStyle w:val="Style50"/>
        <w:widowControl/>
        <w:spacing w:line="230" w:lineRule="auto"/>
        <w:ind w:firstLine="709"/>
        <w:jc w:val="both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Усвідомленість і розуміння текстів вокальних творів іноземною мовою (знайомою підліткам), правильність вимови - важливий прояв компетентності спілкування іноземними м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вами.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За потреби на уроках мистецтва застосовуються обчислювальні уміння, що потреб</w:t>
      </w:r>
      <w:r w:rsidRPr="005B273B">
        <w:rPr>
          <w:rStyle w:val="FontStyle93"/>
          <w:spacing w:val="-4"/>
        </w:rPr>
        <w:t>у</w:t>
      </w:r>
      <w:r w:rsidRPr="005B273B">
        <w:rPr>
          <w:rStyle w:val="FontStyle93"/>
          <w:spacing w:val="-4"/>
        </w:rPr>
        <w:t>ють точних вимірювань (наприклад, для створення об'ємно-просторових, площинних худо</w:t>
      </w:r>
      <w:r w:rsidRPr="005B273B">
        <w:rPr>
          <w:rStyle w:val="FontStyle93"/>
          <w:spacing w:val="-4"/>
        </w:rPr>
        <w:t>ж</w:t>
      </w:r>
      <w:r w:rsidRPr="005B273B">
        <w:rPr>
          <w:rStyle w:val="FontStyle93"/>
          <w:spacing w:val="-4"/>
        </w:rPr>
        <w:t>ніх образів), або знання із природничих наук (акустики, оптики, хімії тощо), зокрема, для відтв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рення довкілля та явищ природи засобами мистецтва. У цьому виявляється необхідність застосування математичної компетентності та основні компет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нтності у природничих науках і технологіях.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За умови технічного забезпечення, для реалізації художніх потреб учнів у пізнанні та творенні мистецтва доцільно використовувати сучасні цифрові технології - у цій діяльності знадобиться їх інформаційно-цифрова компетентність.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Сучасне суспільство висуває перед школою багато викликів, з-поміж яких - формува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ня умінь та якостей особистості, які будуть їй необхідними у дорослому житті. На уроках мистецтва ці якості також слід системно формувати, акцентуючи педагогічну увагу у процесі навчання. Це: формування в учнів уміння виявляти власні художні інтереси та потреби; уміння планувати та організовувати свій час для пізнання, спри</w:t>
      </w:r>
      <w:r w:rsidRPr="005B273B">
        <w:rPr>
          <w:rStyle w:val="FontStyle93"/>
          <w:spacing w:val="-4"/>
        </w:rPr>
        <w:t>й</w:t>
      </w:r>
      <w:r w:rsidRPr="005B273B">
        <w:rPr>
          <w:rStyle w:val="FontStyle93"/>
          <w:spacing w:val="-4"/>
        </w:rPr>
        <w:t>мання, творення мистецтва чи самовираження через мистецтво; раціонально використовувати час для задоволення кул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турних потреб, здобувати, опрацьовувати мистецьку інформацію тощо; не боятися пропон</w:t>
      </w:r>
      <w:r w:rsidRPr="005B273B">
        <w:rPr>
          <w:rStyle w:val="FontStyle93"/>
          <w:spacing w:val="-4"/>
        </w:rPr>
        <w:t>у</w:t>
      </w:r>
      <w:r w:rsidRPr="005B273B">
        <w:rPr>
          <w:rStyle w:val="FontStyle93"/>
          <w:spacing w:val="-4"/>
        </w:rPr>
        <w:t>вати нові ідеї, шляхи їх художнього розв'язання, презентувати власні творчі досягнення, еф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ктивно співпрацювати у команді, зокрема для реалізації громадських мистецьких прое</w:t>
      </w:r>
      <w:r w:rsidRPr="005B273B">
        <w:rPr>
          <w:rStyle w:val="FontStyle93"/>
          <w:spacing w:val="-4"/>
        </w:rPr>
        <w:t>к</w:t>
      </w:r>
      <w:r w:rsidRPr="005B273B">
        <w:rPr>
          <w:rStyle w:val="FontStyle93"/>
          <w:spacing w:val="-4"/>
        </w:rPr>
        <w:t>тів та естетизації середовища; застосовувати мистецький досвід для вираження емоцій, почуттів, переживань та корекції вла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ного емоційного стану. Наявність цих умінь та якостей свідчить про сформованість в учнів компетентностей уміння вчитися впродовж життя; ініц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ативності і підприємливості; соціальної та громадянської, екологічної грамотності і здор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вого життя.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 xml:space="preserve">Навчальний предмет «Мистецтво» активно сприяє формуванню </w:t>
      </w:r>
      <w:r w:rsidRPr="005B273B">
        <w:rPr>
          <w:rStyle w:val="FontStyle92"/>
          <w:spacing w:val="-4"/>
        </w:rPr>
        <w:t xml:space="preserve">компетентності обізнаності та самовираження у сфері культури. </w:t>
      </w:r>
      <w:r w:rsidRPr="005B273B">
        <w:rPr>
          <w:rStyle w:val="FontStyle93"/>
          <w:spacing w:val="-4"/>
        </w:rPr>
        <w:t>Адже у процесі опанування ми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тецтва учні вчаться орієнтуватися у культурному розмаїтті на основі українських та зарубіжних творів мистецтва, в результаті чого у підлітків формується розуміння загальнолюдських, естети</w:t>
      </w:r>
      <w:r w:rsidRPr="005B273B">
        <w:rPr>
          <w:rStyle w:val="FontStyle93"/>
          <w:spacing w:val="-4"/>
        </w:rPr>
        <w:t>ч</w:t>
      </w:r>
      <w:r w:rsidRPr="005B273B">
        <w:rPr>
          <w:rStyle w:val="FontStyle93"/>
          <w:spacing w:val="-4"/>
        </w:rPr>
        <w:t>них та художніх цінностей, транслятором яких є мистецтво; усвідомлення української кул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турної ідентичності, виявлення шани до мистецького надбання українського народу і гордо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ті за нього, пропагування національної культури через власну художньо-творчу діял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ність; усвідомлення необхідності збереження художнього надбання людства. Тому саме на ці умі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ня та якості важливо спрямовувати педагогічну увагу у процесі опанування учнями мистец</w:t>
      </w:r>
      <w:r w:rsidRPr="005B273B">
        <w:rPr>
          <w:rStyle w:val="FontStyle93"/>
          <w:spacing w:val="-4"/>
        </w:rPr>
        <w:t>т</w:t>
      </w:r>
      <w:r w:rsidRPr="005B273B">
        <w:rPr>
          <w:rStyle w:val="FontStyle93"/>
          <w:spacing w:val="-4"/>
        </w:rPr>
        <w:t>ва.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lastRenderedPageBreak/>
        <w:t xml:space="preserve">З метою інтеграції навчальних предметів і предметних циклів, формування ключових та міжпредметних компетентностей у зміст оновленої навчальної програми введено </w:t>
      </w:r>
      <w:r w:rsidRPr="005B273B">
        <w:rPr>
          <w:rStyle w:val="FontStyle90"/>
          <w:spacing w:val="-4"/>
        </w:rPr>
        <w:t>наскрі</w:t>
      </w:r>
      <w:r w:rsidRPr="005B273B">
        <w:rPr>
          <w:rStyle w:val="FontStyle90"/>
          <w:spacing w:val="-4"/>
        </w:rPr>
        <w:t>з</w:t>
      </w:r>
      <w:r w:rsidRPr="005B273B">
        <w:rPr>
          <w:rStyle w:val="FontStyle90"/>
          <w:spacing w:val="-4"/>
        </w:rPr>
        <w:t xml:space="preserve">ні змістові лінії </w:t>
      </w:r>
      <w:r w:rsidRPr="005B273B">
        <w:rPr>
          <w:rStyle w:val="FontStyle93"/>
          <w:spacing w:val="-4"/>
        </w:rPr>
        <w:t>-соціально значущі надпредметні теми, які сприятимуть формуванню в у</w:t>
      </w:r>
      <w:r w:rsidRPr="005B273B">
        <w:rPr>
          <w:rStyle w:val="FontStyle93"/>
          <w:spacing w:val="-4"/>
        </w:rPr>
        <w:t>ч</w:t>
      </w:r>
      <w:r w:rsidRPr="005B273B">
        <w:rPr>
          <w:rStyle w:val="FontStyle93"/>
          <w:spacing w:val="-4"/>
        </w:rPr>
        <w:t>нів уявлення про суспільство в цілому, розвиватимуть здатність застосовувати отримані знання у різних ситуаціях.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Наскрізними змістовими лініями в основній школі визначено: "Екологічна безпека та сталий розвиток", "Громадянська відповідальність", "Здоров'я і безпека", "Підпри</w:t>
      </w:r>
      <w:r w:rsidRPr="005B273B">
        <w:rPr>
          <w:rStyle w:val="FontStyle93"/>
          <w:spacing w:val="-4"/>
        </w:rPr>
        <w:t>є</w:t>
      </w:r>
      <w:r w:rsidRPr="005B273B">
        <w:rPr>
          <w:rStyle w:val="FontStyle93"/>
          <w:spacing w:val="-4"/>
        </w:rPr>
        <w:t>мливість та фінансова грамотність".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Змістова лінія "Екологічна безпека та сталий розвиток"націлена на формування в у</w:t>
      </w:r>
      <w:r w:rsidRPr="005B273B">
        <w:rPr>
          <w:rStyle w:val="FontStyle93"/>
          <w:spacing w:val="-4"/>
        </w:rPr>
        <w:t>ч</w:t>
      </w:r>
      <w:r w:rsidRPr="005B273B">
        <w:rPr>
          <w:rStyle w:val="FontStyle93"/>
          <w:spacing w:val="-4"/>
        </w:rPr>
        <w:t>нів 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поколінь". Однією з провідних тем у мистецтві є взаємовідн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сини людини з природою, світом, на основі формування такого способу життя, який став би основою довготривалого ощадливого розвитку людства. Реалізація змістової лінії "Екологічна безпека та сталий розвиток» на уроках мистецтва здійснюється під час худо</w:t>
      </w:r>
      <w:r w:rsidRPr="005B273B">
        <w:rPr>
          <w:rStyle w:val="FontStyle93"/>
          <w:spacing w:val="-4"/>
        </w:rPr>
        <w:t>ж</w:t>
      </w:r>
      <w:r w:rsidRPr="005B273B">
        <w:rPr>
          <w:rStyle w:val="FontStyle93"/>
          <w:spacing w:val="-4"/>
        </w:rPr>
        <w:t>ньо-образного сприйняття мистецтва і мистецької діяльності. Зокрема, у процесі аналізу-інтерпретації творів мистецтва увага учнів має спрямов</w:t>
      </w:r>
      <w:r w:rsidRPr="005B273B">
        <w:rPr>
          <w:rStyle w:val="FontStyle93"/>
          <w:spacing w:val="-4"/>
        </w:rPr>
        <w:t>у</w:t>
      </w:r>
      <w:r w:rsidRPr="005B273B">
        <w:rPr>
          <w:rStyle w:val="FontStyle93"/>
          <w:spacing w:val="-4"/>
        </w:rPr>
        <w:t>ватися на самоцінність природи, гармонію і красу світу, необхідність економного сп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живання природних ресурсів. У цьому сенсі твори мистецтва виступають як ідеальні моделі, які допомагають у виборі найбільш оптимальних стратегій взаємодії людини і природи, людини і світу. Це сприяє вихованню емоційно-ціннісного ставлення учнів до природи, а також усвідомленню себе як частини світу в якому усе ваємопов'язано; в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робленню у школярів екологічно-моральної поведінки та пошуку шляхів вирішення екологічних проблем; формуванню культури споживання школярів на основі особист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сної причетності, щодо перегляду «споживчого» підходу, розуміння єдності національно-регіональних цінностей і глобальних людських пріоритетів. У навчал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ній програмі «Мистецтво» реалізацію цієї змістової лінії окреслено у розділі «Очікувані р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зультати навчально-пізнавальної діяльності учнів» як: розуміння учнями того, що у творах різних видів мистецтв повною мірою відображається багатоплановість і складність навколишнього середовища (5 клас); усвідомлення підлітками відповідальності людини за збереження природного середовища свого краю, України та планети (6 клас); уміння висловлюв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ти ціннісні ставлення щодо творів мистецтва, які відображають життя і побут різних верств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селення минулого та сучасності (6 клас).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Реалізація наскрізної змістової лінії "Громадянська відповідальність"сприятиме форм</w:t>
      </w:r>
      <w:r w:rsidRPr="005B273B">
        <w:rPr>
          <w:rStyle w:val="FontStyle93"/>
          <w:spacing w:val="-4"/>
        </w:rPr>
        <w:t>у</w:t>
      </w:r>
      <w:r w:rsidRPr="005B273B">
        <w:rPr>
          <w:rStyle w:val="FontStyle93"/>
          <w:spacing w:val="-4"/>
        </w:rPr>
        <w:t>ванню відповідального члена громади і суспільства, що розуміє принципи і механізми функціонування суспільства, а також важливість громадянських ініціатив, що почуває себе чл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ном суспільства і у своїй діяльності спирається на культурні традиції і вектори розвитку держави. Вагомою складовою цієї змістової лінії у контексті опанування мистецтва є вих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вання в учнів культурної самосвідомості - якості, що характеризує учня як свідому культурну людину, яка розуміє роль культури у формуванні спос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бу мислення і поведінки людей, а також історичні зміни культур, яка має уявлення про культурне різноманіття та особливості практичного життя, що зумовлюються культурою, що цінує рідну культуру і культурне різноманіття, толерантної і готової до спі</w:t>
      </w:r>
      <w:r w:rsidRPr="005B273B">
        <w:rPr>
          <w:rStyle w:val="FontStyle93"/>
          <w:spacing w:val="-4"/>
        </w:rPr>
        <w:t>в</w:t>
      </w:r>
      <w:r w:rsidRPr="005B273B">
        <w:rPr>
          <w:rStyle w:val="FontStyle93"/>
          <w:spacing w:val="-4"/>
        </w:rPr>
        <w:t>праці.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Виховання відповідального громадянина своєї держави неможливе, якщо про це гов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рити абстрактно. Завдяки мистецтву ця змістова лінія може розкриватися під час опанування підлітками українського народного мистецтва, в якому виявлено кращі якості національного характеру (свобода, гідність, честь, відповідальність, совість, любов, доброта, вірність, хоробрість, героїзм, почуття гумору тощо) та досягнень украї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ських митців у контексті світової мистецької спадщини. Це сприяє вихованню поваги до своєї культури і традицій, Батьківщ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 xml:space="preserve">ни в цілому і до малої Батьківщини, усвідомлення власної значущості і </w:t>
      </w:r>
      <w:r w:rsidRPr="005B273B">
        <w:rPr>
          <w:rStyle w:val="FontStyle93"/>
          <w:spacing w:val="-4"/>
        </w:rPr>
        <w:lastRenderedPageBreak/>
        <w:t>відповідальності щ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до причетності до свого народу. Усвідомлення досягнень культурних надбань свого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роду відбувається у тісному зв'язку зі знайомством з мистецькими досягненнями різних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родів світу, що призводить до формування у підлітків поваги до культурного різноманіття, переконання у тому, що пр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належність до іншої культури, перехід від однієї культури до іншої і культурне різноманіття, а також плюралізм думок, точок зору і досвіду повинні роз</w:t>
      </w:r>
      <w:r w:rsidRPr="005B273B">
        <w:rPr>
          <w:rStyle w:val="FontStyle93"/>
          <w:spacing w:val="-4"/>
        </w:rPr>
        <w:t>г</w:t>
      </w:r>
      <w:r w:rsidRPr="005B273B">
        <w:rPr>
          <w:rStyle w:val="FontStyle93"/>
          <w:spacing w:val="-4"/>
        </w:rPr>
        <w:t>лядатися як явище позитивне, сприяє відкритості щодо інших культур, вірувань, світогляду і звичаїв, шанобливого ставлення до осіб, які мають іншу культурну приналежність, інші в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рування, інші точки зору і інший відмінний досвід. Такий підхід сприяє веденню міжкультурного ді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логу і зміцнення культури демократії.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навчальній програмі реалізація цієї змістової лінії проектується через формування в учнів усвідомлення української культурної ідентичності, виявлення шани до мистецького надбання українського народу і гордості за нього; пропагування націон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льної культури через власну художньо-творчу діяльність; виявлення поваги та толерантного ставлення до культ</w:t>
      </w:r>
      <w:r w:rsidRPr="005B273B">
        <w:rPr>
          <w:rStyle w:val="FontStyle93"/>
          <w:spacing w:val="-4"/>
        </w:rPr>
        <w:t>у</w:t>
      </w:r>
      <w:r w:rsidRPr="005B273B">
        <w:rPr>
          <w:rStyle w:val="FontStyle93"/>
          <w:spacing w:val="-4"/>
        </w:rPr>
        <w:t>рного розмаїття різних регіонів світу; уміння висловлювати судження, ціннісні ставлення до творів мистецтва, які є культурним надбанням людства в Україні і світі (5 клас); усвідомле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ня значення творів декоративно-прикладного мистецтва і скульптури у формуванні та збер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женні культурної спадщини України і світу; усвідомлення фундаментального значення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родного мистецтва; цінності особистого внеску у розвиток української культури; усвідомлення необхідності збереження мист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цької спадщини рідного краю та світу (7 клас).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Вивчення питань, що належать до змістової лінії "Здоров'я і безпека", сприятиме формуванню учня як духовно, емоційно, соціально і фізично повноцінного члена су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пільства, який здатний дотримуватися здорового способу життя і формувати безпечне життєве серед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вище. Сучасне суспільство досягло такого ступеня розвитку, що починає усвідомлювати ці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ність не тільки матеріального достатку, а й психічної рівноваги, душевного комфорту. Заг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льновідомо, що мистецтво потужно впливає на емоційний стан людини, на її самоп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чуття та рівень працездатності. Споглядання мистецьких творів або власне творення мистецтва доп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магає зняти стрес, вивільнитися від тривоги, позбутися депресії. Тому важливо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вчати учнів використовувати прийомів арттерапії, які сприятимуть не тільки збагаченню емоційно-почуттєвої сфери школярів, але й певних поведінкових ризиків. Системна і постійна діял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ність щодо опанування підлітками цих якостей мистецтва сприятиме активному розвитку емоційного інтелекту, гармонізації інтелектуальної та емоційної сфер особистості, що дає можливість досягнення стану здоров'я як рівноваги. У вимогах навчальної програми це окр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слено як здатність підлітків висловлювати власні враження, почуття, отримані під час сприймання та творення мистецтва; визначати власні емоції від сприйняття мистецтва; ідентифікувати, характеризувати їх вплив; усвідомлювати цінність поваги, розуміння, шанобл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вого ставлення до людини; усвідомлювати загальнолюдські, естетичні та художні цінності, тран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лятором яких є мистецтво.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 xml:space="preserve">Змістова лінія </w:t>
      </w:r>
      <w:r w:rsidRPr="005B273B">
        <w:rPr>
          <w:rStyle w:val="FontStyle89"/>
          <w:spacing w:val="-4"/>
        </w:rPr>
        <w:t xml:space="preserve">"Підприємливість та фінансова грамотність" </w:t>
      </w:r>
      <w:r w:rsidRPr="005B273B">
        <w:rPr>
          <w:rStyle w:val="FontStyle93"/>
          <w:spacing w:val="-4"/>
        </w:rPr>
        <w:t>націлена на розвиток лідерських ініціатив, здатність успішно діяти в сучасному середовищі, виховання активної особистості, яка вміє раціонально поводитись, планувати час, досягати пост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влених цілей.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Підґрунтям для формування підприємливості й ініціативності на уроках освітньої галузі «Мистецтво» є активне формування умінь працювати в команді (групі), м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тивація брати участь у культурно-мистецьких проектах, творення нових мистецьких продуктів, відвідува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ня закладів культури та мистецтва тощо. В контексті реалізації цієї змістової лінії ефекти</w:t>
      </w:r>
      <w:r w:rsidRPr="005B273B">
        <w:rPr>
          <w:rStyle w:val="FontStyle93"/>
          <w:spacing w:val="-4"/>
        </w:rPr>
        <w:t>в</w:t>
      </w:r>
      <w:r w:rsidRPr="005B273B">
        <w:rPr>
          <w:rStyle w:val="FontStyle93"/>
          <w:spacing w:val="-4"/>
        </w:rPr>
        <w:t>ним є застосування методу моделювання життєвих ситуацій у рольових ігор тощо. Напр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клад, «Студія дизайну», «Імідж-студія», «Створюємо музичне шоу», «Наші таланти», «Кр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щий екскурсовод» і т.ін., під час яких відкриваються можливості для продукування й утіле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ня різних творчих ідей у практичній діяльності. У навчальній програмі ця змістова лінія ро</w:t>
      </w:r>
      <w:r w:rsidRPr="005B273B">
        <w:rPr>
          <w:rStyle w:val="FontStyle93"/>
          <w:spacing w:val="-4"/>
        </w:rPr>
        <w:t>з</w:t>
      </w:r>
      <w:r w:rsidRPr="005B273B">
        <w:rPr>
          <w:rStyle w:val="FontStyle93"/>
          <w:spacing w:val="-4"/>
        </w:rPr>
        <w:t xml:space="preserve">кривається у вимогах щодо формування здатності проявляти активність у процесі пізнання </w:t>
      </w:r>
      <w:r w:rsidRPr="005B273B">
        <w:rPr>
          <w:rStyle w:val="FontStyle93"/>
          <w:spacing w:val="-4"/>
        </w:rPr>
        <w:lastRenderedPageBreak/>
        <w:t>мистецтва, використовує у пошуковій діяльності різні джерела інформації (7 клас); усвідо</w:t>
      </w:r>
      <w:r w:rsidRPr="005B273B">
        <w:rPr>
          <w:rStyle w:val="FontStyle93"/>
          <w:spacing w:val="-4"/>
        </w:rPr>
        <w:t>м</w:t>
      </w:r>
      <w:r w:rsidRPr="005B273B">
        <w:rPr>
          <w:rStyle w:val="FontStyle93"/>
          <w:spacing w:val="-4"/>
        </w:rPr>
        <w:t>лювати важливість творчої діяльності для самореалізації особистості (7 клас); виявляти зда</w:t>
      </w:r>
      <w:r w:rsidRPr="005B273B">
        <w:rPr>
          <w:rStyle w:val="FontStyle93"/>
          <w:spacing w:val="-4"/>
        </w:rPr>
        <w:t>т</w:t>
      </w:r>
      <w:r w:rsidRPr="005B273B">
        <w:rPr>
          <w:rStyle w:val="FontStyle93"/>
          <w:spacing w:val="-4"/>
        </w:rPr>
        <w:t>ність мислити творчо, генерувати нові ідеї й ініціативи та втілювати їх у життя для підвищення власного до</w:t>
      </w:r>
      <w:r w:rsidRPr="005B273B">
        <w:rPr>
          <w:rStyle w:val="FontStyle93"/>
          <w:spacing w:val="-4"/>
        </w:rPr>
        <w:t>б</w:t>
      </w:r>
      <w:r w:rsidRPr="005B273B">
        <w:rPr>
          <w:rStyle w:val="FontStyle93"/>
          <w:spacing w:val="-4"/>
        </w:rPr>
        <w:t>робуту і для розвитку суспільства та держави (8, 9 клас).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2017/2018 навчальному році учні 9-х класів загальноосвітніх навчальних закладів, в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 xml:space="preserve">дповідно до навчальної програми продовжать опановувати особливості стилів і напрямів мистецтва (Розділ І «Стилі та напрями мистецтва </w:t>
      </w:r>
      <w:r w:rsidRPr="005B273B">
        <w:rPr>
          <w:rStyle w:val="FontStyle92"/>
          <w:spacing w:val="-4"/>
        </w:rPr>
        <w:t xml:space="preserve">(продовження)», </w:t>
      </w:r>
      <w:r w:rsidRPr="005B273B">
        <w:rPr>
          <w:rStyle w:val="FontStyle93"/>
          <w:spacing w:val="-4"/>
        </w:rPr>
        <w:t>ознайомляться з екранними видами мистецтва та формами збереження та поширення мистец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кої спадщини (розділ ІІ «Екранні мистецтва. Форми поширення мистецтва»).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Якісна реалізація змісту програми «Мистецтво» у 9 класі потребує її методичного тлумачення, враховуючи певну новизну навчального предмету та обмеженість визначеного нормативними документами навчального часу (1 - 0,5 години на тиждень) і ймовірних риз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ків (у зв'язку з тематикою курсу) щодо застосування великого обсягу інформаційного мат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ріалу.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Щонайперше, слід наголосити, що місія курсу: захопити учнів мистецтвом сучасності, знайти емоційний відгук, зацікавити їх настільки, щоб з'явилося бажання с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мостійно, більш ширше познайомитися з мистецькими шедеврами різних художніх стилів/напрямів та екра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них мистецтв. Тільки на такому тлі відбуватиметься формування в учнів системи компетен</w:t>
      </w:r>
      <w:r w:rsidRPr="005B273B">
        <w:rPr>
          <w:rStyle w:val="FontStyle93"/>
          <w:spacing w:val="-4"/>
        </w:rPr>
        <w:t>т</w:t>
      </w:r>
      <w:r w:rsidRPr="005B273B">
        <w:rPr>
          <w:rStyle w:val="FontStyle93"/>
          <w:spacing w:val="-4"/>
        </w:rPr>
        <w:t>ностей, передбачених навчальною програмою.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З-поміж найважливіших позицій викладання мистецтва у 9 класі, на яких має базуват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ся методичний арсенал учителя наступні.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2"/>
          <w:spacing w:val="-4"/>
        </w:rPr>
        <w:t xml:space="preserve">Добір творів мистецтва. </w:t>
      </w:r>
      <w:r w:rsidRPr="005B273B">
        <w:rPr>
          <w:rStyle w:val="FontStyle93"/>
          <w:spacing w:val="-4"/>
        </w:rPr>
        <w:t>Програма передбачає творче ставлення вчителя до змісту і технологій навчання, поурочного розподілу навчального художнього матеріалу. Особливі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тю навчальної програми є варіативність художнього змісту: кожен учитель має можливість обирати мистецькі твори для сприймання та виконання, орієнтуючись на навчальну тематику та критерій їх високої художньої якості, цікавість для учнів і відповідність їх віку. Зокрема, для реалізації змісту І розділу необхідно обирати твори, що репрезентують найхарактерніші ознаки стилю чи напряму ХХ - ХХ ст., що вивчається; для реалізації змісту ІІ розділу -визначні екранні твори (зі змістом, дозволеним для дітей даної вікової категорії) та явища соціуму, що сприяють збереженню та поширенню мистецької спадщини. Вчитель також в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значає художньо-практичні та інші види завдань для учнів, враховуючи програмні вимоги, мету уроку, дбаючи про цілісну др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матургію уроку.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2"/>
          <w:spacing w:val="-4"/>
        </w:rPr>
        <w:t xml:space="preserve">Провідні види діяльності на уроці. </w:t>
      </w:r>
      <w:r w:rsidRPr="005B273B">
        <w:rPr>
          <w:rStyle w:val="FontStyle93"/>
          <w:spacing w:val="-4"/>
        </w:rPr>
        <w:t>У 9 класі, як і у попередні навчальні роки, п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знання мистецтва відбувається через сприймання, інтерпретацію і оцінювання художніх творів з акцентом на культурологічний контекст та творче самовираження учня, що реалізується, з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крема, у виконанні різноманітних завдань та мистецьких проектів (індивідуальних, колективних) відповідно до потреб учнів у співі, малюванні, конструюва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ні, відеозйомці тощо, що сприятиме активному формуванню компетентностей, визн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чених навчальною програмою.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2"/>
          <w:spacing w:val="-4"/>
        </w:rPr>
        <w:t xml:space="preserve">Структурування змісту навчального матеріалу в межах теми розділу. </w:t>
      </w:r>
      <w:r w:rsidRPr="005B273B">
        <w:rPr>
          <w:rStyle w:val="FontStyle93"/>
          <w:spacing w:val="-4"/>
        </w:rPr>
        <w:t>Вчитель самостійно визначає обсяг годин на вивчення окремої теми навчальної програми, за необхі</w:t>
      </w:r>
      <w:r w:rsidRPr="005B273B">
        <w:rPr>
          <w:rStyle w:val="FontStyle93"/>
          <w:spacing w:val="-4"/>
        </w:rPr>
        <w:t>д</w:t>
      </w:r>
      <w:r w:rsidRPr="005B273B">
        <w:rPr>
          <w:rStyle w:val="FontStyle93"/>
          <w:spacing w:val="-4"/>
        </w:rPr>
        <w:t xml:space="preserve">ності </w:t>
      </w:r>
      <w:r w:rsidRPr="005B273B">
        <w:rPr>
          <w:rStyle w:val="FontStyle89"/>
          <w:spacing w:val="-4"/>
        </w:rPr>
        <w:t xml:space="preserve">має право </w:t>
      </w:r>
      <w:r w:rsidRPr="005B273B">
        <w:rPr>
          <w:rStyle w:val="FontStyle93"/>
          <w:spacing w:val="-4"/>
        </w:rPr>
        <w:t>змінювати порядок вивчення тем у межах навчального року.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89"/>
          <w:spacing w:val="-4"/>
        </w:rPr>
        <w:t xml:space="preserve">Наголошуємо, </w:t>
      </w:r>
      <w:r w:rsidRPr="005B273B">
        <w:rPr>
          <w:rStyle w:val="FontStyle93"/>
          <w:spacing w:val="-4"/>
        </w:rPr>
        <w:t>що інформації для засвоєння учнями має бути небагато, не варто її н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громаджувати, зокрема, історичним контекстом епохи, переліками імен митців, творів, дат тощо, адже наперед відомо, така інформація засвоюється тимчасово. Доц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льно зосередити увагу на найголовнішому - на творах мистецтва, які презентують певний художній стиль/напрям; особливості художньої мови екранного мистецтва тощо.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 xml:space="preserve">Саме тому </w:t>
      </w:r>
      <w:r w:rsidRPr="005B273B">
        <w:rPr>
          <w:rStyle w:val="FontStyle93"/>
          <w:spacing w:val="-4"/>
          <w:u w:val="single"/>
        </w:rPr>
        <w:t>важливо збалансувати різні види діяльності учнів</w:t>
      </w:r>
      <w:r w:rsidRPr="005B273B">
        <w:rPr>
          <w:rStyle w:val="FontStyle93"/>
          <w:spacing w:val="-4"/>
        </w:rPr>
        <w:t xml:space="preserve"> під час навчання і не перетворити курс «Мистецтво» у 9 класі в суто інформативний, не перевантажувати учнів зайвою інформацію, а наповнити його завданнями художньо-практичного спр</w:t>
      </w:r>
      <w:r w:rsidRPr="005B273B">
        <w:rPr>
          <w:rStyle w:val="FontStyle93"/>
          <w:spacing w:val="-4"/>
        </w:rPr>
        <w:t>я</w:t>
      </w:r>
      <w:r w:rsidRPr="005B273B">
        <w:rPr>
          <w:rStyle w:val="FontStyle93"/>
          <w:spacing w:val="-4"/>
        </w:rPr>
        <w:t xml:space="preserve">мування. Тому </w:t>
      </w:r>
      <w:r w:rsidRPr="005B273B">
        <w:rPr>
          <w:rStyle w:val="FontStyle93"/>
          <w:spacing w:val="-4"/>
        </w:rPr>
        <w:lastRenderedPageBreak/>
        <w:t>під час структурування змісту мистецької освіти у 9 класі (зокрема, створення поурочних календа</w:t>
      </w:r>
      <w:r w:rsidRPr="005B273B">
        <w:rPr>
          <w:rStyle w:val="FontStyle93"/>
          <w:spacing w:val="-4"/>
        </w:rPr>
        <w:t>р</w:t>
      </w:r>
      <w:r w:rsidRPr="005B273B">
        <w:rPr>
          <w:rStyle w:val="FontStyle93"/>
          <w:spacing w:val="-4"/>
        </w:rPr>
        <w:t>но-тематичних планів) вчителю необхідно дотримуватися балансу усіх видів діяльності у</w:t>
      </w:r>
      <w:r w:rsidRPr="005B273B">
        <w:rPr>
          <w:rStyle w:val="FontStyle93"/>
          <w:spacing w:val="-4"/>
        </w:rPr>
        <w:t>ч</w:t>
      </w:r>
      <w:r w:rsidRPr="005B273B">
        <w:rPr>
          <w:rStyle w:val="FontStyle93"/>
          <w:spacing w:val="-4"/>
        </w:rPr>
        <w:t>нів: визначаючи час на пізнання мистецтва (знайомство з новим навчальним матеріалом, сприймання, аналіз-інтерпретацію творів мистецтва), необхідно передбачити час для вик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нання учнями практичних робіт з образотворчої діяльності, вокальної роботи; для презент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ції результатів самостійної пошукової чи творчої діяльності школярів; здійснення віртуал</w:t>
      </w:r>
      <w:r w:rsidRPr="005B273B">
        <w:rPr>
          <w:rStyle w:val="FontStyle93"/>
          <w:spacing w:val="-4"/>
        </w:rPr>
        <w:t>ь</w:t>
      </w:r>
      <w:r w:rsidRPr="005B273B">
        <w:rPr>
          <w:rStyle w:val="FontStyle93"/>
          <w:spacing w:val="-4"/>
        </w:rPr>
        <w:t>них екскурсій тощо, адже саме художньо-творча діяльність учнів мотивує підлітків до самовираження та реалізації їх по</w:t>
      </w:r>
      <w:r w:rsidRPr="005B273B">
        <w:rPr>
          <w:rStyle w:val="FontStyle93"/>
          <w:spacing w:val="-4"/>
        </w:rPr>
        <w:t>т</w:t>
      </w:r>
      <w:r w:rsidRPr="005B273B">
        <w:rPr>
          <w:rStyle w:val="FontStyle93"/>
          <w:spacing w:val="-4"/>
        </w:rPr>
        <w:t>реб та нових ідей у соціумі.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2"/>
          <w:spacing w:val="-4"/>
        </w:rPr>
        <w:t xml:space="preserve">Широкий арсенал методичного інструментарію вчителя. </w:t>
      </w:r>
      <w:r w:rsidRPr="005B273B">
        <w:rPr>
          <w:rStyle w:val="FontStyle93"/>
          <w:spacing w:val="-4"/>
        </w:rPr>
        <w:t>Для реалізації вищеознач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ного слід наголосити на важливості застосування вчителем різноманітного методичного і</w:t>
      </w:r>
      <w:r w:rsidRPr="005B273B">
        <w:rPr>
          <w:rStyle w:val="FontStyle93"/>
          <w:spacing w:val="-4"/>
        </w:rPr>
        <w:t>н</w:t>
      </w:r>
      <w:r w:rsidRPr="005B273B">
        <w:rPr>
          <w:rStyle w:val="FontStyle93"/>
          <w:spacing w:val="-4"/>
        </w:rPr>
        <w:t>струментарію та пріоритетності діалогічних форм подачі матеріалу над монологічними. Адже сьогодні вчитель - це не тільки транслятор певної кількості знань й інформації, а пар</w:t>
      </w:r>
      <w:r w:rsidRPr="005B273B">
        <w:rPr>
          <w:rStyle w:val="FontStyle93"/>
          <w:spacing w:val="-4"/>
        </w:rPr>
        <w:t>т</w:t>
      </w:r>
      <w:r w:rsidRPr="005B273B">
        <w:rPr>
          <w:rStyle w:val="FontStyle93"/>
          <w:spacing w:val="-4"/>
        </w:rPr>
        <w:t>нер по опануванню світу мистецтва. Ні для кого не секрет, що авторитарний підхід з монол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гічним викладом навчального матеріалу є неефективним і малоцікавим для учнів, особл</w:t>
      </w:r>
      <w:r w:rsidRPr="005B273B">
        <w:rPr>
          <w:rStyle w:val="FontStyle93"/>
          <w:spacing w:val="-4"/>
        </w:rPr>
        <w:t>и</w:t>
      </w:r>
      <w:r w:rsidRPr="005B273B">
        <w:rPr>
          <w:rStyle w:val="FontStyle93"/>
          <w:spacing w:val="-4"/>
        </w:rPr>
        <w:t>во якщо це стосується мистецтва.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Опанування художнього змісту навчального предмета має здійснюватися у тісному взаємозв'язку традиційних методів навчання (словесних, наочних, діяльнісних) з ігровими, евристичними методами, комп'ютерними технологіями та (що важливо для інтегрованого курсу) інтегративними технологіями, методами і прийомами стимулювання асоціати</w:t>
      </w:r>
      <w:r w:rsidRPr="005B273B">
        <w:rPr>
          <w:rStyle w:val="FontStyle93"/>
          <w:spacing w:val="-4"/>
        </w:rPr>
        <w:t>в</w:t>
      </w:r>
      <w:r w:rsidRPr="005B273B">
        <w:rPr>
          <w:rStyle w:val="FontStyle93"/>
          <w:spacing w:val="-4"/>
        </w:rPr>
        <w:t>но-образного мислення, виявленням міжвидових мистецьких аналогій, порівнянь тощо) що зумовлено спільним тематизмом, який об'єднує навчальний мат</w:t>
      </w:r>
      <w:r w:rsidRPr="005B273B">
        <w:rPr>
          <w:rStyle w:val="FontStyle93"/>
          <w:spacing w:val="-4"/>
        </w:rPr>
        <w:t>е</w:t>
      </w:r>
      <w:r w:rsidRPr="005B273B">
        <w:rPr>
          <w:rStyle w:val="FontStyle93"/>
          <w:spacing w:val="-4"/>
        </w:rPr>
        <w:t>ріал різних видів мистецтва. Ефективними у роботі з підлітками інтерактивні форми навчання. Зокрема, роботу в парах, групах (зокрема методи «Ажурна пилка», «Аквар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ум» тощо) доцільно використовувати у процесі опанування нового матеріалу; фасил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товану дискусію - під час сприймання творів мистецтва; методів "Прес", "Дискусія в стилі телевізійного ток-шоу", «Дебати» тощо - під час опрацювання дискусійних питань; «Мозковий штурм», «Асоціативний кущ» тощо - на етапах узагальнення чи акту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лізації.</w:t>
      </w:r>
    </w:p>
    <w:p w:rsidR="007F087F" w:rsidRPr="005B273B" w:rsidRDefault="007F087F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У цьому зв'язку слід звернути увагу на розкриття змісту ІІ розділу програми «Екранні мистецтва. Форми поширення мистецтва». Екранні мистецтва - кінематограф, телебачення - є досить популярними видами мистецтва у сучасному соціумі, і тому в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 xml:space="preserve">жливо дати підліткам можливість ознайомитися зі специфікою художньої мови цих мистецтв, розуміти її, вміти характеризувати твір, висловити власне ставлення до нього. У процесі проведення уроків опанування художньої мови екранних мистецтв ефективно здійснювати на прикладах </w:t>
      </w:r>
      <w:r w:rsidRPr="005B273B">
        <w:rPr>
          <w:rStyle w:val="FontStyle89"/>
          <w:spacing w:val="-4"/>
        </w:rPr>
        <w:t>фра</w:t>
      </w:r>
      <w:r w:rsidRPr="005B273B">
        <w:rPr>
          <w:rStyle w:val="FontStyle89"/>
          <w:spacing w:val="-4"/>
        </w:rPr>
        <w:t>г</w:t>
      </w:r>
      <w:r w:rsidRPr="005B273B">
        <w:rPr>
          <w:rStyle w:val="FontStyle89"/>
          <w:spacing w:val="-4"/>
        </w:rPr>
        <w:t xml:space="preserve">ментів </w:t>
      </w:r>
      <w:r w:rsidRPr="005B273B">
        <w:rPr>
          <w:rStyle w:val="FontStyle93"/>
          <w:spacing w:val="-4"/>
        </w:rPr>
        <w:t>з кіно/телетворів, акцентуючи увагу учнів на особливостях, притаманних лише цим видам мистецтва. Але осягнути твір у повному обсязі, скласти про нього певні думки, здій</w:t>
      </w:r>
      <w:r w:rsidRPr="005B273B">
        <w:rPr>
          <w:rStyle w:val="FontStyle93"/>
          <w:spacing w:val="-4"/>
        </w:rPr>
        <w:t>с</w:t>
      </w:r>
      <w:r w:rsidRPr="005B273B">
        <w:rPr>
          <w:rStyle w:val="FontStyle93"/>
          <w:spacing w:val="-4"/>
        </w:rPr>
        <w:t>нити аналіз-інтерпретацію, необхідний час, зазвичай значно більший навчального часу уроку. У зв'язку з цим, рекомендуємо за</w:t>
      </w:r>
      <w:r w:rsidRPr="005B273B">
        <w:rPr>
          <w:rStyle w:val="FontStyle93"/>
          <w:spacing w:val="-4"/>
        </w:rPr>
        <w:t>в</w:t>
      </w:r>
      <w:r w:rsidRPr="005B273B">
        <w:rPr>
          <w:rStyle w:val="FontStyle93"/>
          <w:spacing w:val="-4"/>
        </w:rPr>
        <w:t>часно передбачувати перегляди запланованих творів екранних мистецтв у вільний час завдяки різним ресурсам, зокрема, Інтернет, а під час ур</w:t>
      </w:r>
      <w:r w:rsidRPr="005B273B">
        <w:rPr>
          <w:rStyle w:val="FontStyle93"/>
          <w:spacing w:val="-4"/>
        </w:rPr>
        <w:t>о</w:t>
      </w:r>
      <w:r w:rsidRPr="005B273B">
        <w:rPr>
          <w:rStyle w:val="FontStyle93"/>
          <w:spacing w:val="-4"/>
        </w:rPr>
        <w:t>ків здійснювати їх обговорення та аналіз-інтерпретацію переглянутого матеріалу, застосов</w:t>
      </w:r>
      <w:r w:rsidRPr="005B273B">
        <w:rPr>
          <w:rStyle w:val="FontStyle93"/>
          <w:spacing w:val="-4"/>
        </w:rPr>
        <w:t>у</w:t>
      </w:r>
      <w:r w:rsidRPr="005B273B">
        <w:rPr>
          <w:rStyle w:val="FontStyle93"/>
          <w:spacing w:val="-4"/>
        </w:rPr>
        <w:t>ючи різні дискусійні форми роботи (круглі столи, «експертні зустрічі», ток-шоу, панельні дискусія, дебати, тощо), стимулюючи учнів до пошуку в мистецтві особистісно значущих смислів, спі</w:t>
      </w:r>
      <w:r w:rsidRPr="005B273B">
        <w:rPr>
          <w:rStyle w:val="FontStyle93"/>
          <w:spacing w:val="-4"/>
        </w:rPr>
        <w:t>в</w:t>
      </w:r>
      <w:r w:rsidRPr="005B273B">
        <w:rPr>
          <w:rStyle w:val="FontStyle93"/>
          <w:spacing w:val="-4"/>
        </w:rPr>
        <w:t>звучних власному досвіду.</w:t>
      </w:r>
    </w:p>
    <w:p w:rsidR="007F087F" w:rsidRPr="005B273B" w:rsidRDefault="007F087F" w:rsidP="005B273B">
      <w:pPr>
        <w:pStyle w:val="Style46"/>
        <w:widowControl/>
        <w:spacing w:line="230" w:lineRule="auto"/>
        <w:ind w:firstLine="709"/>
        <w:rPr>
          <w:rStyle w:val="FontStyle93"/>
          <w:spacing w:val="-4"/>
        </w:rPr>
      </w:pPr>
      <w:r w:rsidRPr="005B273B">
        <w:rPr>
          <w:rStyle w:val="FontStyle93"/>
          <w:spacing w:val="-4"/>
        </w:rPr>
        <w:t>Навчальна та методична література з предметів художньо-естетичного циклу з</w:t>
      </w:r>
      <w:r w:rsidRPr="005B273B">
        <w:rPr>
          <w:rStyle w:val="FontStyle93"/>
          <w:spacing w:val="-4"/>
        </w:rPr>
        <w:t>а</w:t>
      </w:r>
      <w:r w:rsidRPr="005B273B">
        <w:rPr>
          <w:rStyle w:val="FontStyle93"/>
          <w:spacing w:val="-4"/>
        </w:rPr>
        <w:t>значена у Переліках навчальних програм, підручників та навчально-методичних посібників, рекомендованих Міністерством освіти і науки України, що розміщені на офіційному сайті МОН. Під час підготовки вчителів до уроків радимо використовувати пер</w:t>
      </w:r>
      <w:r w:rsidRPr="005B273B">
        <w:rPr>
          <w:rStyle w:val="FontStyle93"/>
          <w:spacing w:val="-4"/>
        </w:rPr>
        <w:t>і</w:t>
      </w:r>
      <w:r w:rsidRPr="005B273B">
        <w:rPr>
          <w:rStyle w:val="FontStyle93"/>
          <w:spacing w:val="-4"/>
        </w:rPr>
        <w:t>одичні фахові видання, зокрема науково-методичний журнал «Мистецтво та освіта», газету «Шкільний світ» та ін.</w:t>
      </w:r>
    </w:p>
    <w:p w:rsidR="004242B1" w:rsidRPr="005B273B" w:rsidRDefault="004242B1" w:rsidP="005B273B">
      <w:pPr>
        <w:pStyle w:val="Style23"/>
        <w:widowControl/>
        <w:spacing w:line="230" w:lineRule="auto"/>
        <w:ind w:firstLine="709"/>
        <w:rPr>
          <w:rStyle w:val="FontStyle93"/>
          <w:spacing w:val="-4"/>
          <w:lang w:val="ru-RU"/>
        </w:rPr>
      </w:pPr>
    </w:p>
    <w:sectPr w:rsidR="004242B1" w:rsidRPr="005B273B" w:rsidSect="00275120">
      <w:headerReference w:type="default" r:id="rId9"/>
      <w:footerReference w:type="default" r:id="rId10"/>
      <w:pgSz w:w="11906" w:h="16838"/>
      <w:pgMar w:top="1418" w:right="851" w:bottom="851" w:left="851" w:header="8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DBA" w:rsidRDefault="00DC3DBA" w:rsidP="006510E6">
      <w:pPr>
        <w:spacing w:after="0" w:line="240" w:lineRule="auto"/>
      </w:pPr>
      <w:r>
        <w:separator/>
      </w:r>
    </w:p>
  </w:endnote>
  <w:endnote w:type="continuationSeparator" w:id="0">
    <w:p w:rsidR="00DC3DBA" w:rsidRDefault="00DC3DBA" w:rsidP="006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4530"/>
      <w:docPartObj>
        <w:docPartGallery w:val="Page Numbers (Bottom of Page)"/>
        <w:docPartUnique/>
      </w:docPartObj>
    </w:sdtPr>
    <w:sdtContent>
      <w:p w:rsidR="00275120" w:rsidRDefault="00125DEC">
        <w:pPr>
          <w:pStyle w:val="a5"/>
          <w:jc w:val="right"/>
        </w:pPr>
        <w:fldSimple w:instr=" PAGE   \* MERGEFORMAT ">
          <w:r w:rsidR="005B273B">
            <w:rPr>
              <w:noProof/>
            </w:rPr>
            <w:t>6</w:t>
          </w:r>
        </w:fldSimple>
      </w:p>
    </w:sdtContent>
  </w:sdt>
  <w:p w:rsidR="00275120" w:rsidRDefault="002751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DBA" w:rsidRDefault="00DC3DBA" w:rsidP="006510E6">
      <w:pPr>
        <w:spacing w:after="0" w:line="240" w:lineRule="auto"/>
      </w:pPr>
      <w:r>
        <w:separator/>
      </w:r>
    </w:p>
  </w:footnote>
  <w:footnote w:type="continuationSeparator" w:id="0">
    <w:p w:rsidR="00DC3DBA" w:rsidRDefault="00DC3DBA" w:rsidP="006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E6" w:rsidRPr="006510E6" w:rsidRDefault="006510E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-461645</wp:posOffset>
          </wp:positionV>
          <wp:extent cx="561975" cy="786765"/>
          <wp:effectExtent l="0" t="0" r="9525" b="0"/>
          <wp:wrapNone/>
          <wp:docPr id="18" name="Рисунок 18" descr="Z:\GerbInstutyt NEW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erbInstutyt NEW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5DEC" w:rsidRPr="00125DEC">
      <w:rPr>
        <w:noProof/>
        <w:lang w:eastAsia="uk-UA"/>
      </w:rPr>
      <w:pict>
        <v:line id="Прямая соединительная линия 17" o:spid="_x0000_s4100" style="position:absolute;z-index:251664384;visibility:visible;mso-position-horizontal-relative:text;mso-position-vertical-relative:text" from="-52.1pt,28.15pt" to="505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" strokecolor="#5b9bd5 [3204]" strokeweight="1.5pt">
          <v:stroke joinstyle="miter"/>
        </v:line>
      </w:pict>
    </w:r>
    <w:r w:rsidR="00125DEC" w:rsidRPr="00125DEC">
      <w:rPr>
        <w:noProof/>
        <w:lang w:eastAsia="uk-UA"/>
      </w:rPr>
      <w:pict>
        <v:rect id="Прямоугольник 6" o:spid="_x0000_s4099" style="position:absolute;margin-left:22.15pt;margin-top:7.15pt;width:490.5pt;height:19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" filled="f" stroked="f" strokeweight="1pt">
          <v:textbox>
            <w:txbxContent>
              <w:p w:rsidR="006510E6" w:rsidRPr="00DA658D" w:rsidRDefault="003602B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ТРУДОВЕ НАВЧАННЯ</w:t>
                </w:r>
              </w:p>
            </w:txbxContent>
          </v:textbox>
        </v:rect>
      </w:pict>
    </w:r>
    <w:r w:rsidR="00125DEC" w:rsidRPr="00125DEC">
      <w:rPr>
        <w:noProof/>
        <w:lang w:eastAsia="uk-UA"/>
      </w:rPr>
      <w:pict>
        <v:rect id="Прямоугольник 5" o:spid="_x0000_s4098" style="position:absolute;margin-left:22.15pt;margin-top:-13.1pt;width:490.5pt;height:19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" filled="f" stroked="f" strokeweight="1pt">
          <v:textbox>
            <w:txbxContent>
              <w:p w:rsidR="006510E6" w:rsidRPr="006510E6" w:rsidRDefault="005E758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МЕТОДИЧНІ РЕКОМЕНДАЦІЇ ЩОДО ВИКЛАДАННЯ НАВЧАЛЬНИХ ПРЕДМЕТІВ Початкшкола</w:t>
                </w:r>
                <w:r w:rsidR="006510E6">
                  <w:rPr>
                    <w:color w:val="002060"/>
                    <w:lang w:val="ru-RU"/>
                  </w:rPr>
                  <w:t>укілжоерлфжуцкошлуфкждоеплдфцеойжцлдуожцулд</w:t>
                </w:r>
              </w:p>
            </w:txbxContent>
          </v:textbox>
        </v:rect>
      </w:pict>
    </w:r>
    <w:r w:rsidR="00125DEC" w:rsidRPr="00125DEC">
      <w:rPr>
        <w:noProof/>
        <w:lang w:eastAsia="uk-UA"/>
      </w:rPr>
      <w:pict>
        <v:rect id="Прямоугольник 3" o:spid="_x0000_s4097" style="position:absolute;margin-left:22.15pt;margin-top:-34.1pt;width:490.5pt;height:19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" filled="f" stroked="f" strokeweight="1pt">
          <v:textbox>
            <w:txbxContent>
              <w:p w:rsidR="006510E6" w:rsidRPr="006510E6" w:rsidRDefault="006510E6" w:rsidP="006510E6">
                <w:pPr>
                  <w:jc w:val="center"/>
                  <w:rPr>
                    <w:b/>
                    <w:color w:val="002060"/>
                    <w:lang w:val="ru-RU"/>
                  </w:rPr>
                </w:pPr>
                <w:r w:rsidRPr="006510E6">
                  <w:rPr>
                    <w:b/>
                    <w:color w:val="002060"/>
                    <w:lang w:val="ru-RU"/>
                  </w:rPr>
                  <w:t>КВНЗ КОР «Академія неперервної осв</w:t>
                </w:r>
                <w:r w:rsidRPr="006510E6">
                  <w:rPr>
                    <w:b/>
                    <w:color w:val="002060"/>
                  </w:rPr>
                  <w:t>і</w:t>
                </w:r>
                <w:r w:rsidRPr="006510E6">
                  <w:rPr>
                    <w:b/>
                    <w:color w:val="002060"/>
                    <w:lang w:val="ru-RU"/>
                  </w:rPr>
                  <w:t>ти»</w:t>
                </w:r>
              </w:p>
            </w:txbxContent>
          </v:textbox>
        </v:rect>
      </w:pict>
    </w:r>
    <w:r>
      <w:rPr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2A2"/>
    <w:multiLevelType w:val="hybridMultilevel"/>
    <w:tmpl w:val="1076D7BC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E546E86"/>
    <w:multiLevelType w:val="hybridMultilevel"/>
    <w:tmpl w:val="98DE2760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B37EE5"/>
    <w:multiLevelType w:val="hybridMultilevel"/>
    <w:tmpl w:val="D8166C66"/>
    <w:lvl w:ilvl="0" w:tplc="B024FA68">
      <w:start w:val="65535"/>
      <w:numFmt w:val="bullet"/>
      <w:lvlText w:val="–"/>
      <w:lvlJc w:val="left"/>
      <w:pPr>
        <w:ind w:left="204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3">
    <w:nsid w:val="139273C7"/>
    <w:multiLevelType w:val="hybridMultilevel"/>
    <w:tmpl w:val="F7F4DCE0"/>
    <w:lvl w:ilvl="0" w:tplc="473AD8BE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247CC"/>
    <w:multiLevelType w:val="hybridMultilevel"/>
    <w:tmpl w:val="4DB6AEAE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99B0746"/>
    <w:multiLevelType w:val="hybridMultilevel"/>
    <w:tmpl w:val="6CD0EF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8E2667"/>
    <w:multiLevelType w:val="hybridMultilevel"/>
    <w:tmpl w:val="E3E0C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F3442"/>
    <w:multiLevelType w:val="hybridMultilevel"/>
    <w:tmpl w:val="0610D1AA"/>
    <w:lvl w:ilvl="0" w:tplc="38882F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66B46"/>
    <w:multiLevelType w:val="hybridMultilevel"/>
    <w:tmpl w:val="4C4C8056"/>
    <w:lvl w:ilvl="0" w:tplc="7F2E644E">
      <w:start w:val="65535"/>
      <w:numFmt w:val="bullet"/>
      <w:lvlText w:val="¯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AD674AE"/>
    <w:multiLevelType w:val="hybridMultilevel"/>
    <w:tmpl w:val="2DD21DF0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E976733"/>
    <w:multiLevelType w:val="hybridMultilevel"/>
    <w:tmpl w:val="CD7A4098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5F1210F"/>
    <w:multiLevelType w:val="hybridMultilevel"/>
    <w:tmpl w:val="DFEAA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9451C"/>
    <w:multiLevelType w:val="hybridMultilevel"/>
    <w:tmpl w:val="F6525DE6"/>
    <w:lvl w:ilvl="0" w:tplc="927ACC5A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510E6"/>
    <w:rsid w:val="000447B9"/>
    <w:rsid w:val="00125DEC"/>
    <w:rsid w:val="00177EE6"/>
    <w:rsid w:val="001C1451"/>
    <w:rsid w:val="001C670D"/>
    <w:rsid w:val="002128D7"/>
    <w:rsid w:val="00275120"/>
    <w:rsid w:val="00293BA8"/>
    <w:rsid w:val="002F6413"/>
    <w:rsid w:val="003602BC"/>
    <w:rsid w:val="004242B1"/>
    <w:rsid w:val="0048392F"/>
    <w:rsid w:val="00507B02"/>
    <w:rsid w:val="00563EC9"/>
    <w:rsid w:val="005749FC"/>
    <w:rsid w:val="005B273B"/>
    <w:rsid w:val="005E758C"/>
    <w:rsid w:val="006510E6"/>
    <w:rsid w:val="00652333"/>
    <w:rsid w:val="0073406F"/>
    <w:rsid w:val="007570C5"/>
    <w:rsid w:val="007872CD"/>
    <w:rsid w:val="007F087F"/>
    <w:rsid w:val="0094204C"/>
    <w:rsid w:val="00981FF9"/>
    <w:rsid w:val="00985EB4"/>
    <w:rsid w:val="009B0769"/>
    <w:rsid w:val="009B224D"/>
    <w:rsid w:val="00C127BA"/>
    <w:rsid w:val="00C71C24"/>
    <w:rsid w:val="00C851D1"/>
    <w:rsid w:val="00CD68E8"/>
    <w:rsid w:val="00D17F2C"/>
    <w:rsid w:val="00DA658D"/>
    <w:rsid w:val="00DC3DBA"/>
    <w:rsid w:val="00DF5600"/>
    <w:rsid w:val="00E23CA5"/>
    <w:rsid w:val="00E42766"/>
    <w:rsid w:val="00ED6F76"/>
    <w:rsid w:val="00EE224E"/>
    <w:rsid w:val="00F4500D"/>
    <w:rsid w:val="00F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E6"/>
  </w:style>
  <w:style w:type="paragraph" w:styleId="a5">
    <w:name w:val="footer"/>
    <w:basedOn w:val="a"/>
    <w:link w:val="a6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E6"/>
  </w:style>
  <w:style w:type="paragraph" w:styleId="a7">
    <w:name w:val="List Paragraph"/>
    <w:basedOn w:val="a"/>
    <w:uiPriority w:val="34"/>
    <w:qFormat/>
    <w:rsid w:val="00985EB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85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85EB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8">
    <w:name w:val="Hyperlink"/>
    <w:unhideWhenUsed/>
    <w:rsid w:val="00F726F5"/>
    <w:rPr>
      <w:color w:val="0000FF"/>
      <w:u w:val="single"/>
    </w:rPr>
  </w:style>
  <w:style w:type="paragraph" w:styleId="a9">
    <w:name w:val="Body Text"/>
    <w:basedOn w:val="a"/>
    <w:link w:val="aa"/>
    <w:rsid w:val="00F726F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726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Звичайний2"/>
    <w:uiPriority w:val="99"/>
    <w:rsid w:val="00F726F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51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b">
    <w:name w:val="No Spacing"/>
    <w:link w:val="ac"/>
    <w:uiPriority w:val="99"/>
    <w:qFormat/>
    <w:rsid w:val="00DA65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99"/>
    <w:rsid w:val="00DA658D"/>
    <w:rPr>
      <w:rFonts w:ascii="Calibri" w:eastAsia="Calibri" w:hAnsi="Calibri" w:cs="Times New Roman"/>
      <w:lang w:val="ru-RU"/>
    </w:rPr>
  </w:style>
  <w:style w:type="character" w:customStyle="1" w:styleId="FontStyle90">
    <w:name w:val="Font Style90"/>
    <w:basedOn w:val="a0"/>
    <w:uiPriority w:val="99"/>
    <w:rsid w:val="003602B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93">
    <w:name w:val="Font Style93"/>
    <w:basedOn w:val="a0"/>
    <w:uiPriority w:val="99"/>
    <w:rsid w:val="003602BC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4">
    <w:name w:val="Style34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92">
    <w:name w:val="Font Style92"/>
    <w:basedOn w:val="a0"/>
    <w:uiPriority w:val="99"/>
    <w:rsid w:val="003602B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8">
    <w:name w:val="Style58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0">
    <w:name w:val="Style70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3">
    <w:name w:val="Style73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89">
    <w:name w:val="Font Style89"/>
    <w:basedOn w:val="a0"/>
    <w:uiPriority w:val="99"/>
    <w:rsid w:val="007F087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0">
    <w:name w:val="Style50"/>
    <w:basedOn w:val="a"/>
    <w:uiPriority w:val="99"/>
    <w:rsid w:val="007F087F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46">
    <w:name w:val="Style46"/>
    <w:basedOn w:val="a"/>
    <w:uiPriority w:val="99"/>
    <w:rsid w:val="007F087F"/>
    <w:pPr>
      <w:widowControl w:val="0"/>
      <w:autoSpaceDE w:val="0"/>
      <w:autoSpaceDN w:val="0"/>
      <w:adjustRightInd w:val="0"/>
      <w:spacing w:after="0" w:line="322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55">
    <w:name w:val="Style55"/>
    <w:basedOn w:val="a"/>
    <w:uiPriority w:val="99"/>
    <w:rsid w:val="007F087F"/>
    <w:pPr>
      <w:widowControl w:val="0"/>
      <w:autoSpaceDE w:val="0"/>
      <w:autoSpaceDN w:val="0"/>
      <w:adjustRightInd w:val="0"/>
      <w:spacing w:after="0" w:line="322" w:lineRule="exact"/>
      <w:ind w:hanging="566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activity/education/zagalnaserednya/navchalni-program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EE70-2C87-49F0-A662-89EF87AD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3457</Words>
  <Characters>19708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Леново</cp:lastModifiedBy>
  <cp:revision>21</cp:revision>
  <dcterms:created xsi:type="dcterms:W3CDTF">2017-08-10T15:13:00Z</dcterms:created>
  <dcterms:modified xsi:type="dcterms:W3CDTF">2017-08-19T22:10:00Z</dcterms:modified>
</cp:coreProperties>
</file>