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56" w:rsidRPr="00131139" w:rsidRDefault="00377656" w:rsidP="00377656">
      <w:pPr>
        <w:pStyle w:val="Style13"/>
        <w:widowControl/>
        <w:ind w:firstLine="709"/>
        <w:rPr>
          <w:rFonts w:eastAsiaTheme="minorHAnsi"/>
          <w:spacing w:val="-4"/>
          <w:sz w:val="10"/>
          <w:szCs w:val="28"/>
          <w:lang w:val="ru-RU" w:eastAsia="en-US"/>
        </w:rPr>
      </w:pPr>
    </w:p>
    <w:p w:rsidR="009B224D" w:rsidRPr="00131139" w:rsidRDefault="0073406F" w:rsidP="00377656">
      <w:pPr>
        <w:pStyle w:val="Style13"/>
        <w:widowControl/>
        <w:ind w:firstLine="709"/>
        <w:rPr>
          <w:spacing w:val="-4"/>
          <w:sz w:val="28"/>
          <w:szCs w:val="28"/>
          <w:lang w:val="ru-RU"/>
        </w:rPr>
      </w:pPr>
      <w:r w:rsidRPr="00131139">
        <w:rPr>
          <w:spacing w:val="-4"/>
          <w:sz w:val="28"/>
          <w:szCs w:val="28"/>
        </w:rPr>
        <w:t xml:space="preserve">Відповідно до </w:t>
      </w:r>
      <w:r w:rsidRPr="00131139">
        <w:rPr>
          <w:b/>
          <w:spacing w:val="-4"/>
          <w:sz w:val="28"/>
          <w:szCs w:val="28"/>
        </w:rPr>
        <w:t>листа МОН України № 1/9-436 від 09.08.2017</w:t>
      </w:r>
      <w:r w:rsidRPr="00131139">
        <w:rPr>
          <w:spacing w:val="-4"/>
          <w:sz w:val="28"/>
          <w:szCs w:val="28"/>
        </w:rPr>
        <w:t xml:space="preserve"> розміщуємо </w:t>
      </w:r>
      <w:r w:rsidRPr="00131139">
        <w:rPr>
          <w:b/>
          <w:spacing w:val="-4"/>
          <w:sz w:val="28"/>
          <w:szCs w:val="28"/>
        </w:rPr>
        <w:t>методичні рекомендації</w:t>
      </w:r>
      <w:r w:rsidRPr="00131139">
        <w:rPr>
          <w:spacing w:val="-4"/>
          <w:sz w:val="28"/>
          <w:szCs w:val="28"/>
        </w:rPr>
        <w:t xml:space="preserve"> щодо викладання </w:t>
      </w:r>
      <w:r w:rsidR="00377656" w:rsidRPr="00131139">
        <w:rPr>
          <w:b/>
          <w:spacing w:val="-4"/>
          <w:sz w:val="28"/>
          <w:szCs w:val="28"/>
          <w:lang w:val="ru-RU"/>
        </w:rPr>
        <w:t>ф</w:t>
      </w:r>
      <w:r w:rsidR="00377656" w:rsidRPr="00131139">
        <w:rPr>
          <w:rStyle w:val="FontStyle89"/>
          <w:spacing w:val="-4"/>
          <w:sz w:val="28"/>
          <w:szCs w:val="28"/>
        </w:rPr>
        <w:t>ізичн</w:t>
      </w:r>
      <w:r w:rsidR="00377656" w:rsidRPr="00131139">
        <w:rPr>
          <w:rStyle w:val="FontStyle89"/>
          <w:spacing w:val="-4"/>
          <w:sz w:val="28"/>
          <w:szCs w:val="28"/>
          <w:lang w:val="ru-RU"/>
        </w:rPr>
        <w:t>о</w:t>
      </w:r>
      <w:r w:rsidR="00377656" w:rsidRPr="00131139">
        <w:rPr>
          <w:b/>
          <w:spacing w:val="-4"/>
          <w:sz w:val="28"/>
          <w:szCs w:val="28"/>
        </w:rPr>
        <w:t>ї</w:t>
      </w:r>
      <w:r w:rsidR="00377656" w:rsidRPr="00131139">
        <w:rPr>
          <w:rStyle w:val="FontStyle89"/>
          <w:spacing w:val="-4"/>
          <w:sz w:val="28"/>
          <w:szCs w:val="28"/>
          <w:lang w:val="ru-RU"/>
        </w:rPr>
        <w:t xml:space="preserve"> </w:t>
      </w:r>
      <w:r w:rsidR="00377656" w:rsidRPr="00131139">
        <w:rPr>
          <w:rStyle w:val="FontStyle89"/>
          <w:spacing w:val="-4"/>
          <w:sz w:val="28"/>
          <w:szCs w:val="28"/>
        </w:rPr>
        <w:t>культур</w:t>
      </w:r>
      <w:r w:rsidR="00377656" w:rsidRPr="00131139">
        <w:rPr>
          <w:rStyle w:val="FontStyle89"/>
          <w:spacing w:val="-4"/>
          <w:sz w:val="28"/>
          <w:szCs w:val="28"/>
          <w:lang w:val="ru-RU"/>
        </w:rPr>
        <w:t xml:space="preserve">и </w:t>
      </w:r>
      <w:r w:rsidR="001C1451" w:rsidRPr="00131139">
        <w:rPr>
          <w:rStyle w:val="FontStyle93"/>
          <w:spacing w:val="-4"/>
          <w:sz w:val="28"/>
          <w:szCs w:val="28"/>
          <w:lang w:val="ru-RU"/>
        </w:rPr>
        <w:t xml:space="preserve">в </w:t>
      </w:r>
      <w:r w:rsidRPr="00131139">
        <w:rPr>
          <w:spacing w:val="-4"/>
          <w:sz w:val="28"/>
          <w:szCs w:val="28"/>
        </w:rPr>
        <w:t xml:space="preserve">2017/2018 н.р., підготовлені спільно з НАПН України та Інститутом модернізації змісту освіти. </w:t>
      </w:r>
    </w:p>
    <w:p w:rsidR="00377656" w:rsidRPr="00131139" w:rsidRDefault="00377656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10"/>
          <w:szCs w:val="28"/>
          <w:lang w:val="ru-RU"/>
        </w:rPr>
      </w:pP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Інваріантна складова Типових навчальних планів, до якої входить навчальний пре</w:t>
      </w:r>
      <w:r w:rsidRPr="00131139">
        <w:rPr>
          <w:rStyle w:val="FontStyle93"/>
          <w:spacing w:val="-4"/>
          <w:sz w:val="28"/>
          <w:szCs w:val="28"/>
        </w:rPr>
        <w:t>д</w:t>
      </w:r>
      <w:r w:rsidRPr="00131139">
        <w:rPr>
          <w:rStyle w:val="FontStyle93"/>
          <w:spacing w:val="-4"/>
          <w:sz w:val="28"/>
          <w:szCs w:val="28"/>
        </w:rPr>
        <w:t>мет «Фізична культура», є однаковою для всіх загальноосвітніх навчальних закладів незал</w:t>
      </w:r>
      <w:r w:rsidRPr="00131139">
        <w:rPr>
          <w:rStyle w:val="FontStyle93"/>
          <w:spacing w:val="-4"/>
          <w:sz w:val="28"/>
          <w:szCs w:val="28"/>
        </w:rPr>
        <w:t>е</w:t>
      </w:r>
      <w:r w:rsidRPr="00131139">
        <w:rPr>
          <w:rStyle w:val="FontStyle93"/>
          <w:spacing w:val="-4"/>
          <w:sz w:val="28"/>
          <w:szCs w:val="28"/>
        </w:rPr>
        <w:t>жно від підпорядкування та форми власності.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У контексті Концепції «Нової української школи» школа має навчити дітей використ</w:t>
      </w:r>
      <w:r w:rsidRPr="00131139">
        <w:rPr>
          <w:rStyle w:val="FontStyle93"/>
          <w:spacing w:val="-4"/>
          <w:sz w:val="28"/>
          <w:szCs w:val="28"/>
        </w:rPr>
        <w:t>о</w:t>
      </w:r>
      <w:r w:rsidRPr="00131139">
        <w:rPr>
          <w:rStyle w:val="FontStyle93"/>
          <w:spacing w:val="-4"/>
          <w:sz w:val="28"/>
          <w:szCs w:val="28"/>
        </w:rPr>
        <w:t>вувати знання і вміння, отримані в процесі навчання, для вирішення повсякденних проблем і життєвих ситуацій, тому заняття фізичною культурою повинні увійти до звички шк</w:t>
      </w:r>
      <w:r w:rsidRPr="00131139">
        <w:rPr>
          <w:rStyle w:val="FontStyle93"/>
          <w:spacing w:val="-4"/>
          <w:sz w:val="28"/>
          <w:szCs w:val="28"/>
        </w:rPr>
        <w:t>о</w:t>
      </w:r>
      <w:r w:rsidRPr="00131139">
        <w:rPr>
          <w:rStyle w:val="FontStyle93"/>
          <w:spacing w:val="-4"/>
          <w:sz w:val="28"/>
          <w:szCs w:val="28"/>
        </w:rPr>
        <w:t>ляра. Рух, змагання, самоствердження - природна суть фізичної культури і спорту.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Випускники школи - це патріоти України, які знають її історію; носії української кул</w:t>
      </w:r>
      <w:r w:rsidRPr="00131139">
        <w:rPr>
          <w:rStyle w:val="FontStyle93"/>
          <w:spacing w:val="-4"/>
          <w:sz w:val="28"/>
          <w:szCs w:val="28"/>
        </w:rPr>
        <w:t>ь</w:t>
      </w:r>
      <w:r w:rsidRPr="00131139">
        <w:rPr>
          <w:rStyle w:val="FontStyle93"/>
          <w:spacing w:val="-4"/>
          <w:sz w:val="28"/>
          <w:szCs w:val="28"/>
        </w:rPr>
        <w:t>тури, які поважають культуру інших народів; вільно спілкуються державною мовою, волод</w:t>
      </w:r>
      <w:r w:rsidRPr="00131139">
        <w:rPr>
          <w:rStyle w:val="FontStyle93"/>
          <w:spacing w:val="-4"/>
          <w:sz w:val="28"/>
          <w:szCs w:val="28"/>
        </w:rPr>
        <w:t>і</w:t>
      </w:r>
      <w:r w:rsidRPr="00131139">
        <w:rPr>
          <w:rStyle w:val="FontStyle93"/>
          <w:spacing w:val="-4"/>
          <w:sz w:val="28"/>
          <w:szCs w:val="28"/>
        </w:rPr>
        <w:t>ють також рідною (у разі відмінності) й однією чи кількома іноземними мовами, мають б</w:t>
      </w:r>
      <w:r w:rsidRPr="00131139">
        <w:rPr>
          <w:rStyle w:val="FontStyle93"/>
          <w:spacing w:val="-4"/>
          <w:sz w:val="28"/>
          <w:szCs w:val="28"/>
        </w:rPr>
        <w:t>а</w:t>
      </w:r>
      <w:r w:rsidRPr="00131139">
        <w:rPr>
          <w:rStyle w:val="FontStyle93"/>
          <w:spacing w:val="-4"/>
          <w:sz w:val="28"/>
          <w:szCs w:val="28"/>
        </w:rPr>
        <w:t>жання і здатність до самоосвіти, виявляють активність і відповідальність у громадському й особистому житті, здатні до підприємливості й ініціативності, мають уявлення про світоб</w:t>
      </w:r>
      <w:r w:rsidRPr="00131139">
        <w:rPr>
          <w:rStyle w:val="FontStyle93"/>
          <w:spacing w:val="-4"/>
          <w:sz w:val="28"/>
          <w:szCs w:val="28"/>
        </w:rPr>
        <w:t>у</w:t>
      </w:r>
      <w:r w:rsidRPr="00131139">
        <w:rPr>
          <w:rStyle w:val="FontStyle93"/>
          <w:spacing w:val="-4"/>
          <w:sz w:val="28"/>
          <w:szCs w:val="28"/>
        </w:rPr>
        <w:t>дову, бережно ставляться до природи, безпечно й доцільно використовують досягнення на</w:t>
      </w:r>
      <w:r w:rsidRPr="00131139">
        <w:rPr>
          <w:rStyle w:val="FontStyle93"/>
          <w:spacing w:val="-4"/>
          <w:sz w:val="28"/>
          <w:szCs w:val="28"/>
        </w:rPr>
        <w:t>у</w:t>
      </w:r>
      <w:r w:rsidRPr="00131139">
        <w:rPr>
          <w:rStyle w:val="FontStyle93"/>
          <w:spacing w:val="-4"/>
          <w:sz w:val="28"/>
          <w:szCs w:val="28"/>
        </w:rPr>
        <w:t>ки і техніки, дотримуються здорового способу життя.</w:t>
      </w:r>
    </w:p>
    <w:p w:rsidR="00376F52" w:rsidRPr="00886E31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6"/>
          <w:sz w:val="28"/>
          <w:szCs w:val="28"/>
        </w:rPr>
      </w:pPr>
      <w:r w:rsidRPr="00886E31">
        <w:rPr>
          <w:rStyle w:val="FontStyle93"/>
          <w:spacing w:val="-6"/>
          <w:sz w:val="28"/>
          <w:szCs w:val="28"/>
        </w:rPr>
        <w:t>Основною метою навчального предмета «Фізична культура» є: формування в учнів стійкої мотивації щодо збереження свого здоров'я, фізичного розвитку та фізичної підгото</w:t>
      </w:r>
      <w:r w:rsidRPr="00886E31">
        <w:rPr>
          <w:rStyle w:val="FontStyle93"/>
          <w:spacing w:val="-6"/>
          <w:sz w:val="28"/>
          <w:szCs w:val="28"/>
        </w:rPr>
        <w:t>в</w:t>
      </w:r>
      <w:r w:rsidRPr="00886E31">
        <w:rPr>
          <w:rStyle w:val="FontStyle93"/>
          <w:spacing w:val="-6"/>
          <w:sz w:val="28"/>
          <w:szCs w:val="28"/>
        </w:rPr>
        <w:t>леності; гармонійний розвиток природних здібностей та психічних якостей; використання засобів фізичного виховання в організації здорового способу життя.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Навчальний предмет «Фізична культура» надає змогу: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створити цілісну уяву про вплив занять фізичними вправами на розвиток особ</w:t>
      </w:r>
      <w:r w:rsidRPr="00131139">
        <w:rPr>
          <w:rStyle w:val="FontStyle93"/>
          <w:spacing w:val="-4"/>
          <w:sz w:val="28"/>
          <w:szCs w:val="28"/>
        </w:rPr>
        <w:t>и</w:t>
      </w:r>
      <w:r w:rsidRPr="00131139">
        <w:rPr>
          <w:rStyle w:val="FontStyle93"/>
          <w:spacing w:val="-4"/>
          <w:sz w:val="28"/>
          <w:szCs w:val="28"/>
        </w:rPr>
        <w:t>стості;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оволодіти технікою рухових дій;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набути навичок організації та методики проведення найпростіших форм занять фізи</w:t>
      </w:r>
      <w:r w:rsidRPr="00131139">
        <w:rPr>
          <w:rStyle w:val="FontStyle93"/>
          <w:spacing w:val="-4"/>
          <w:sz w:val="28"/>
          <w:szCs w:val="28"/>
        </w:rPr>
        <w:t>ч</w:t>
      </w:r>
      <w:r w:rsidRPr="00131139">
        <w:rPr>
          <w:rStyle w:val="FontStyle93"/>
          <w:spacing w:val="-4"/>
          <w:sz w:val="28"/>
          <w:szCs w:val="28"/>
        </w:rPr>
        <w:t>ною культурою;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сприяти профілактиці шкідливих звичок тощо.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Опанування змісту фізичної культури, як базового навчального предмета здійснюєт</w:t>
      </w:r>
      <w:r w:rsidRPr="00131139">
        <w:rPr>
          <w:rStyle w:val="FontStyle93"/>
          <w:spacing w:val="-4"/>
          <w:sz w:val="28"/>
          <w:szCs w:val="28"/>
        </w:rPr>
        <w:t>ь</w:t>
      </w:r>
      <w:r w:rsidRPr="00131139">
        <w:rPr>
          <w:rStyle w:val="FontStyle93"/>
          <w:spacing w:val="-4"/>
          <w:sz w:val="28"/>
          <w:szCs w:val="28"/>
        </w:rPr>
        <w:t>ся за навчальними програмами, які мають відповідний гриф Міністерства освіти і науки Укра</w:t>
      </w:r>
      <w:r w:rsidRPr="00131139">
        <w:rPr>
          <w:rStyle w:val="FontStyle93"/>
          <w:spacing w:val="-4"/>
          <w:sz w:val="28"/>
          <w:szCs w:val="28"/>
        </w:rPr>
        <w:t>ї</w:t>
      </w:r>
      <w:r w:rsidRPr="00131139">
        <w:rPr>
          <w:rStyle w:val="FontStyle93"/>
          <w:spacing w:val="-4"/>
          <w:sz w:val="28"/>
          <w:szCs w:val="28"/>
        </w:rPr>
        <w:t>ни.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З 2017/2018 навчального року набирає чинності оновлена навчальна програма «Фіз</w:t>
      </w:r>
      <w:r w:rsidRPr="00131139">
        <w:rPr>
          <w:rStyle w:val="FontStyle93"/>
          <w:spacing w:val="-4"/>
          <w:sz w:val="28"/>
          <w:szCs w:val="28"/>
        </w:rPr>
        <w:t>и</w:t>
      </w:r>
      <w:r w:rsidRPr="00131139">
        <w:rPr>
          <w:rStyle w:val="FontStyle93"/>
          <w:spacing w:val="-4"/>
          <w:sz w:val="28"/>
          <w:szCs w:val="28"/>
        </w:rPr>
        <w:t>чна культура» для 5-9 класів загальноосвітніх навчальних закладів, у якій імплементовано ко</w:t>
      </w:r>
      <w:r w:rsidRPr="00131139">
        <w:rPr>
          <w:rStyle w:val="FontStyle93"/>
          <w:spacing w:val="-4"/>
          <w:sz w:val="28"/>
          <w:szCs w:val="28"/>
        </w:rPr>
        <w:t>м</w:t>
      </w:r>
      <w:r w:rsidRPr="00131139">
        <w:rPr>
          <w:rStyle w:val="FontStyle93"/>
          <w:spacing w:val="-4"/>
          <w:sz w:val="28"/>
          <w:szCs w:val="28"/>
        </w:rPr>
        <w:t>петентнісний підхід до вивчення предмета.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Структура оновленої програми є максимально інформативною для вчителя. Дана стр</w:t>
      </w:r>
      <w:r w:rsidRPr="00131139">
        <w:rPr>
          <w:rStyle w:val="FontStyle93"/>
          <w:spacing w:val="-4"/>
          <w:sz w:val="28"/>
          <w:szCs w:val="28"/>
        </w:rPr>
        <w:t>у</w:t>
      </w:r>
      <w:r w:rsidRPr="00131139">
        <w:rPr>
          <w:rStyle w:val="FontStyle93"/>
          <w:spacing w:val="-4"/>
          <w:sz w:val="28"/>
          <w:szCs w:val="28"/>
        </w:rPr>
        <w:t>ктура дозволяє вчителю більш об'єктивно оцінити досягнення учня. У програмі чітко висві</w:t>
      </w:r>
      <w:r w:rsidRPr="00131139">
        <w:rPr>
          <w:rStyle w:val="FontStyle93"/>
          <w:spacing w:val="-4"/>
          <w:sz w:val="28"/>
          <w:szCs w:val="28"/>
        </w:rPr>
        <w:t>т</w:t>
      </w:r>
      <w:r w:rsidRPr="00131139">
        <w:rPr>
          <w:rStyle w:val="FontStyle93"/>
          <w:spacing w:val="-4"/>
          <w:sz w:val="28"/>
          <w:szCs w:val="28"/>
        </w:rPr>
        <w:t>лені знаннєвий, діяльнісний та ціннісний компоненти. Навчання - це продукт кількості, можливостей і якості викладання. Якщо вчитель зробить постійну якість, у нього буде кр</w:t>
      </w:r>
      <w:r w:rsidRPr="00131139">
        <w:rPr>
          <w:rStyle w:val="FontStyle93"/>
          <w:spacing w:val="-4"/>
          <w:sz w:val="28"/>
          <w:szCs w:val="28"/>
        </w:rPr>
        <w:t>а</w:t>
      </w:r>
      <w:r w:rsidRPr="00131139">
        <w:rPr>
          <w:rStyle w:val="FontStyle93"/>
          <w:spacing w:val="-4"/>
          <w:sz w:val="28"/>
          <w:szCs w:val="28"/>
        </w:rPr>
        <w:t>щий результат. Якщо змінюєте якість викладання, то можете змінити і результат. Важливо навч</w:t>
      </w:r>
      <w:r w:rsidRPr="00131139">
        <w:rPr>
          <w:rStyle w:val="FontStyle93"/>
          <w:spacing w:val="-4"/>
          <w:sz w:val="28"/>
          <w:szCs w:val="28"/>
        </w:rPr>
        <w:t>а</w:t>
      </w:r>
      <w:r w:rsidRPr="00131139">
        <w:rPr>
          <w:rStyle w:val="FontStyle93"/>
          <w:spacing w:val="-4"/>
          <w:sz w:val="28"/>
          <w:szCs w:val="28"/>
        </w:rPr>
        <w:t>ти школярів як навчатись, поєднувати нові знання зі старими.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lastRenderedPageBreak/>
        <w:t>У навчальній програмі виокремлено наскрізні змістові лінії. Усього виділено 4 наскрі</w:t>
      </w:r>
      <w:r w:rsidRPr="00131139">
        <w:rPr>
          <w:rStyle w:val="FontStyle93"/>
          <w:spacing w:val="-4"/>
          <w:sz w:val="28"/>
          <w:szCs w:val="28"/>
        </w:rPr>
        <w:t>з</w:t>
      </w:r>
      <w:r w:rsidRPr="00131139">
        <w:rPr>
          <w:rStyle w:val="FontStyle93"/>
          <w:spacing w:val="-4"/>
          <w:sz w:val="28"/>
          <w:szCs w:val="28"/>
        </w:rPr>
        <w:t>ні змістові лінії (однакові для всіх навчальних предметів):</w:t>
      </w:r>
    </w:p>
    <w:p w:rsidR="00376F52" w:rsidRPr="00131139" w:rsidRDefault="00376F52" w:rsidP="00886E31">
      <w:pPr>
        <w:pStyle w:val="Style62"/>
        <w:widowControl/>
        <w:numPr>
          <w:ilvl w:val="0"/>
          <w:numId w:val="15"/>
        </w:numPr>
        <w:tabs>
          <w:tab w:val="left" w:pos="710"/>
        </w:tabs>
        <w:ind w:right="-2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Екологічна безпека та сталий розвиток</w:t>
      </w:r>
    </w:p>
    <w:p w:rsidR="00376F52" w:rsidRPr="00131139" w:rsidRDefault="00376F52" w:rsidP="00886E31">
      <w:pPr>
        <w:pStyle w:val="Style62"/>
        <w:widowControl/>
        <w:numPr>
          <w:ilvl w:val="0"/>
          <w:numId w:val="15"/>
        </w:numPr>
        <w:tabs>
          <w:tab w:val="left" w:pos="710"/>
        </w:tabs>
        <w:ind w:right="-2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Громадянська відповідальність</w:t>
      </w:r>
    </w:p>
    <w:p w:rsidR="00376F52" w:rsidRPr="00131139" w:rsidRDefault="00376F52" w:rsidP="00886E31">
      <w:pPr>
        <w:pStyle w:val="Style62"/>
        <w:widowControl/>
        <w:numPr>
          <w:ilvl w:val="0"/>
          <w:numId w:val="15"/>
        </w:numPr>
        <w:tabs>
          <w:tab w:val="left" w:pos="710"/>
        </w:tabs>
        <w:ind w:right="-2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Здоров'я і безпека</w:t>
      </w:r>
    </w:p>
    <w:p w:rsidR="00376F52" w:rsidRPr="00131139" w:rsidRDefault="00376F52" w:rsidP="00886E31">
      <w:pPr>
        <w:pStyle w:val="Style62"/>
        <w:widowControl/>
        <w:numPr>
          <w:ilvl w:val="0"/>
          <w:numId w:val="15"/>
        </w:numPr>
        <w:tabs>
          <w:tab w:val="left" w:pos="710"/>
        </w:tabs>
        <w:ind w:right="-2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Підприємливість та фінансова грамотність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Наскрізні змістові лінії відбивають провідні соціально й особистісно значущі ідеї, що послідовно розкриваються у процесі навчання і виховання учнів, та є засобом інтеграції навчального змісту, корелюються з ключовими компетентностями, опан</w:t>
      </w:r>
      <w:r w:rsidRPr="00131139">
        <w:rPr>
          <w:rStyle w:val="FontStyle93"/>
          <w:spacing w:val="-4"/>
          <w:sz w:val="28"/>
          <w:szCs w:val="28"/>
        </w:rPr>
        <w:t>у</w:t>
      </w:r>
      <w:r w:rsidRPr="00131139">
        <w:rPr>
          <w:rStyle w:val="FontStyle93"/>
          <w:spacing w:val="-4"/>
          <w:sz w:val="28"/>
          <w:szCs w:val="28"/>
        </w:rPr>
        <w:t>вання яких забезпечує формування ціннісних і світоглядних орієнтацій учнів, що визначають їхню поведінку в жи</w:t>
      </w:r>
      <w:r w:rsidRPr="00131139">
        <w:rPr>
          <w:rStyle w:val="FontStyle93"/>
          <w:spacing w:val="-4"/>
          <w:sz w:val="28"/>
          <w:szCs w:val="28"/>
        </w:rPr>
        <w:t>т</w:t>
      </w:r>
      <w:r w:rsidRPr="00131139">
        <w:rPr>
          <w:rStyle w:val="FontStyle93"/>
          <w:spacing w:val="-4"/>
          <w:sz w:val="28"/>
          <w:szCs w:val="28"/>
        </w:rPr>
        <w:t>тєвих ситуаціях.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Очікувані результати навчальної діяльності учнів перенесені у лівий стовпчик прогр</w:t>
      </w:r>
      <w:r w:rsidRPr="00131139">
        <w:rPr>
          <w:rStyle w:val="FontStyle93"/>
          <w:spacing w:val="-4"/>
          <w:sz w:val="28"/>
          <w:szCs w:val="28"/>
        </w:rPr>
        <w:t>а</w:t>
      </w:r>
      <w:r w:rsidRPr="00131139">
        <w:rPr>
          <w:rStyle w:val="FontStyle93"/>
          <w:spacing w:val="-4"/>
          <w:sz w:val="28"/>
          <w:szCs w:val="28"/>
        </w:rPr>
        <w:t>ми, вони є необхідними предметними компетентностями, і в той же час, відповідають змі</w:t>
      </w:r>
      <w:r w:rsidRPr="00131139">
        <w:rPr>
          <w:rStyle w:val="FontStyle93"/>
          <w:spacing w:val="-4"/>
          <w:sz w:val="28"/>
          <w:szCs w:val="28"/>
        </w:rPr>
        <w:t>с</w:t>
      </w:r>
      <w:r w:rsidRPr="00131139">
        <w:rPr>
          <w:rStyle w:val="FontStyle93"/>
          <w:spacing w:val="-4"/>
          <w:sz w:val="28"/>
          <w:szCs w:val="28"/>
        </w:rPr>
        <w:t>товим наскрізним темам.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Навчальна програма побудована за модульною системою. Вона містить інваріантну (обов'язкову) та варіативну складову. До інваріантної частини належать: теорет</w:t>
      </w:r>
      <w:r w:rsidRPr="00131139">
        <w:rPr>
          <w:rStyle w:val="FontStyle93"/>
          <w:spacing w:val="-4"/>
          <w:sz w:val="28"/>
          <w:szCs w:val="28"/>
        </w:rPr>
        <w:t>и</w:t>
      </w:r>
      <w:r w:rsidRPr="00131139">
        <w:rPr>
          <w:rStyle w:val="FontStyle93"/>
          <w:spacing w:val="-4"/>
          <w:sz w:val="28"/>
          <w:szCs w:val="28"/>
        </w:rPr>
        <w:t>ко-методичні знання та загальна фізична підготовка, зміст яких реалізовується упродовж кожного уроку. Практично кожен вид спорту може бути представлений у вигляді варіати</w:t>
      </w:r>
      <w:r w:rsidRPr="00131139">
        <w:rPr>
          <w:rStyle w:val="FontStyle93"/>
          <w:spacing w:val="-4"/>
          <w:sz w:val="28"/>
          <w:szCs w:val="28"/>
        </w:rPr>
        <w:t>в</w:t>
      </w:r>
      <w:r w:rsidRPr="00131139">
        <w:rPr>
          <w:rStyle w:val="FontStyle93"/>
          <w:spacing w:val="-4"/>
          <w:sz w:val="28"/>
          <w:szCs w:val="28"/>
        </w:rPr>
        <w:t>ного модуля. Фахівці фізичної культури можуть розробляти свої варіативні модулі до цієї прогр</w:t>
      </w:r>
      <w:r w:rsidRPr="00131139">
        <w:rPr>
          <w:rStyle w:val="FontStyle93"/>
          <w:spacing w:val="-4"/>
          <w:sz w:val="28"/>
          <w:szCs w:val="28"/>
        </w:rPr>
        <w:t>а</w:t>
      </w:r>
      <w:r w:rsidRPr="00131139">
        <w:rPr>
          <w:rStyle w:val="FontStyle93"/>
          <w:spacing w:val="-4"/>
          <w:sz w:val="28"/>
          <w:szCs w:val="28"/>
        </w:rPr>
        <w:t>ми. Програми варіативних модулів мають пройти експертизу, отримати гриф Міністерства освіти і науки України та бути оприлюдненими для заг</w:t>
      </w:r>
      <w:r w:rsidRPr="00131139">
        <w:rPr>
          <w:rStyle w:val="FontStyle93"/>
          <w:spacing w:val="-4"/>
          <w:sz w:val="28"/>
          <w:szCs w:val="28"/>
        </w:rPr>
        <w:t>а</w:t>
      </w:r>
      <w:r w:rsidRPr="00131139">
        <w:rPr>
          <w:rStyle w:val="FontStyle93"/>
          <w:spacing w:val="-4"/>
          <w:sz w:val="28"/>
          <w:szCs w:val="28"/>
        </w:rPr>
        <w:t>льного користування. Отже, кількість варіативних модулів з часом має зростати.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Змістове наповнення варіативної складової навчальний заклад формує самостійно із модулів, запропонованих навчальною програмою. На опанування обраних модулів відв</w:t>
      </w:r>
      <w:r w:rsidRPr="00131139">
        <w:rPr>
          <w:rStyle w:val="FontStyle93"/>
          <w:spacing w:val="-4"/>
          <w:sz w:val="28"/>
          <w:szCs w:val="28"/>
        </w:rPr>
        <w:t>о</w:t>
      </w:r>
      <w:r w:rsidRPr="00131139">
        <w:rPr>
          <w:rStyle w:val="FontStyle93"/>
          <w:spacing w:val="-4"/>
          <w:sz w:val="28"/>
          <w:szCs w:val="28"/>
        </w:rPr>
        <w:t>диться приблизно однакова кількість годин, але не менше ніж 18 годин. Однак, не виключ</w:t>
      </w:r>
      <w:r w:rsidRPr="00131139">
        <w:rPr>
          <w:rStyle w:val="FontStyle93"/>
          <w:spacing w:val="-4"/>
          <w:sz w:val="28"/>
          <w:szCs w:val="28"/>
        </w:rPr>
        <w:t>а</w:t>
      </w:r>
      <w:r w:rsidRPr="00131139">
        <w:rPr>
          <w:rStyle w:val="FontStyle93"/>
          <w:spacing w:val="-4"/>
          <w:sz w:val="28"/>
          <w:szCs w:val="28"/>
        </w:rPr>
        <w:t>ється можливість мотивованого збільшення чи зменшення кількості годин на вивчення окр</w:t>
      </w:r>
      <w:r w:rsidRPr="00131139">
        <w:rPr>
          <w:rStyle w:val="FontStyle93"/>
          <w:spacing w:val="-4"/>
          <w:sz w:val="28"/>
          <w:szCs w:val="28"/>
        </w:rPr>
        <w:t>е</w:t>
      </w:r>
      <w:r w:rsidRPr="00131139">
        <w:rPr>
          <w:rStyle w:val="FontStyle93"/>
          <w:spacing w:val="-4"/>
          <w:sz w:val="28"/>
          <w:szCs w:val="28"/>
        </w:rPr>
        <w:t>мих модулів.</w:t>
      </w:r>
    </w:p>
    <w:p w:rsidR="00376F52" w:rsidRPr="00886E31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6"/>
          <w:sz w:val="28"/>
          <w:szCs w:val="28"/>
        </w:rPr>
      </w:pPr>
      <w:r w:rsidRPr="00886E31">
        <w:rPr>
          <w:rStyle w:val="FontStyle93"/>
          <w:spacing w:val="-6"/>
          <w:sz w:val="28"/>
          <w:szCs w:val="28"/>
        </w:rPr>
        <w:t>Критеріями відбору варіативних модулів є: наявність матеріально-технічної бази, регіональні спортивні традиції, кадрове забезпечення та бажання учнів. Бажання учнів визнач</w:t>
      </w:r>
      <w:r w:rsidRPr="00886E31">
        <w:rPr>
          <w:rStyle w:val="FontStyle93"/>
          <w:spacing w:val="-6"/>
          <w:sz w:val="28"/>
          <w:szCs w:val="28"/>
        </w:rPr>
        <w:t>а</w:t>
      </w:r>
      <w:r w:rsidRPr="00886E31">
        <w:rPr>
          <w:rStyle w:val="FontStyle93"/>
          <w:spacing w:val="-6"/>
          <w:sz w:val="28"/>
          <w:szCs w:val="28"/>
        </w:rPr>
        <w:t>ється обов'язковим опитуванням. Перед початком навчального року шкільне методичне об'</w:t>
      </w:r>
      <w:r w:rsidRPr="00886E31">
        <w:rPr>
          <w:rStyle w:val="FontStyle93"/>
          <w:spacing w:val="-6"/>
          <w:sz w:val="28"/>
          <w:szCs w:val="28"/>
        </w:rPr>
        <w:t>є</w:t>
      </w:r>
      <w:r w:rsidRPr="00886E31">
        <w:rPr>
          <w:rStyle w:val="FontStyle93"/>
          <w:spacing w:val="-6"/>
          <w:sz w:val="28"/>
          <w:szCs w:val="28"/>
        </w:rPr>
        <w:t>днання розглядає вибір та розподіл варіативних модулів у кожному класі.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Відповідно до Інструкції про розподіл учнів на групи для занять на уроках фізичної культури, затвердженої наказом МОЗ та МОН від 20.07.2009 № 518/674, учні розподіл</w:t>
      </w:r>
      <w:r w:rsidRPr="00131139">
        <w:rPr>
          <w:rStyle w:val="FontStyle93"/>
          <w:spacing w:val="-4"/>
          <w:sz w:val="28"/>
          <w:szCs w:val="28"/>
        </w:rPr>
        <w:t>я</w:t>
      </w:r>
      <w:r w:rsidRPr="00131139">
        <w:rPr>
          <w:rStyle w:val="FontStyle93"/>
          <w:spacing w:val="-4"/>
          <w:sz w:val="28"/>
          <w:szCs w:val="28"/>
        </w:rPr>
        <w:t>ються на основну, підготовчу та спеціальну медичні групи.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Для основної медичної групи фізична підготовка проводиться в повному обсязі згідно з навчальними програмами з урахуванням індивідуальних особливостей розвитку дитини.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Учні, які за станом здоров'я віднесені до підготовчої медичної групи, обов'язково відв</w:t>
      </w:r>
      <w:r w:rsidRPr="00131139">
        <w:rPr>
          <w:rStyle w:val="FontStyle93"/>
          <w:spacing w:val="-4"/>
          <w:sz w:val="28"/>
          <w:szCs w:val="28"/>
        </w:rPr>
        <w:t>і</w:t>
      </w:r>
      <w:r w:rsidRPr="00131139">
        <w:rPr>
          <w:rStyle w:val="FontStyle93"/>
          <w:spacing w:val="-4"/>
          <w:sz w:val="28"/>
          <w:szCs w:val="28"/>
        </w:rPr>
        <w:t>дують уроки фізичної культури та опановують навчальний матеріал відповідно до вимог н</w:t>
      </w:r>
      <w:r w:rsidRPr="00131139">
        <w:rPr>
          <w:rStyle w:val="FontStyle93"/>
          <w:spacing w:val="-4"/>
          <w:sz w:val="28"/>
          <w:szCs w:val="28"/>
        </w:rPr>
        <w:t>а</w:t>
      </w:r>
      <w:r w:rsidRPr="00131139">
        <w:rPr>
          <w:rStyle w:val="FontStyle93"/>
          <w:spacing w:val="-4"/>
          <w:sz w:val="28"/>
          <w:szCs w:val="28"/>
        </w:rPr>
        <w:t>вчальної програми. Участь у змаганнях - за додатковим дозволом лікаря.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Учні, які за станом здоров'я віднесені до спеціальної медичної групи, обов'язково відвідують уроки фізичної культури, але виконують корегувальні вправи і вправи для загальн</w:t>
      </w:r>
      <w:r w:rsidRPr="00131139">
        <w:rPr>
          <w:rStyle w:val="FontStyle93"/>
          <w:spacing w:val="-4"/>
          <w:sz w:val="28"/>
          <w:szCs w:val="28"/>
        </w:rPr>
        <w:t>о</w:t>
      </w:r>
      <w:r w:rsidRPr="00131139">
        <w:rPr>
          <w:rStyle w:val="FontStyle93"/>
          <w:spacing w:val="-4"/>
          <w:sz w:val="28"/>
          <w:szCs w:val="28"/>
        </w:rPr>
        <w:t>го фізичного розвитку, які їм не протипоказані.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lastRenderedPageBreak/>
        <w:t>Учні, незалежно від рівня фізичного розвитку та медичної групи, а також тимчасово звільнені від фізичних навантажень, повинні бути обов'язково присутніми на уроках фізичної культури. Допустиме навантаження для учнів/учениць, які за станом здоров'я належать до підготовчої та спеціальної медичних груп, установлює вчитель фізичної культури.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Домашні завдання для самостійного виконання фізичних вправ учні/учениці отрим</w:t>
      </w:r>
      <w:r w:rsidRPr="00131139">
        <w:rPr>
          <w:rStyle w:val="FontStyle93"/>
          <w:spacing w:val="-4"/>
          <w:sz w:val="28"/>
          <w:szCs w:val="28"/>
        </w:rPr>
        <w:t>у</w:t>
      </w:r>
      <w:r w:rsidRPr="00131139">
        <w:rPr>
          <w:rStyle w:val="FontStyle93"/>
          <w:spacing w:val="-4"/>
          <w:sz w:val="28"/>
          <w:szCs w:val="28"/>
        </w:rPr>
        <w:t>ють на уроках фізичної культури. Вони мають бути спрямовані на підвищення рухового р</w:t>
      </w:r>
      <w:r w:rsidRPr="00131139">
        <w:rPr>
          <w:rStyle w:val="FontStyle93"/>
          <w:spacing w:val="-4"/>
          <w:sz w:val="28"/>
          <w:szCs w:val="28"/>
        </w:rPr>
        <w:t>е</w:t>
      </w:r>
      <w:r w:rsidRPr="00131139">
        <w:rPr>
          <w:rStyle w:val="FontStyle93"/>
          <w:spacing w:val="-4"/>
          <w:sz w:val="28"/>
          <w:szCs w:val="28"/>
        </w:rPr>
        <w:t>жиму у вільний час, досягнення рекреаційно-оздоровчого ефекту. У разі відставання у</w:t>
      </w:r>
      <w:r w:rsidRPr="00131139">
        <w:rPr>
          <w:rStyle w:val="FontStyle93"/>
          <w:spacing w:val="-4"/>
          <w:sz w:val="28"/>
          <w:szCs w:val="28"/>
        </w:rPr>
        <w:t>ч</w:t>
      </w:r>
      <w:r w:rsidRPr="00131139">
        <w:rPr>
          <w:rStyle w:val="FontStyle93"/>
          <w:spacing w:val="-4"/>
          <w:sz w:val="28"/>
          <w:szCs w:val="28"/>
        </w:rPr>
        <w:t>ня/учениці у розвитку фізичних якостей учитель (а у 8-9 класах разом з учнем/ученицею) складає інд</w:t>
      </w:r>
      <w:r w:rsidRPr="00131139">
        <w:rPr>
          <w:rStyle w:val="FontStyle93"/>
          <w:spacing w:val="-4"/>
          <w:sz w:val="28"/>
          <w:szCs w:val="28"/>
        </w:rPr>
        <w:t>и</w:t>
      </w:r>
      <w:r w:rsidRPr="00131139">
        <w:rPr>
          <w:rStyle w:val="FontStyle93"/>
          <w:spacing w:val="-4"/>
          <w:sz w:val="28"/>
          <w:szCs w:val="28"/>
        </w:rPr>
        <w:t>відуальну програму фізкультурно-оздоровчих занять, де вказується завдання занять, фізичні вправи, послідовність їх виконання, кількість повторень, інтервали відпочинку, засоби сам</w:t>
      </w:r>
      <w:r w:rsidRPr="00131139">
        <w:rPr>
          <w:rStyle w:val="FontStyle93"/>
          <w:spacing w:val="-4"/>
          <w:sz w:val="28"/>
          <w:szCs w:val="28"/>
        </w:rPr>
        <w:t>о</w:t>
      </w:r>
      <w:r w:rsidRPr="00131139">
        <w:rPr>
          <w:rStyle w:val="FontStyle93"/>
          <w:spacing w:val="-4"/>
          <w:sz w:val="28"/>
          <w:szCs w:val="28"/>
        </w:rPr>
        <w:t>контролю, відмітки про виконання завдання. Самостійні заняття за індивідуальною прогр</w:t>
      </w:r>
      <w:r w:rsidRPr="00131139">
        <w:rPr>
          <w:rStyle w:val="FontStyle93"/>
          <w:spacing w:val="-4"/>
          <w:sz w:val="28"/>
          <w:szCs w:val="28"/>
        </w:rPr>
        <w:t>а</w:t>
      </w:r>
      <w:r w:rsidRPr="00131139">
        <w:rPr>
          <w:rStyle w:val="FontStyle93"/>
          <w:spacing w:val="-4"/>
          <w:sz w:val="28"/>
          <w:szCs w:val="28"/>
        </w:rPr>
        <w:t>мою надають учневі/учениці додаткові бонуси при оцінюванні навчальних досягнень.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На заняттях з фізичної культури рекомендуємо: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здійснювати особистісно орієнтований підхід до навчання учнів за статевими та індивідуальними особливостями фізичного розвитку, а також з урахуванням їхніх потреб і нах</w:t>
      </w:r>
      <w:r w:rsidRPr="00131139">
        <w:rPr>
          <w:rStyle w:val="FontStyle93"/>
          <w:spacing w:val="-4"/>
          <w:sz w:val="28"/>
          <w:szCs w:val="28"/>
        </w:rPr>
        <w:t>и</w:t>
      </w:r>
      <w:r w:rsidRPr="00131139">
        <w:rPr>
          <w:rStyle w:val="FontStyle93"/>
          <w:spacing w:val="-4"/>
          <w:sz w:val="28"/>
          <w:szCs w:val="28"/>
        </w:rPr>
        <w:t>лів,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 xml:space="preserve">навчити учнів «слухати» і «оцінювати» свій фізичний стан, 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добирати і використовувати рі</w:t>
      </w:r>
      <w:r w:rsidRPr="00131139">
        <w:rPr>
          <w:rStyle w:val="FontStyle93"/>
          <w:spacing w:val="-4"/>
          <w:sz w:val="28"/>
          <w:szCs w:val="28"/>
        </w:rPr>
        <w:t>з</w:t>
      </w:r>
      <w:r w:rsidRPr="00131139">
        <w:rPr>
          <w:rStyle w:val="FontStyle93"/>
          <w:spacing w:val="-4"/>
          <w:sz w:val="28"/>
          <w:szCs w:val="28"/>
        </w:rPr>
        <w:t>номанітні засоби свого фізичного вдосконалення.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Для оцінювання розвитку фізичних якостей використовуються навчальні нормативи, які розроблено для кожного року вивчення модуля. Навчальні нормативи є орієнтовними. Порядок їх проведення визначає вчитель відповідно до календарно т</w:t>
      </w:r>
      <w:r w:rsidRPr="00131139">
        <w:rPr>
          <w:rStyle w:val="FontStyle93"/>
          <w:spacing w:val="-4"/>
          <w:sz w:val="28"/>
          <w:szCs w:val="28"/>
        </w:rPr>
        <w:t>е</w:t>
      </w:r>
      <w:r w:rsidRPr="00131139">
        <w:rPr>
          <w:rStyle w:val="FontStyle93"/>
          <w:spacing w:val="-4"/>
          <w:sz w:val="28"/>
          <w:szCs w:val="28"/>
        </w:rPr>
        <w:t>матичного планування. Учні, які за станом здоров'я віднесені до підготовчої медичної групи, оцінюються за теорет</w:t>
      </w:r>
      <w:r w:rsidRPr="00131139">
        <w:rPr>
          <w:rStyle w:val="FontStyle93"/>
          <w:spacing w:val="-4"/>
          <w:sz w:val="28"/>
          <w:szCs w:val="28"/>
        </w:rPr>
        <w:t>и</w:t>
      </w:r>
      <w:r w:rsidRPr="00131139">
        <w:rPr>
          <w:rStyle w:val="FontStyle93"/>
          <w:spacing w:val="-4"/>
          <w:sz w:val="28"/>
          <w:szCs w:val="28"/>
        </w:rPr>
        <w:t>ко-методичні знання, техніку виконання вправ, складання відповідних нормативів, які їм не протипоказані.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При оцінюванні навчальних досягнень з фізичної культури також враховуються: особ</w:t>
      </w:r>
      <w:r w:rsidRPr="00131139">
        <w:rPr>
          <w:rStyle w:val="FontStyle93"/>
          <w:spacing w:val="-4"/>
          <w:sz w:val="28"/>
          <w:szCs w:val="28"/>
        </w:rPr>
        <w:t>и</w:t>
      </w:r>
      <w:r w:rsidRPr="00131139">
        <w:rPr>
          <w:rStyle w:val="FontStyle93"/>
          <w:spacing w:val="-4"/>
          <w:sz w:val="28"/>
          <w:szCs w:val="28"/>
        </w:rPr>
        <w:t>сті досягнення школярів протягом навчального року; ступінь активності учнів на уроках; залучення учнів до занять фізичною культурою в позаурочний час; участь у змаганнях всіх рівнів.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Для попередження нещасних випадків слід дотримуватись вимог безпеки під час пр</w:t>
      </w:r>
      <w:r w:rsidRPr="00131139">
        <w:rPr>
          <w:rStyle w:val="FontStyle93"/>
          <w:spacing w:val="-4"/>
          <w:sz w:val="28"/>
          <w:szCs w:val="28"/>
        </w:rPr>
        <w:t>о</w:t>
      </w:r>
      <w:r w:rsidRPr="00131139">
        <w:rPr>
          <w:rStyle w:val="FontStyle93"/>
          <w:spacing w:val="-4"/>
          <w:sz w:val="28"/>
          <w:szCs w:val="28"/>
        </w:rPr>
        <w:t>ведення занять, а особливо, при складанні навчальних нормативів, коли учні виконують вправи з максимальним навантаженням.</w:t>
      </w:r>
    </w:p>
    <w:p w:rsidR="00376F52" w:rsidRPr="00131139" w:rsidRDefault="00376F52" w:rsidP="00377656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</w:rPr>
      </w:pPr>
      <w:r w:rsidRPr="00131139">
        <w:rPr>
          <w:rStyle w:val="FontStyle93"/>
          <w:spacing w:val="-4"/>
          <w:sz w:val="28"/>
          <w:szCs w:val="28"/>
        </w:rPr>
        <w:t>У період з 01.09 до 01.10 кожного навчального року з метою адаптації учнів до навантажень на уроках фізичної культури прийом навчальних нормативів не здійснюється, а т</w:t>
      </w:r>
      <w:r w:rsidRPr="00131139">
        <w:rPr>
          <w:rStyle w:val="FontStyle93"/>
          <w:spacing w:val="-4"/>
          <w:sz w:val="28"/>
          <w:szCs w:val="28"/>
        </w:rPr>
        <w:t>а</w:t>
      </w:r>
      <w:r w:rsidRPr="00131139">
        <w:rPr>
          <w:rStyle w:val="FontStyle93"/>
          <w:spacing w:val="-4"/>
          <w:sz w:val="28"/>
          <w:szCs w:val="28"/>
        </w:rPr>
        <w:t>кож обмежується виконання вправ з максимальною інтенсивністю.</w:t>
      </w:r>
    </w:p>
    <w:p w:rsidR="003602BC" w:rsidRPr="00131139" w:rsidRDefault="00376F52" w:rsidP="00131139">
      <w:pPr>
        <w:pStyle w:val="Style23"/>
        <w:widowControl/>
        <w:spacing w:line="240" w:lineRule="auto"/>
        <w:ind w:right="-2" w:firstLine="709"/>
        <w:rPr>
          <w:rStyle w:val="FontStyle93"/>
          <w:spacing w:val="-4"/>
          <w:sz w:val="28"/>
          <w:szCs w:val="28"/>
          <w:lang w:val="ru-RU"/>
        </w:rPr>
      </w:pPr>
      <w:r w:rsidRPr="00131139">
        <w:rPr>
          <w:rStyle w:val="FontStyle93"/>
          <w:spacing w:val="-4"/>
          <w:sz w:val="28"/>
          <w:szCs w:val="28"/>
        </w:rPr>
        <w:t>Навчально-методичне забезпечення, рекомендоване Міністерством до використання в навчальних закладах, зазначено у Переліках навчальних програм, підручників та навчал</w:t>
      </w:r>
      <w:r w:rsidRPr="00131139">
        <w:rPr>
          <w:rStyle w:val="FontStyle93"/>
          <w:spacing w:val="-4"/>
          <w:sz w:val="28"/>
          <w:szCs w:val="28"/>
        </w:rPr>
        <w:t>ь</w:t>
      </w:r>
      <w:r w:rsidRPr="00131139">
        <w:rPr>
          <w:rStyle w:val="FontStyle93"/>
          <w:spacing w:val="-4"/>
          <w:sz w:val="28"/>
          <w:szCs w:val="28"/>
        </w:rPr>
        <w:t xml:space="preserve">но-методичних посібників, розміщених на офіційному веб-сайті Міністерства освіти і науки України </w:t>
      </w:r>
      <w:r w:rsidRPr="00131139">
        <w:rPr>
          <w:spacing w:val="-4"/>
          <w:sz w:val="28"/>
          <w:szCs w:val="28"/>
        </w:rPr>
        <w:t>(</w:t>
      </w:r>
      <w:hyperlink r:id="rId8" w:history="1">
        <w:r w:rsidRPr="00131139">
          <w:rPr>
            <w:rStyle w:val="a8"/>
            <w:spacing w:val="-4"/>
            <w:sz w:val="28"/>
            <w:szCs w:val="28"/>
          </w:rPr>
          <w:t>www.mon.gov.ua</w:t>
        </w:r>
      </w:hyperlink>
      <w:r w:rsidRPr="00131139">
        <w:rPr>
          <w:spacing w:val="-4"/>
          <w:sz w:val="28"/>
          <w:szCs w:val="28"/>
        </w:rPr>
        <w:t>) та веб-сайті Інституту модернізації змісту освіти (</w:t>
      </w:r>
      <w:hyperlink r:id="rId9" w:history="1">
        <w:r w:rsidRPr="00131139">
          <w:rPr>
            <w:rStyle w:val="a8"/>
            <w:spacing w:val="-4"/>
            <w:sz w:val="28"/>
            <w:szCs w:val="28"/>
          </w:rPr>
          <w:t>www.imzo.gov.ua</w:t>
        </w:r>
      </w:hyperlink>
      <w:r w:rsidRPr="00131139">
        <w:rPr>
          <w:spacing w:val="-4"/>
          <w:sz w:val="28"/>
          <w:szCs w:val="28"/>
        </w:rPr>
        <w:t>).</w:t>
      </w:r>
    </w:p>
    <w:sectPr w:rsidR="003602BC" w:rsidRPr="00131139" w:rsidSect="00275120">
      <w:headerReference w:type="default" r:id="rId10"/>
      <w:footerReference w:type="default" r:id="rId11"/>
      <w:pgSz w:w="11906" w:h="16838"/>
      <w:pgMar w:top="1418" w:right="851" w:bottom="851" w:left="851" w:header="84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997" w:rsidRDefault="00E17997" w:rsidP="006510E6">
      <w:pPr>
        <w:spacing w:after="0" w:line="240" w:lineRule="auto"/>
      </w:pPr>
      <w:r>
        <w:separator/>
      </w:r>
    </w:p>
  </w:endnote>
  <w:endnote w:type="continuationSeparator" w:id="0">
    <w:p w:rsidR="00E17997" w:rsidRDefault="00E17997" w:rsidP="0065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4530"/>
      <w:docPartObj>
        <w:docPartGallery w:val="Page Numbers (Bottom of Page)"/>
        <w:docPartUnique/>
      </w:docPartObj>
    </w:sdtPr>
    <w:sdtContent>
      <w:p w:rsidR="00275120" w:rsidRDefault="00980C22">
        <w:pPr>
          <w:pStyle w:val="a5"/>
          <w:jc w:val="right"/>
        </w:pPr>
        <w:fldSimple w:instr=" PAGE   \* MERGEFORMAT ">
          <w:r w:rsidR="00886E31">
            <w:rPr>
              <w:noProof/>
            </w:rPr>
            <w:t>3</w:t>
          </w:r>
        </w:fldSimple>
      </w:p>
    </w:sdtContent>
  </w:sdt>
  <w:p w:rsidR="00275120" w:rsidRDefault="002751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997" w:rsidRDefault="00E17997" w:rsidP="006510E6">
      <w:pPr>
        <w:spacing w:after="0" w:line="240" w:lineRule="auto"/>
      </w:pPr>
      <w:r>
        <w:separator/>
      </w:r>
    </w:p>
  </w:footnote>
  <w:footnote w:type="continuationSeparator" w:id="0">
    <w:p w:rsidR="00E17997" w:rsidRDefault="00E17997" w:rsidP="0065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E6" w:rsidRPr="006510E6" w:rsidRDefault="006510E6">
    <w:pPr>
      <w:pStyle w:val="a3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-461645</wp:posOffset>
          </wp:positionV>
          <wp:extent cx="561975" cy="786765"/>
          <wp:effectExtent l="0" t="0" r="9525" b="0"/>
          <wp:wrapNone/>
          <wp:docPr id="18" name="Рисунок 18" descr="Z:\GerbInstutyt NEW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erbInstutyt NEW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0C22" w:rsidRPr="00980C22">
      <w:rPr>
        <w:noProof/>
        <w:lang w:eastAsia="uk-UA"/>
      </w:rPr>
      <w:pict>
        <v:line id="Прямая соединительная линия 17" o:spid="_x0000_s4100" style="position:absolute;z-index:251664384;visibility:visible;mso-position-horizontal-relative:text;mso-position-vertical-relative:text" from="-52.1pt,28.15pt" to="505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" strokecolor="#5b9bd5 [3204]" strokeweight="1.5pt">
          <v:stroke joinstyle="miter"/>
        </v:line>
      </w:pict>
    </w:r>
    <w:r w:rsidR="00980C22" w:rsidRPr="00980C22">
      <w:rPr>
        <w:noProof/>
        <w:lang w:eastAsia="uk-UA"/>
      </w:rPr>
      <w:pict>
        <v:rect id="Прямоугольник 6" o:spid="_x0000_s4099" style="position:absolute;margin-left:22.15pt;margin-top:7.15pt;width:490.5pt;height:19.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" filled="f" stroked="f" strokeweight="1pt">
          <v:textbox>
            <w:txbxContent>
              <w:p w:rsidR="006510E6" w:rsidRPr="00A93269" w:rsidRDefault="00A93269" w:rsidP="006510E6">
                <w:pPr>
                  <w:jc w:val="center"/>
                  <w:rPr>
                    <w:color w:val="002060"/>
                    <w:lang w:val="ru-RU"/>
                  </w:rPr>
                </w:pPr>
                <w:r>
                  <w:rPr>
                    <w:color w:val="002060"/>
                    <w:lang w:val="ru-RU"/>
                  </w:rPr>
                  <w:t>Ф</w:t>
                </w:r>
                <w:r>
                  <w:rPr>
                    <w:color w:val="002060"/>
                    <w:lang w:val="en-US"/>
                  </w:rPr>
                  <w:t>I</w:t>
                </w:r>
                <w:r>
                  <w:rPr>
                    <w:color w:val="002060"/>
                    <w:lang w:val="ru-RU"/>
                  </w:rPr>
                  <w:t>ЗИЧНА КУЛЬТУРА</w:t>
                </w:r>
              </w:p>
            </w:txbxContent>
          </v:textbox>
        </v:rect>
      </w:pict>
    </w:r>
    <w:r w:rsidR="00980C22" w:rsidRPr="00980C22">
      <w:rPr>
        <w:noProof/>
        <w:lang w:eastAsia="uk-UA"/>
      </w:rPr>
      <w:pict>
        <v:rect id="Прямоугольник 5" o:spid="_x0000_s4098" style="position:absolute;margin-left:22.15pt;margin-top:-13.1pt;width:490.5pt;height:19.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" filled="f" stroked="f" strokeweight="1pt">
          <v:textbox>
            <w:txbxContent>
              <w:p w:rsidR="006510E6" w:rsidRPr="006510E6" w:rsidRDefault="005E758C" w:rsidP="006510E6">
                <w:pPr>
                  <w:jc w:val="center"/>
                  <w:rPr>
                    <w:color w:val="002060"/>
                    <w:lang w:val="ru-RU"/>
                  </w:rPr>
                </w:pPr>
                <w:r>
                  <w:rPr>
                    <w:color w:val="002060"/>
                    <w:lang w:val="ru-RU"/>
                  </w:rPr>
                  <w:t>МЕТОДИЧНІ РЕКОМЕНДАЦІЇ ЩОДО ВИКЛАДАННЯ НАВЧАЛЬНИХ ПРЕДМЕТІВ Початкшкола</w:t>
                </w:r>
                <w:r w:rsidR="006510E6">
                  <w:rPr>
                    <w:color w:val="002060"/>
                    <w:lang w:val="ru-RU"/>
                  </w:rPr>
                  <w:t>укілжоерлфжуцкошлуфкждоеплдфцеойжцлдуожцулд</w:t>
                </w:r>
              </w:p>
            </w:txbxContent>
          </v:textbox>
        </v:rect>
      </w:pict>
    </w:r>
    <w:r w:rsidR="00980C22" w:rsidRPr="00980C22">
      <w:rPr>
        <w:noProof/>
        <w:lang w:eastAsia="uk-UA"/>
      </w:rPr>
      <w:pict>
        <v:rect id="Прямоугольник 3" o:spid="_x0000_s4097" style="position:absolute;margin-left:22.15pt;margin-top:-34.1pt;width:490.5pt;height:19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" filled="f" stroked="f" strokeweight="1pt">
          <v:textbox>
            <w:txbxContent>
              <w:p w:rsidR="006510E6" w:rsidRPr="006510E6" w:rsidRDefault="006510E6" w:rsidP="006510E6">
                <w:pPr>
                  <w:jc w:val="center"/>
                  <w:rPr>
                    <w:b/>
                    <w:color w:val="002060"/>
                    <w:lang w:val="ru-RU"/>
                  </w:rPr>
                </w:pPr>
                <w:r w:rsidRPr="006510E6">
                  <w:rPr>
                    <w:b/>
                    <w:color w:val="002060"/>
                    <w:lang w:val="ru-RU"/>
                  </w:rPr>
                  <w:t>КВНЗ КОР «Академія неперервної осв</w:t>
                </w:r>
                <w:r w:rsidRPr="006510E6">
                  <w:rPr>
                    <w:b/>
                    <w:color w:val="002060"/>
                  </w:rPr>
                  <w:t>і</w:t>
                </w:r>
                <w:r w:rsidRPr="006510E6">
                  <w:rPr>
                    <w:b/>
                    <w:color w:val="002060"/>
                    <w:lang w:val="ru-RU"/>
                  </w:rPr>
                  <w:t>ти»</w:t>
                </w:r>
              </w:p>
            </w:txbxContent>
          </v:textbox>
        </v:rect>
      </w:pict>
    </w:r>
    <w:r>
      <w:rPr>
        <w:lang w:val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2A2"/>
    <w:multiLevelType w:val="hybridMultilevel"/>
    <w:tmpl w:val="1076D7BC"/>
    <w:lvl w:ilvl="0" w:tplc="0422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E546E86"/>
    <w:multiLevelType w:val="hybridMultilevel"/>
    <w:tmpl w:val="98DE2760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B37EE5"/>
    <w:multiLevelType w:val="hybridMultilevel"/>
    <w:tmpl w:val="D8166C66"/>
    <w:lvl w:ilvl="0" w:tplc="B024FA68">
      <w:start w:val="65535"/>
      <w:numFmt w:val="bullet"/>
      <w:lvlText w:val="–"/>
      <w:lvlJc w:val="left"/>
      <w:pPr>
        <w:ind w:left="204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3">
    <w:nsid w:val="139273C7"/>
    <w:multiLevelType w:val="hybridMultilevel"/>
    <w:tmpl w:val="F7F4DCE0"/>
    <w:lvl w:ilvl="0" w:tplc="473AD8BE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45247CC"/>
    <w:multiLevelType w:val="hybridMultilevel"/>
    <w:tmpl w:val="4DB6AEAE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99B0746"/>
    <w:multiLevelType w:val="hybridMultilevel"/>
    <w:tmpl w:val="6CD0EF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4C6553"/>
    <w:multiLevelType w:val="hybridMultilevel"/>
    <w:tmpl w:val="DD20BE8C"/>
    <w:lvl w:ilvl="0" w:tplc="B024FA68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8E2667"/>
    <w:multiLevelType w:val="hybridMultilevel"/>
    <w:tmpl w:val="E3E0CE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F3442"/>
    <w:multiLevelType w:val="hybridMultilevel"/>
    <w:tmpl w:val="0610D1AA"/>
    <w:lvl w:ilvl="0" w:tplc="38882F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66B46"/>
    <w:multiLevelType w:val="hybridMultilevel"/>
    <w:tmpl w:val="4C4C8056"/>
    <w:lvl w:ilvl="0" w:tplc="7F2E644E">
      <w:start w:val="65535"/>
      <w:numFmt w:val="bullet"/>
      <w:lvlText w:val="¯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AD674AE"/>
    <w:multiLevelType w:val="hybridMultilevel"/>
    <w:tmpl w:val="2DD21DF0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E976733"/>
    <w:multiLevelType w:val="hybridMultilevel"/>
    <w:tmpl w:val="CD7A4098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5F1210F"/>
    <w:multiLevelType w:val="hybridMultilevel"/>
    <w:tmpl w:val="DFEAA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9451C"/>
    <w:multiLevelType w:val="hybridMultilevel"/>
    <w:tmpl w:val="F6525DE6"/>
    <w:lvl w:ilvl="0" w:tplc="927ACC5A">
      <w:start w:val="65535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9155F6F"/>
    <w:multiLevelType w:val="hybridMultilevel"/>
    <w:tmpl w:val="C0389F30"/>
    <w:lvl w:ilvl="0" w:tplc="927ACC5A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  <w:num w:numId="13">
    <w:abstractNumId w:val="5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510E6"/>
    <w:rsid w:val="000447B9"/>
    <w:rsid w:val="00125DEC"/>
    <w:rsid w:val="00131139"/>
    <w:rsid w:val="00177EE6"/>
    <w:rsid w:val="001C1451"/>
    <w:rsid w:val="001C670D"/>
    <w:rsid w:val="002128D7"/>
    <w:rsid w:val="00275120"/>
    <w:rsid w:val="00293BA8"/>
    <w:rsid w:val="002F6413"/>
    <w:rsid w:val="003602BC"/>
    <w:rsid w:val="00376F52"/>
    <w:rsid w:val="00377656"/>
    <w:rsid w:val="004242B1"/>
    <w:rsid w:val="0048392F"/>
    <w:rsid w:val="00507B02"/>
    <w:rsid w:val="00563EC9"/>
    <w:rsid w:val="005749FC"/>
    <w:rsid w:val="005B273B"/>
    <w:rsid w:val="005E758C"/>
    <w:rsid w:val="006510E6"/>
    <w:rsid w:val="00652333"/>
    <w:rsid w:val="0073406F"/>
    <w:rsid w:val="007570C5"/>
    <w:rsid w:val="007872CD"/>
    <w:rsid w:val="007F087F"/>
    <w:rsid w:val="00886E31"/>
    <w:rsid w:val="0094204C"/>
    <w:rsid w:val="00980C22"/>
    <w:rsid w:val="00981FF9"/>
    <w:rsid w:val="00985EB4"/>
    <w:rsid w:val="009B0769"/>
    <w:rsid w:val="009B224D"/>
    <w:rsid w:val="00A93269"/>
    <w:rsid w:val="00C127BA"/>
    <w:rsid w:val="00C71C24"/>
    <w:rsid w:val="00C851D1"/>
    <w:rsid w:val="00CD68E8"/>
    <w:rsid w:val="00D17F2C"/>
    <w:rsid w:val="00DA658D"/>
    <w:rsid w:val="00DC3DBA"/>
    <w:rsid w:val="00DF5600"/>
    <w:rsid w:val="00E17997"/>
    <w:rsid w:val="00E23CA5"/>
    <w:rsid w:val="00E42766"/>
    <w:rsid w:val="00ED6F76"/>
    <w:rsid w:val="00EE224E"/>
    <w:rsid w:val="00F4500D"/>
    <w:rsid w:val="00F7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0E6"/>
  </w:style>
  <w:style w:type="paragraph" w:styleId="a5">
    <w:name w:val="footer"/>
    <w:basedOn w:val="a"/>
    <w:link w:val="a6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0E6"/>
  </w:style>
  <w:style w:type="paragraph" w:styleId="a7">
    <w:name w:val="List Paragraph"/>
    <w:basedOn w:val="a"/>
    <w:uiPriority w:val="34"/>
    <w:qFormat/>
    <w:rsid w:val="00985EB4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85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85EB4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8">
    <w:name w:val="Hyperlink"/>
    <w:unhideWhenUsed/>
    <w:rsid w:val="00F726F5"/>
    <w:rPr>
      <w:color w:val="0000FF"/>
      <w:u w:val="single"/>
    </w:rPr>
  </w:style>
  <w:style w:type="paragraph" w:styleId="a9">
    <w:name w:val="Body Text"/>
    <w:basedOn w:val="a"/>
    <w:link w:val="aa"/>
    <w:rsid w:val="00F726F5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F726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Звичайний2"/>
    <w:uiPriority w:val="99"/>
    <w:rsid w:val="00F726F5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851D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styleId="ab">
    <w:name w:val="No Spacing"/>
    <w:link w:val="ac"/>
    <w:uiPriority w:val="99"/>
    <w:qFormat/>
    <w:rsid w:val="00DA658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link w:val="ab"/>
    <w:uiPriority w:val="99"/>
    <w:rsid w:val="00DA658D"/>
    <w:rPr>
      <w:rFonts w:ascii="Calibri" w:eastAsia="Calibri" w:hAnsi="Calibri" w:cs="Times New Roman"/>
      <w:lang w:val="ru-RU"/>
    </w:rPr>
  </w:style>
  <w:style w:type="character" w:customStyle="1" w:styleId="FontStyle90">
    <w:name w:val="Font Style90"/>
    <w:basedOn w:val="a0"/>
    <w:uiPriority w:val="99"/>
    <w:rsid w:val="003602B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93">
    <w:name w:val="Font Style93"/>
    <w:basedOn w:val="a0"/>
    <w:uiPriority w:val="99"/>
    <w:rsid w:val="003602BC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9">
    <w:name w:val="Style9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4">
    <w:name w:val="Style34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92">
    <w:name w:val="Font Style92"/>
    <w:basedOn w:val="a0"/>
    <w:uiPriority w:val="99"/>
    <w:rsid w:val="003602B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8">
    <w:name w:val="Style58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0">
    <w:name w:val="Style70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3">
    <w:name w:val="Style73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89">
    <w:name w:val="Font Style89"/>
    <w:basedOn w:val="a0"/>
    <w:uiPriority w:val="99"/>
    <w:rsid w:val="007F087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0">
    <w:name w:val="Style50"/>
    <w:basedOn w:val="a"/>
    <w:uiPriority w:val="99"/>
    <w:rsid w:val="007F087F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46">
    <w:name w:val="Style46"/>
    <w:basedOn w:val="a"/>
    <w:uiPriority w:val="99"/>
    <w:rsid w:val="007F087F"/>
    <w:pPr>
      <w:widowControl w:val="0"/>
      <w:autoSpaceDE w:val="0"/>
      <w:autoSpaceDN w:val="0"/>
      <w:adjustRightInd w:val="0"/>
      <w:spacing w:after="0" w:line="322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55">
    <w:name w:val="Style55"/>
    <w:basedOn w:val="a"/>
    <w:uiPriority w:val="99"/>
    <w:rsid w:val="007F087F"/>
    <w:pPr>
      <w:widowControl w:val="0"/>
      <w:autoSpaceDE w:val="0"/>
      <w:autoSpaceDN w:val="0"/>
      <w:adjustRightInd w:val="0"/>
      <w:spacing w:after="0" w:line="322" w:lineRule="exact"/>
      <w:ind w:hanging="566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3">
    <w:name w:val="Style13"/>
    <w:basedOn w:val="a"/>
    <w:uiPriority w:val="99"/>
    <w:rsid w:val="00376F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62">
    <w:name w:val="Style62"/>
    <w:basedOn w:val="a"/>
    <w:uiPriority w:val="99"/>
    <w:rsid w:val="00376F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mzo.gov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A4B6-DBEE-4E09-9BAC-81643026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Леново</cp:lastModifiedBy>
  <cp:revision>26</cp:revision>
  <dcterms:created xsi:type="dcterms:W3CDTF">2017-08-10T15:13:00Z</dcterms:created>
  <dcterms:modified xsi:type="dcterms:W3CDTF">2017-08-19T22:28:00Z</dcterms:modified>
</cp:coreProperties>
</file>