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98" w:rsidRPr="00185697" w:rsidRDefault="002F17BF">
      <w:pPr>
        <w:jc w:val="center"/>
        <w:rPr>
          <w:rFonts w:ascii="Verdana" w:eastAsia="Verdana" w:hAnsi="Verdana" w:cs="Verdana"/>
          <w:b/>
          <w:sz w:val="48"/>
          <w:szCs w:val="48"/>
          <w:lang w:val="ru-RU"/>
        </w:rPr>
      </w:pPr>
      <w:r w:rsidRPr="00185697">
        <w:rPr>
          <w:rFonts w:ascii="Verdana" w:eastAsia="Verdana" w:hAnsi="Verdana" w:cs="Verdana"/>
          <w:b/>
          <w:sz w:val="48"/>
          <w:szCs w:val="48"/>
          <w:lang w:val="ru-RU"/>
        </w:rPr>
        <w:t xml:space="preserve">План уроку </w:t>
      </w:r>
    </w:p>
    <w:p w:rsidR="00604598" w:rsidRPr="00185697" w:rsidRDefault="002F17BF">
      <w:pPr>
        <w:ind w:left="398" w:firstLine="270"/>
        <w:rPr>
          <w:rFonts w:ascii="Georgia" w:eastAsia="Georgia" w:hAnsi="Georgia" w:cs="Georgia"/>
          <w:sz w:val="20"/>
          <w:szCs w:val="20"/>
          <w:highlight w:val="white"/>
          <w:lang w:val="ru-RU"/>
        </w:rPr>
      </w:pP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Щоб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використати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цей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шаблон,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створіть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копію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, а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поті</w:t>
      </w:r>
      <w:proofErr w:type="gram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м</w:t>
      </w:r>
      <w:proofErr w:type="spellEnd"/>
      <w:proofErr w:type="gram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доповнюйте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власним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вмістом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,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посиланнями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,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інструкціями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.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Варто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змінювати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й заголовки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етапі</w:t>
      </w:r>
      <w:proofErr w:type="gram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в</w:t>
      </w:r>
      <w:proofErr w:type="spellEnd"/>
      <w:proofErr w:type="gram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дизайну уроку.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Замість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b/>
          <w:sz w:val="20"/>
          <w:szCs w:val="20"/>
          <w:highlight w:val="white"/>
          <w:lang w:val="ru-RU"/>
        </w:rPr>
        <w:t>Мотивувати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додати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натхненний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заголовок. План уроку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призначений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для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учні</w:t>
      </w:r>
      <w:proofErr w:type="gram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в</w:t>
      </w:r>
      <w:proofErr w:type="spellEnd"/>
      <w:proofErr w:type="gram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.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Поділіться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ним з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учнями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в </w:t>
      </w:r>
      <w:r>
        <w:rPr>
          <w:rFonts w:ascii="Georgia" w:eastAsia="Georgia" w:hAnsi="Georgia" w:cs="Georgia"/>
          <w:b/>
          <w:sz w:val="20"/>
          <w:szCs w:val="20"/>
          <w:highlight w:val="white"/>
        </w:rPr>
        <w:t>Google</w:t>
      </w:r>
      <w:r w:rsidRPr="00185697">
        <w:rPr>
          <w:rFonts w:ascii="Georgia" w:eastAsia="Georgia" w:hAnsi="Georgia" w:cs="Georgia"/>
          <w:b/>
          <w:sz w:val="20"/>
          <w:szCs w:val="20"/>
          <w:highlight w:val="white"/>
          <w:lang w:val="ru-RU"/>
        </w:rPr>
        <w:t xml:space="preserve"> </w:t>
      </w:r>
      <w:r>
        <w:rPr>
          <w:rFonts w:ascii="Georgia" w:eastAsia="Georgia" w:hAnsi="Georgia" w:cs="Georgia"/>
          <w:b/>
          <w:sz w:val="20"/>
          <w:szCs w:val="20"/>
          <w:highlight w:val="white"/>
        </w:rPr>
        <w:t>Classroom</w:t>
      </w:r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</w:t>
      </w:r>
      <w:proofErr w:type="spellStart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або</w:t>
      </w:r>
      <w:proofErr w:type="spellEnd"/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 xml:space="preserve"> через </w:t>
      </w:r>
      <w:r>
        <w:rPr>
          <w:rFonts w:ascii="Georgia" w:eastAsia="Georgia" w:hAnsi="Georgia" w:cs="Georgia"/>
          <w:sz w:val="20"/>
          <w:szCs w:val="20"/>
          <w:highlight w:val="white"/>
        </w:rPr>
        <w:t>QR</w:t>
      </w:r>
      <w:r w:rsidRPr="00185697">
        <w:rPr>
          <w:rFonts w:ascii="Georgia" w:eastAsia="Georgia" w:hAnsi="Georgia" w:cs="Georgia"/>
          <w:sz w:val="20"/>
          <w:szCs w:val="20"/>
          <w:highlight w:val="white"/>
          <w:lang w:val="ru-RU"/>
        </w:rPr>
        <w:t>-код.</w:t>
      </w:r>
    </w:p>
    <w:p w:rsidR="00604598" w:rsidRPr="00185697" w:rsidRDefault="00604598">
      <w:pPr>
        <w:rPr>
          <w:rFonts w:ascii="Josefin Sans" w:eastAsia="Josefin Sans" w:hAnsi="Josefin Sans" w:cs="Josefin Sans"/>
          <w:sz w:val="20"/>
          <w:szCs w:val="20"/>
          <w:highlight w:val="white"/>
          <w:lang w:val="ru-RU"/>
        </w:rPr>
      </w:pPr>
    </w:p>
    <w:tbl>
      <w:tblPr>
        <w:tblStyle w:val="a5"/>
        <w:tblW w:w="1101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9390"/>
      </w:tblGrid>
      <w:tr w:rsidR="00604598">
        <w:trPr>
          <w:trHeight w:val="480"/>
          <w:jc w:val="center"/>
        </w:trPr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785813" cy="785813"/>
                  <wp:effectExtent l="0" t="0" r="0" b="0"/>
                  <wp:docPr id="2" name="image8.png" descr="prese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present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785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36"/>
                <w:szCs w:val="3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Мотивувати</w:t>
            </w:r>
            <w:proofErr w:type="spellEnd"/>
          </w:p>
        </w:tc>
      </w:tr>
      <w:tr w:rsidR="00604598" w:rsidRPr="00185697">
        <w:trPr>
          <w:trHeight w:val="480"/>
          <w:jc w:val="center"/>
        </w:trPr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604598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8"/>
                <w:szCs w:val="28"/>
              </w:rPr>
            </w:pPr>
          </w:p>
        </w:tc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Pr="00185697" w:rsidRDefault="002F17BF">
            <w:pPr>
              <w:widowControl w:val="0"/>
              <w:spacing w:line="240" w:lineRule="auto"/>
              <w:rPr>
                <w:rFonts w:ascii="Georgia" w:eastAsia="Georgia" w:hAnsi="Georgia" w:cs="Georgia"/>
                <w:lang w:val="ru-RU"/>
              </w:rPr>
            </w:pP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Що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буде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джерелом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натхнення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учня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упродовж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уроку? </w:t>
            </w:r>
            <w:proofErr w:type="gramStart"/>
            <w:r w:rsidRPr="00185697">
              <w:rPr>
                <w:rFonts w:ascii="Georgia" w:eastAsia="Georgia" w:hAnsi="Georgia" w:cs="Georgia"/>
                <w:lang w:val="ru-RU"/>
              </w:rPr>
              <w:t>На</w:t>
            </w:r>
            <w:proofErr w:type="gramEnd"/>
            <w:r w:rsidRPr="00185697">
              <w:rPr>
                <w:rFonts w:ascii="Georgia" w:eastAsia="Georgia" w:hAnsi="Georgia" w:cs="Georgia"/>
                <w:lang w:val="ru-RU"/>
              </w:rPr>
              <w:t xml:space="preserve"> початку -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відео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зображення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цитата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чи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щось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інше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>.</w:t>
            </w:r>
          </w:p>
        </w:tc>
      </w:tr>
    </w:tbl>
    <w:p w:rsidR="00604598" w:rsidRPr="00185697" w:rsidRDefault="00604598">
      <w:pPr>
        <w:rPr>
          <w:rFonts w:ascii="Josefin Sans" w:eastAsia="Josefin Sans" w:hAnsi="Josefin Sans" w:cs="Josefin Sans"/>
          <w:sz w:val="16"/>
          <w:szCs w:val="16"/>
          <w:lang w:val="ru-RU"/>
        </w:rPr>
      </w:pPr>
    </w:p>
    <w:tbl>
      <w:tblPr>
        <w:tblStyle w:val="a6"/>
        <w:tblW w:w="1101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9390"/>
      </w:tblGrid>
      <w:tr w:rsidR="00604598">
        <w:trPr>
          <w:trHeight w:val="480"/>
        </w:trPr>
        <w:tc>
          <w:tcPr>
            <w:tcW w:w="16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895350" cy="609600"/>
                  <wp:effectExtent l="0" t="0" r="0" b="0"/>
                  <wp:docPr id="7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Матеріали</w:t>
            </w:r>
            <w:proofErr w:type="spellEnd"/>
          </w:p>
        </w:tc>
      </w:tr>
      <w:tr w:rsidR="00604598" w:rsidRPr="00185697">
        <w:trPr>
          <w:trHeight w:val="480"/>
        </w:trPr>
        <w:tc>
          <w:tcPr>
            <w:tcW w:w="16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604598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93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Pr="00185697" w:rsidRDefault="002F17BF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</w:pP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Статті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відеоролики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зображення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інфографіка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колекції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тощо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для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вивчення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теми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учнями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>.</w:t>
            </w:r>
          </w:p>
        </w:tc>
      </w:tr>
    </w:tbl>
    <w:p w:rsidR="00604598" w:rsidRPr="00185697" w:rsidRDefault="00604598">
      <w:pPr>
        <w:rPr>
          <w:rFonts w:ascii="Josefin Sans" w:eastAsia="Josefin Sans" w:hAnsi="Josefin Sans" w:cs="Josefin Sans"/>
          <w:sz w:val="16"/>
          <w:szCs w:val="16"/>
          <w:lang w:val="ru-RU"/>
        </w:rPr>
      </w:pPr>
    </w:p>
    <w:tbl>
      <w:tblPr>
        <w:tblStyle w:val="a7"/>
        <w:tblW w:w="11025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9405"/>
      </w:tblGrid>
      <w:tr w:rsidR="00604598">
        <w:trPr>
          <w:trHeight w:val="480"/>
        </w:trPr>
        <w:tc>
          <w:tcPr>
            <w:tcW w:w="16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777541" cy="785813"/>
                  <wp:effectExtent l="0" t="0" r="0" b="0"/>
                  <wp:docPr id="3" name="image9.png" descr="kblogg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kblogger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541" cy="785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48"/>
                <w:szCs w:val="4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Пояснити</w:t>
            </w:r>
            <w:proofErr w:type="spellEnd"/>
            <w:r>
              <w:rPr>
                <w:rFonts w:ascii="Josefin Sans" w:eastAsia="Josefin Sans" w:hAnsi="Josefin Sans" w:cs="Josefin Sans"/>
                <w:b/>
                <w:sz w:val="48"/>
                <w:szCs w:val="48"/>
              </w:rPr>
              <w:t xml:space="preserve"> </w:t>
            </w:r>
          </w:p>
        </w:tc>
      </w:tr>
      <w:tr w:rsidR="00604598">
        <w:trPr>
          <w:trHeight w:val="480"/>
        </w:trPr>
        <w:tc>
          <w:tcPr>
            <w:tcW w:w="16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4598" w:rsidRDefault="00604598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94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</w:rPr>
              <w:t>Пояснення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змісту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навчальної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діяльності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шляхом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прямої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інструкції</w:t>
            </w:r>
            <w:proofErr w:type="spellEnd"/>
            <w:r>
              <w:rPr>
                <w:rFonts w:ascii="Georgia" w:eastAsia="Georgia" w:hAnsi="Georgia" w:cs="Georgia"/>
              </w:rPr>
              <w:t xml:space="preserve"> з </w:t>
            </w:r>
            <w:proofErr w:type="spellStart"/>
            <w:r>
              <w:rPr>
                <w:rFonts w:ascii="Georgia" w:eastAsia="Georgia" w:hAnsi="Georgia" w:cs="Georgia"/>
              </w:rPr>
              <w:t>використанням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улюбленого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цифрового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інструменту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або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усної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бесіди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</w:tc>
      </w:tr>
    </w:tbl>
    <w:p w:rsidR="00604598" w:rsidRDefault="00604598">
      <w:pP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8"/>
        <w:tblW w:w="1104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9390"/>
      </w:tblGrid>
      <w:tr w:rsidR="00604598">
        <w:trPr>
          <w:trHeight w:val="480"/>
        </w:trPr>
        <w:tc>
          <w:tcPr>
            <w:tcW w:w="16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743812" cy="743812"/>
                  <wp:effectExtent l="0" t="0" r="0" b="0"/>
                  <wp:docPr id="1" name="image7.png" descr="recycle_bin_ful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recycle_bin_full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812" cy="7438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Застосувати</w:t>
            </w:r>
            <w:proofErr w:type="spellEnd"/>
          </w:p>
        </w:tc>
      </w:tr>
      <w:tr w:rsidR="00604598" w:rsidRPr="00185697">
        <w:trPr>
          <w:trHeight w:val="480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604598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9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Pr="00185697" w:rsidRDefault="002F17BF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</w:pP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Завдання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для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учнів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,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щоб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вони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навчилися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застосувати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знання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через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співпрацю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та/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або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спілкування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з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використанням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цифрових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інструментів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чи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без них. </w:t>
            </w:r>
          </w:p>
        </w:tc>
      </w:tr>
    </w:tbl>
    <w:p w:rsidR="00604598" w:rsidRPr="00185697" w:rsidRDefault="00604598">
      <w:pPr>
        <w:rPr>
          <w:rFonts w:ascii="Josefin Sans" w:eastAsia="Josefin Sans" w:hAnsi="Josefin Sans" w:cs="Josefin Sans"/>
          <w:sz w:val="16"/>
          <w:szCs w:val="16"/>
          <w:lang w:val="ru-RU"/>
        </w:rPr>
      </w:pPr>
    </w:p>
    <w:tbl>
      <w:tblPr>
        <w:tblStyle w:val="a9"/>
        <w:tblW w:w="11085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375"/>
      </w:tblGrid>
      <w:tr w:rsidR="00604598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858112" cy="858112"/>
                  <wp:effectExtent l="0" t="0" r="0" b="0"/>
                  <wp:docPr id="6" name="image12.png" descr="bittorrent_folder - копия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bittorrent_folder - копия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112" cy="8581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Поділитися</w:t>
            </w:r>
            <w:proofErr w:type="spellEnd"/>
          </w:p>
        </w:tc>
      </w:tr>
      <w:tr w:rsidR="00604598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604598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9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Публікація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робіт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учнів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для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обговорення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один з одним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чи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автентичною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 </w:t>
            </w:r>
            <w:proofErr w:type="spellStart"/>
            <w:r w:rsidRPr="00185697">
              <w:rPr>
                <w:rFonts w:ascii="Georgia" w:eastAsia="Georgia" w:hAnsi="Georgia" w:cs="Georgia"/>
                <w:lang w:val="ru-RU"/>
              </w:rPr>
              <w:t>аудиторією</w:t>
            </w:r>
            <w:proofErr w:type="spellEnd"/>
            <w:r w:rsidRPr="00185697">
              <w:rPr>
                <w:rFonts w:ascii="Georgia" w:eastAsia="Georgia" w:hAnsi="Georgia" w:cs="Georgia"/>
                <w:lang w:val="ru-RU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Збір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дитячих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робіт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та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відгуки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</w:tc>
      </w:tr>
    </w:tbl>
    <w:p w:rsidR="00604598" w:rsidRDefault="00604598">
      <w:pP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a"/>
        <w:tblW w:w="11085" w:type="dxa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375"/>
      </w:tblGrid>
      <w:tr w:rsidR="00604598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690563" cy="690563"/>
                  <wp:effectExtent l="0" t="0" r="0" b="0"/>
                  <wp:docPr id="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6905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75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Рефлексія</w:t>
            </w:r>
            <w:proofErr w:type="spellEnd"/>
          </w:p>
        </w:tc>
      </w:tr>
      <w:tr w:rsidR="00604598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604598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9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proofErr w:type="spellStart"/>
            <w:r>
              <w:rPr>
                <w:rFonts w:ascii="Georgia" w:eastAsia="Georgia" w:hAnsi="Georgia" w:cs="Georgia"/>
              </w:rPr>
              <w:t>Організація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можливості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зворотнього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зв’язку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через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особисте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або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цифрове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спілкування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для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управління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подальшим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навчанням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учнів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та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планування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своєї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</w:rPr>
              <w:t>діяльності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</w:tc>
      </w:tr>
    </w:tbl>
    <w:p w:rsidR="00604598" w:rsidRDefault="00604598">
      <w:pP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b"/>
        <w:tblW w:w="11115" w:type="dxa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405"/>
      </w:tblGrid>
      <w:tr w:rsidR="00604598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uk-UA"/>
              </w:rPr>
              <w:drawing>
                <wp:inline distT="114300" distB="114300" distL="114300" distR="114300">
                  <wp:extent cx="952500" cy="952500"/>
                  <wp:effectExtent l="0" t="0" r="0" b="0"/>
                  <wp:docPr id="5" name="image11.png" descr="sta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star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05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2F17BF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36"/>
                <w:szCs w:val="36"/>
              </w:rPr>
              <w:t>Поглиблення</w:t>
            </w:r>
            <w:proofErr w:type="spellEnd"/>
          </w:p>
        </w:tc>
      </w:tr>
      <w:tr w:rsidR="00604598" w:rsidRPr="00185697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Default="00604598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598" w:rsidRPr="00185697" w:rsidRDefault="002F17BF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</w:pPr>
            <w:proofErr w:type="spellStart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>Посилання</w:t>
            </w:r>
            <w:proofErr w:type="spellEnd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 xml:space="preserve"> на онлайн-</w:t>
            </w:r>
            <w:proofErr w:type="spellStart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>ресурси</w:t>
            </w:r>
            <w:proofErr w:type="spellEnd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>навчання</w:t>
            </w:r>
            <w:proofErr w:type="spellEnd"/>
            <w:r w:rsidRPr="00185697">
              <w:rPr>
                <w:rFonts w:ascii="Josefin Sans" w:eastAsia="Josefin Sans" w:hAnsi="Josefin Sans" w:cs="Josefin Sans"/>
                <w:sz w:val="24"/>
                <w:szCs w:val="24"/>
                <w:lang w:val="ru-RU"/>
              </w:rPr>
              <w:t xml:space="preserve">. </w:t>
            </w:r>
          </w:p>
        </w:tc>
      </w:tr>
    </w:tbl>
    <w:p w:rsidR="00604598" w:rsidRDefault="00604598">
      <w:pPr>
        <w:rPr>
          <w:rFonts w:ascii="Josefin Sans" w:eastAsia="Josefin Sans" w:hAnsi="Josefin Sans" w:cs="Josefin Sans"/>
          <w:sz w:val="28"/>
          <w:szCs w:val="28"/>
          <w:lang w:val="ru-RU"/>
        </w:rPr>
      </w:pPr>
    </w:p>
    <w:p w:rsidR="00185697" w:rsidRDefault="00185697">
      <w:pPr>
        <w:rPr>
          <w:rFonts w:ascii="Josefin Sans" w:eastAsia="Josefin Sans" w:hAnsi="Josefin Sans" w:cs="Josefin Sans"/>
          <w:sz w:val="28"/>
          <w:szCs w:val="28"/>
          <w:lang w:val="ru-RU"/>
        </w:rPr>
      </w:pPr>
      <w:hyperlink r:id="rId14" w:history="1">
        <w:r w:rsidRPr="00B316BF">
          <w:rPr>
            <w:rStyle w:val="ae"/>
            <w:rFonts w:ascii="Josefin Sans" w:eastAsia="Josefin Sans" w:hAnsi="Josefin Sans" w:cs="Josefin Sans"/>
            <w:sz w:val="28"/>
            <w:szCs w:val="28"/>
            <w:lang w:val="ru-RU"/>
          </w:rPr>
          <w:t>https://docs.google.com/document/d/1n3jDdyBB9zQSDWsNFWTaIRBVUQ0xVngHCQoItJHNxrw/edit</w:t>
        </w:r>
      </w:hyperlink>
    </w:p>
    <w:p w:rsidR="00185697" w:rsidRPr="00185697" w:rsidRDefault="00185697">
      <w:pPr>
        <w:rPr>
          <w:rFonts w:ascii="Josefin Sans" w:eastAsia="Josefin Sans" w:hAnsi="Josefin Sans" w:cs="Josefin Sans"/>
          <w:sz w:val="28"/>
          <w:szCs w:val="28"/>
          <w:lang w:val="ru-RU"/>
        </w:rPr>
      </w:pPr>
      <w:bookmarkStart w:id="0" w:name="_GoBack"/>
      <w:bookmarkEnd w:id="0"/>
    </w:p>
    <w:sectPr w:rsidR="00185697" w:rsidRPr="00185697">
      <w:headerReference w:type="default" r:id="rId15"/>
      <w:footerReference w:type="default" r:id="rId16"/>
      <w:pgSz w:w="12240" w:h="15840"/>
      <w:pgMar w:top="0" w:right="306" w:bottom="0" w:left="306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BF" w:rsidRDefault="002F17BF">
      <w:pPr>
        <w:spacing w:line="240" w:lineRule="auto"/>
      </w:pPr>
      <w:r>
        <w:separator/>
      </w:r>
    </w:p>
  </w:endnote>
  <w:endnote w:type="continuationSeparator" w:id="0">
    <w:p w:rsidR="002F17BF" w:rsidRDefault="002F1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Josefin Sans">
    <w:altName w:val="Times New Roman"/>
    <w:charset w:val="00"/>
    <w:family w:val="auto"/>
    <w:pitch w:val="default"/>
  </w:font>
  <w:font w:name="Cabi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98" w:rsidRDefault="002F17BF">
    <w:pPr>
      <w:ind w:left="-270"/>
      <w:jc w:val="right"/>
    </w:pPr>
    <w:r>
      <w:rPr>
        <w:rFonts w:ascii="Cabin" w:eastAsia="Cabin" w:hAnsi="Cabin" w:cs="Cabin"/>
      </w:rPr>
      <w:t xml:space="preserve">© </w:t>
    </w:r>
    <w:proofErr w:type="spellStart"/>
    <w:r>
      <w:rPr>
        <w:rFonts w:ascii="Cabin" w:eastAsia="Cabin" w:hAnsi="Cabin" w:cs="Cabin"/>
      </w:rPr>
      <w:t>HyperDocs</w:t>
    </w:r>
    <w:proofErr w:type="spellEnd"/>
    <w:r>
      <w:rPr>
        <w:rFonts w:ascii="Cabin" w:eastAsia="Cabin" w:hAnsi="Cabin" w:cs="Cab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BF" w:rsidRDefault="002F17BF">
      <w:pPr>
        <w:spacing w:line="240" w:lineRule="auto"/>
      </w:pPr>
      <w:r>
        <w:separator/>
      </w:r>
    </w:p>
  </w:footnote>
  <w:footnote w:type="continuationSeparator" w:id="0">
    <w:p w:rsidR="002F17BF" w:rsidRDefault="002F1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98" w:rsidRDefault="00604598">
    <w:pPr>
      <w:rPr>
        <w:rFonts w:ascii="Josefin Sans" w:eastAsia="Josefin Sans" w:hAnsi="Josefin Sans" w:cs="Josefin Sans"/>
        <w:i/>
        <w:color w:val="99999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598"/>
    <w:rsid w:val="00185697"/>
    <w:rsid w:val="002F17BF"/>
    <w:rsid w:val="0060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5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569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85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5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569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185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document/d/1n3jDdyBB9zQSDWsNFWTaIRBVUQ0xVngHCQoItJHNxrw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509</Characters>
  <Application>Microsoft Office Word</Application>
  <DocSecurity>0</DocSecurity>
  <Lines>4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2017-08-29T00:30:00Z</dcterms:created>
  <dcterms:modified xsi:type="dcterms:W3CDTF">2017-08-29T00:30:00Z</dcterms:modified>
</cp:coreProperties>
</file>