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4" w:rsidRPr="00CF4930" w:rsidRDefault="00985EB4" w:rsidP="00CF4930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bookmarkStart w:id="0" w:name="_GoBack"/>
      <w:bookmarkEnd w:id="0"/>
    </w:p>
    <w:p w:rsidR="009B224D" w:rsidRPr="00CF4930" w:rsidRDefault="0073406F" w:rsidP="00CF4930">
      <w:pPr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 w:rsidRPr="00CF4930">
        <w:rPr>
          <w:rFonts w:ascii="Times New Roman" w:hAnsi="Times New Roman" w:cs="Times New Roman"/>
          <w:spacing w:val="-4"/>
          <w:sz w:val="26"/>
          <w:szCs w:val="26"/>
        </w:rPr>
        <w:t xml:space="preserve">Відповідно до </w:t>
      </w:r>
      <w:r w:rsidRPr="00CF4930">
        <w:rPr>
          <w:rFonts w:ascii="Times New Roman" w:hAnsi="Times New Roman" w:cs="Times New Roman"/>
          <w:b/>
          <w:spacing w:val="-4"/>
          <w:sz w:val="26"/>
          <w:szCs w:val="26"/>
        </w:rPr>
        <w:t>листа МОН України № 1/9-436 від 09.08.2017</w:t>
      </w:r>
      <w:r w:rsidRPr="00CF4930">
        <w:rPr>
          <w:rFonts w:ascii="Times New Roman" w:hAnsi="Times New Roman" w:cs="Times New Roman"/>
          <w:spacing w:val="-4"/>
          <w:sz w:val="26"/>
          <w:szCs w:val="26"/>
        </w:rPr>
        <w:t xml:space="preserve"> розміщуємо </w:t>
      </w:r>
      <w:r w:rsidR="00D742CD" w:rsidRPr="00CF4930"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  <w:t xml:space="preserve">методичні рекомендації щодо організації та змісту вивчення мов національних меншин (у тому числі російської мови та літератури) із навчанням або вивченням мов національних меншин </w:t>
      </w:r>
      <w:r w:rsidRPr="00CF4930">
        <w:rPr>
          <w:rFonts w:ascii="Times New Roman" w:hAnsi="Times New Roman" w:cs="Times New Roman"/>
          <w:spacing w:val="-4"/>
          <w:sz w:val="26"/>
          <w:szCs w:val="26"/>
        </w:rPr>
        <w:t>у ЗНЗ</w:t>
      </w:r>
      <w:r w:rsidR="00177EE6" w:rsidRPr="00CF493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F4930">
        <w:rPr>
          <w:rFonts w:ascii="Times New Roman" w:hAnsi="Times New Roman" w:cs="Times New Roman"/>
          <w:spacing w:val="-4"/>
          <w:sz w:val="26"/>
          <w:szCs w:val="26"/>
        </w:rPr>
        <w:t xml:space="preserve">у 2017/2018 </w:t>
      </w:r>
      <w:proofErr w:type="spellStart"/>
      <w:r w:rsidRPr="00CF4930">
        <w:rPr>
          <w:rFonts w:ascii="Times New Roman" w:hAnsi="Times New Roman" w:cs="Times New Roman"/>
          <w:spacing w:val="-4"/>
          <w:sz w:val="26"/>
          <w:szCs w:val="26"/>
        </w:rPr>
        <w:t>н.р</w:t>
      </w:r>
      <w:proofErr w:type="spellEnd"/>
      <w:r w:rsidRPr="00CF4930">
        <w:rPr>
          <w:rFonts w:ascii="Times New Roman" w:hAnsi="Times New Roman" w:cs="Times New Roman"/>
          <w:spacing w:val="-4"/>
          <w:sz w:val="26"/>
          <w:szCs w:val="26"/>
        </w:rPr>
        <w:t xml:space="preserve">., підготовлені спільно з НАПН України та Інститутом модернізації змісту освіти. </w:t>
      </w:r>
    </w:p>
    <w:p w:rsidR="00CF4930" w:rsidRPr="00CF4930" w:rsidRDefault="00CF4930" w:rsidP="00CF4930">
      <w:pPr>
        <w:pStyle w:val="a9"/>
        <w:spacing w:line="240" w:lineRule="auto"/>
        <w:ind w:firstLine="709"/>
        <w:rPr>
          <w:spacing w:val="-4"/>
          <w:sz w:val="10"/>
          <w:szCs w:val="26"/>
          <w:lang w:val="uk-UA"/>
        </w:rPr>
      </w:pPr>
    </w:p>
    <w:p w:rsidR="00CF4930" w:rsidRPr="00CF4930" w:rsidRDefault="00CF4930" w:rsidP="00CF4930">
      <w:pPr>
        <w:pStyle w:val="a9"/>
        <w:spacing w:line="240" w:lineRule="auto"/>
        <w:ind w:firstLine="709"/>
        <w:rPr>
          <w:spacing w:val="-4"/>
          <w:sz w:val="26"/>
          <w:szCs w:val="26"/>
          <w:lang w:val="uk-UA"/>
        </w:rPr>
      </w:pPr>
      <w:r w:rsidRPr="00CF4930">
        <w:rPr>
          <w:spacing w:val="-4"/>
          <w:sz w:val="26"/>
          <w:szCs w:val="26"/>
          <w:lang w:val="uk-UA"/>
        </w:rPr>
        <w:t>У процесі навчання мовам та літературам у сучасній школі необхідно орієнтуватися на життєві потреби учнів; розвивати в них уміння справлятися з реальними проблемами, що виникають у різних життєвих ситуаціях; допомагати  стати більш незалежними в своїх думках і діях, більш відповідальними і готовими до співробітництва з іншими людьми, що є умовою розвитку демократичного суспільства</w:t>
      </w:r>
    </w:p>
    <w:p w:rsidR="00CF4930" w:rsidRPr="00CF4930" w:rsidRDefault="00CF4930" w:rsidP="00CF4930">
      <w:pPr>
        <w:pStyle w:val="a9"/>
        <w:spacing w:line="240" w:lineRule="auto"/>
        <w:ind w:firstLine="709"/>
        <w:rPr>
          <w:spacing w:val="-4"/>
          <w:sz w:val="26"/>
          <w:szCs w:val="26"/>
          <w:lang w:val="uk-UA"/>
        </w:rPr>
      </w:pPr>
      <w:r w:rsidRPr="00CF4930">
        <w:rPr>
          <w:b/>
          <w:bCs/>
          <w:spacing w:val="-4"/>
          <w:sz w:val="26"/>
          <w:szCs w:val="26"/>
          <w:lang w:val="ru-RU"/>
        </w:rPr>
        <w:t xml:space="preserve">У </w:t>
      </w:r>
      <w:r w:rsidRPr="00CF4930">
        <w:rPr>
          <w:b/>
          <w:bCs/>
          <w:spacing w:val="-4"/>
          <w:sz w:val="26"/>
          <w:szCs w:val="26"/>
          <w:lang w:val="uk-UA"/>
        </w:rPr>
        <w:t>2017/2018 навчальному</w:t>
      </w:r>
      <w:r w:rsidRPr="00CF4930">
        <w:rPr>
          <w:spacing w:val="-4"/>
          <w:sz w:val="26"/>
          <w:szCs w:val="26"/>
          <w:lang w:val="uk-UA"/>
        </w:rPr>
        <w:t xml:space="preserve"> </w:t>
      </w:r>
      <w:r w:rsidRPr="00CF4930">
        <w:rPr>
          <w:b/>
          <w:spacing w:val="-4"/>
          <w:sz w:val="26"/>
          <w:szCs w:val="26"/>
          <w:lang w:val="uk-UA"/>
        </w:rPr>
        <w:t>році</w:t>
      </w:r>
      <w:r w:rsidRPr="00CF4930">
        <w:rPr>
          <w:spacing w:val="-4"/>
          <w:sz w:val="26"/>
          <w:szCs w:val="26"/>
          <w:lang w:val="uk-UA"/>
        </w:rPr>
        <w:t xml:space="preserve"> вчител</w:t>
      </w:r>
      <w:proofErr w:type="gramStart"/>
      <w:r w:rsidRPr="00CF4930">
        <w:rPr>
          <w:spacing w:val="-4"/>
          <w:sz w:val="26"/>
          <w:szCs w:val="26"/>
          <w:lang w:val="uk-UA"/>
        </w:rPr>
        <w:t>і-</w:t>
      </w:r>
      <w:proofErr w:type="gramEnd"/>
      <w:r w:rsidRPr="00CF4930">
        <w:rPr>
          <w:spacing w:val="-4"/>
          <w:sz w:val="26"/>
          <w:szCs w:val="26"/>
          <w:lang w:val="uk-UA"/>
        </w:rPr>
        <w:t>словесники загальноосвітніх навчальних закладів з навчанням мовами національних меншин  працюватимуть: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ru-RU"/>
        </w:rPr>
      </w:pPr>
      <w:r w:rsidRPr="00CF4930">
        <w:rPr>
          <w:rFonts w:ascii="Times New Roman" w:hAnsi="Times New Roman"/>
          <w:b/>
          <w:bCs/>
          <w:spacing w:val="-6"/>
          <w:sz w:val="26"/>
          <w:szCs w:val="26"/>
        </w:rPr>
        <w:t>у 5-9 класах</w:t>
      </w:r>
      <w:r w:rsidRPr="00CF4930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CF4930">
        <w:rPr>
          <w:rFonts w:ascii="Times New Roman" w:hAnsi="Times New Roman"/>
          <w:spacing w:val="-6"/>
          <w:sz w:val="26"/>
          <w:szCs w:val="26"/>
          <w:lang w:val="ru-RU"/>
        </w:rPr>
        <w:t>–</w:t>
      </w:r>
      <w:r w:rsidRPr="00CF4930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CF4930">
        <w:rPr>
          <w:rFonts w:ascii="Times New Roman" w:hAnsi="Times New Roman"/>
          <w:color w:val="000000"/>
          <w:spacing w:val="-6"/>
          <w:sz w:val="26"/>
          <w:szCs w:val="26"/>
          <w:lang w:eastAsia="ru-RU"/>
        </w:rPr>
        <w:t xml:space="preserve"> за Типовими навчальними планами загальноосвітніх навчальних закладів ІІ ступеня, затвердженими наказом </w:t>
      </w:r>
      <w:proofErr w:type="spellStart"/>
      <w:r w:rsidRPr="00CF4930">
        <w:rPr>
          <w:rFonts w:ascii="Times New Roman" w:hAnsi="Times New Roman"/>
          <w:color w:val="000000"/>
          <w:spacing w:val="-6"/>
          <w:sz w:val="26"/>
          <w:szCs w:val="26"/>
          <w:lang w:eastAsia="ru-RU"/>
        </w:rPr>
        <w:t>МОНмолодьспорту</w:t>
      </w:r>
      <w:proofErr w:type="spellEnd"/>
      <w:r w:rsidRPr="00CF4930">
        <w:rPr>
          <w:rFonts w:ascii="Times New Roman" w:hAnsi="Times New Roman"/>
          <w:color w:val="000000"/>
          <w:spacing w:val="-6"/>
          <w:sz w:val="26"/>
          <w:szCs w:val="26"/>
          <w:lang w:eastAsia="ru-RU"/>
        </w:rPr>
        <w:t xml:space="preserve"> України від 03.04.2012  </w:t>
      </w:r>
      <w:hyperlink r:id="rId8" w:history="1">
        <w:r w:rsidRPr="00CF4930">
          <w:rPr>
            <w:rStyle w:val="a8"/>
            <w:rFonts w:ascii="Times New Roman" w:hAnsi="Times New Roman"/>
            <w:spacing w:val="-6"/>
            <w:sz w:val="26"/>
            <w:szCs w:val="26"/>
            <w:lang w:eastAsia="ru-RU"/>
          </w:rPr>
          <w:t>№ 409</w:t>
        </w:r>
      </w:hyperlink>
      <w:r w:rsidRPr="00CF4930">
        <w:rPr>
          <w:rFonts w:ascii="Times New Roman" w:hAnsi="Times New Roman"/>
          <w:color w:val="000000"/>
          <w:spacing w:val="-6"/>
          <w:sz w:val="26"/>
          <w:szCs w:val="26"/>
          <w:lang w:eastAsia="ru-RU"/>
        </w:rPr>
        <w:t> (із змінами);</w:t>
      </w:r>
    </w:p>
    <w:p w:rsidR="00CF4930" w:rsidRPr="00CF4930" w:rsidRDefault="00CF4930" w:rsidP="00CF4930">
      <w:pPr>
        <w:pStyle w:val="a9"/>
        <w:spacing w:line="240" w:lineRule="auto"/>
        <w:ind w:firstLine="709"/>
        <w:rPr>
          <w:color w:val="000000"/>
          <w:spacing w:val="-4"/>
          <w:sz w:val="26"/>
          <w:szCs w:val="26"/>
          <w:lang w:val="uk-UA" w:eastAsia="ru-RU"/>
        </w:rPr>
      </w:pPr>
      <w:r w:rsidRPr="00CF4930">
        <w:rPr>
          <w:b/>
          <w:bCs/>
          <w:spacing w:val="-4"/>
          <w:sz w:val="26"/>
          <w:szCs w:val="26"/>
          <w:lang w:val="uk-UA"/>
        </w:rPr>
        <w:t>у 10-11 класах</w:t>
      </w:r>
      <w:r w:rsidRPr="00CF4930">
        <w:rPr>
          <w:spacing w:val="-4"/>
          <w:sz w:val="26"/>
          <w:szCs w:val="26"/>
          <w:lang w:val="uk-UA"/>
        </w:rPr>
        <w:t xml:space="preserve"> </w:t>
      </w:r>
      <w:r>
        <w:rPr>
          <w:spacing w:val="-4"/>
          <w:sz w:val="26"/>
          <w:szCs w:val="26"/>
          <w:lang w:val="uk-UA"/>
        </w:rPr>
        <w:t>–</w:t>
      </w:r>
      <w:r w:rsidRPr="00CF4930">
        <w:rPr>
          <w:color w:val="000000"/>
          <w:spacing w:val="-4"/>
          <w:sz w:val="26"/>
          <w:szCs w:val="26"/>
          <w:lang w:val="uk-UA"/>
        </w:rPr>
        <w:t xml:space="preserve"> за Типовими навчальними планами загальноосвітніх навчальних закладів ІІІ ступеня, затвердженими наказом МОН України від 27.08.2010 </w:t>
      </w:r>
      <w:hyperlink r:id="rId9" w:history="1">
        <w:r w:rsidRPr="00CF4930">
          <w:rPr>
            <w:rStyle w:val="a8"/>
            <w:spacing w:val="-4"/>
            <w:sz w:val="26"/>
            <w:szCs w:val="26"/>
            <w:lang w:val="uk-UA"/>
          </w:rPr>
          <w:t>№ 834</w:t>
        </w:r>
      </w:hyperlink>
      <w:r w:rsidRPr="00CF4930">
        <w:rPr>
          <w:color w:val="000000"/>
          <w:spacing w:val="-4"/>
          <w:sz w:val="26"/>
          <w:szCs w:val="26"/>
          <w:lang w:val="uk-UA"/>
        </w:rPr>
        <w:t> (із змінами).</w:t>
      </w:r>
    </w:p>
    <w:p w:rsidR="00CF4930" w:rsidRPr="00CF4930" w:rsidRDefault="00CF4930" w:rsidP="00CF4930">
      <w:pPr>
        <w:pStyle w:val="a9"/>
        <w:spacing w:line="240" w:lineRule="auto"/>
        <w:ind w:firstLine="709"/>
        <w:rPr>
          <w:color w:val="000000"/>
          <w:spacing w:val="-4"/>
          <w:sz w:val="26"/>
          <w:szCs w:val="26"/>
          <w:lang w:val="uk-UA"/>
        </w:rPr>
      </w:pPr>
      <w:r w:rsidRPr="00CF4930">
        <w:rPr>
          <w:color w:val="000000"/>
          <w:spacing w:val="-4"/>
          <w:sz w:val="26"/>
          <w:szCs w:val="26"/>
          <w:lang w:val="uk-UA"/>
        </w:rPr>
        <w:t>Робочі навчальні плани розробляються загальноосвітніми навчальними закладами щорічно на основі Типових навчальних планів і затверджуються відповідним органом управління освітою. Варіант Типового навчального плану (з вибором мови навчання, з вивченням мови національної меншини, з вивченням двох іноземних мов тощо) навчальний заклад обирає самостійно залежно від типу закладу, його спеціалізації, освітніх запитів учнів і їхніх батьків та з урахуванням кадрового та матеріально-технічного забезпечення.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</w:pPr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У спеціалізованих школах (класах), ліцеях, гімназіях, колегіумах з поглибленим вивченням окремих предметів мовою навчання може бути мова національної меншини або така мова може вивчатися. У такому випадку під час розроблення робочих навчальних планів потрібно використовувати два варіанти Типових планів: для спеціалізованих шкіл, ліцеїв, гімназій, колегіумів та для загальноосвітніх навчальних закладів з вивченням (навчанням) мови(</w:t>
      </w:r>
      <w:proofErr w:type="spellStart"/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ою</w:t>
      </w:r>
      <w:proofErr w:type="spellEnd"/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) національної меншини (у частині вивчення (навчання) мови(</w:t>
      </w:r>
      <w:proofErr w:type="spellStart"/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ою</w:t>
      </w:r>
      <w:proofErr w:type="spellEnd"/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) національної меншини та «Літератури»).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</w:pPr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Крім того, при складанні робочих Типових навчальних планів необхідно орієнтуватися на лист Міністерства освіти і науки України від 07.10.2016 № 1/9-542.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kern w:val="36"/>
          <w:sz w:val="26"/>
          <w:szCs w:val="26"/>
          <w:lang w:eastAsia="ru-RU"/>
        </w:rPr>
      </w:pPr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Звертаємо увагу, що факультативи, групові та індивідуальні заняття проводяться для окремих учнів або груп учнів. При цьому в класному журналі або в окремому журналі зазначається, з яких навчальних предметів інваріантної складової вони проводяться;  склад групи, яка відвідує факультативні заняття з предметів, та ведеться облік відвідування. Оцінювання навчальних досягнень учнів може здійснюватися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 xml:space="preserve"> за рішенням педагогічної ради </w:t>
      </w:r>
      <w:r w:rsidRPr="00CF4930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(</w:t>
      </w:r>
      <w:hyperlink r:id="rId10" w:history="1">
        <w:r w:rsidRPr="00CF4930">
          <w:rPr>
            <w:rStyle w:val="a8"/>
            <w:rFonts w:ascii="Times New Roman" w:hAnsi="Times New Roman"/>
            <w:spacing w:val="-4"/>
            <w:sz w:val="26"/>
            <w:szCs w:val="26"/>
            <w:lang w:eastAsia="ru-RU"/>
          </w:rPr>
          <w:t xml:space="preserve">лист МОН України від 07.06.2017 № 1/9-315 «Про структуру </w:t>
        </w:r>
        <w:r w:rsidRPr="00CF4930">
          <w:rPr>
            <w:rStyle w:val="a8"/>
            <w:rFonts w:ascii="Times New Roman" w:hAnsi="Times New Roman"/>
            <w:spacing w:val="-4"/>
            <w:kern w:val="36"/>
            <w:sz w:val="26"/>
            <w:szCs w:val="26"/>
            <w:lang w:eastAsia="ru-RU"/>
          </w:rPr>
          <w:t>2017/2018 навчального року та навчальні плани загальноосвітніх навчальних закладів»).</w:t>
        </w:r>
      </w:hyperlink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До змісту навчальних програм з мов і літератур національних меншин для учнів 5-9 класів, що введені в навчальний процес з 2013/2014 навчального року,  внесено корективи та зміни, затверджені </w:t>
      </w:r>
      <w:hyperlink r:id="rId11" w:history="1">
        <w:r w:rsidRPr="00CF4930">
          <w:rPr>
            <w:rStyle w:val="a8"/>
            <w:rFonts w:ascii="Times New Roman" w:hAnsi="Times New Roman"/>
            <w:spacing w:val="-4"/>
            <w:sz w:val="26"/>
            <w:szCs w:val="26"/>
          </w:rPr>
          <w:t>наказом Міністерства освіти і науки України від 07.06.2017 № 804.</w:t>
        </w:r>
      </w:hyperlink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val="ru-RU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Ці навчальні програми розроблено на основі Державного стандарту базової і повної загальної середньої освіти, затвердженого постановою Кабінету Міністрів України від 23.11.2011 № 1392, з урахуванням Державного стандарту початкової загальної освіти, </w:t>
      </w:r>
      <w:r w:rsidRPr="00CF4930">
        <w:rPr>
          <w:rFonts w:ascii="Times New Roman" w:hAnsi="Times New Roman"/>
          <w:spacing w:val="-4"/>
          <w:sz w:val="26"/>
          <w:szCs w:val="26"/>
        </w:rPr>
        <w:lastRenderedPageBreak/>
        <w:t>затвердженого постановою Кабінету Міністрів України від 2</w:t>
      </w:r>
      <w:r>
        <w:rPr>
          <w:rFonts w:ascii="Times New Roman" w:hAnsi="Times New Roman"/>
          <w:spacing w:val="-4"/>
          <w:sz w:val="26"/>
          <w:szCs w:val="26"/>
        </w:rPr>
        <w:t xml:space="preserve">0.04.2011 № 462, та   положень </w:t>
      </w:r>
      <w:r>
        <w:rPr>
          <w:rFonts w:ascii="Times New Roman" w:hAnsi="Times New Roman"/>
          <w:spacing w:val="-4"/>
          <w:sz w:val="26"/>
          <w:szCs w:val="26"/>
          <w:lang w:val="ru-RU"/>
        </w:rPr>
        <w:t>К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онцепції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«Нова українська школа» (2016 р.).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В оновлених програмах розкривається роль мов та літератур національних меншин у формуванні ключових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компетентностей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та посилюється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компетентнісний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підхід до їх вивчення; уточнено і деталізовано кількість навчальних годин на вивчення тієї чи іншої теми; спрощено окремі теми, що дублюють зміст освіти у відповідних лініях програм; вилучено матеріал, який певним чином дублюється в попередніх чи наступних класах; знято теми,  що не відповідають віковим особливостям учнів або втратили свою актуальність, або вивчаються в курсі української мови  та літератури тощо.</w:t>
      </w:r>
    </w:p>
    <w:p w:rsidR="00CF4930" w:rsidRPr="00CF4930" w:rsidRDefault="00CF4930" w:rsidP="00CF4930">
      <w:pPr>
        <w:pStyle w:val="ab"/>
        <w:ind w:firstLine="709"/>
        <w:jc w:val="both"/>
        <w:rPr>
          <w:rFonts w:ascii="Times New Roman" w:hAnsi="Times New Roman"/>
          <w:spacing w:val="-4"/>
          <w:sz w:val="26"/>
          <w:szCs w:val="26"/>
          <w:lang w:val="uk-UA" w:eastAsia="pl-PL"/>
        </w:rPr>
      </w:pPr>
      <w:r w:rsidRPr="00CF4930">
        <w:rPr>
          <w:rFonts w:ascii="Times New Roman" w:hAnsi="Times New Roman"/>
          <w:b/>
          <w:bCs/>
          <w:spacing w:val="-4"/>
          <w:sz w:val="26"/>
          <w:szCs w:val="26"/>
          <w:lang w:val="uk-UA" w:eastAsia="pl-PL"/>
        </w:rPr>
        <w:t>Ключові</w:t>
      </w:r>
      <w:r w:rsidRPr="00CF4930">
        <w:rPr>
          <w:rFonts w:ascii="Times New Roman" w:hAnsi="Times New Roman"/>
          <w:spacing w:val="-4"/>
          <w:sz w:val="26"/>
          <w:szCs w:val="26"/>
          <w:lang w:val="uk-UA" w:eastAsia="pl-PL"/>
        </w:rPr>
        <w:t xml:space="preserve"> (загальноосвітні) </w:t>
      </w:r>
      <w:r w:rsidRPr="00CF4930">
        <w:rPr>
          <w:rFonts w:ascii="Times New Roman" w:hAnsi="Times New Roman"/>
          <w:b/>
          <w:bCs/>
          <w:spacing w:val="-4"/>
          <w:sz w:val="26"/>
          <w:szCs w:val="26"/>
          <w:lang w:val="uk-UA" w:eastAsia="pl-PL"/>
        </w:rPr>
        <w:t>компетентності</w:t>
      </w:r>
      <w:r w:rsidRPr="00CF4930">
        <w:rPr>
          <w:rFonts w:ascii="Times New Roman" w:hAnsi="Times New Roman"/>
          <w:spacing w:val="-4"/>
          <w:sz w:val="26"/>
          <w:szCs w:val="26"/>
          <w:lang w:val="uk-UA" w:eastAsia="pl-PL"/>
        </w:rPr>
        <w:t xml:space="preserve"> – це сукупність знань і навичок, яких потребує кожен учень як суб'єкт навчально-виховного процесу для самовизначення, загального розвитку і самореалізації.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F4930">
        <w:rPr>
          <w:rFonts w:ascii="Times New Roman" w:hAnsi="Times New Roman"/>
          <w:b/>
          <w:bCs/>
          <w:spacing w:val="-4"/>
          <w:sz w:val="26"/>
          <w:szCs w:val="26"/>
        </w:rPr>
        <w:t>Предметна компетентність</w:t>
      </w:r>
      <w:r w:rsidRPr="00CF4930">
        <w:rPr>
          <w:rFonts w:ascii="Times New Roman" w:hAnsi="Times New Roman"/>
          <w:spacing w:val="-4"/>
          <w:sz w:val="26"/>
          <w:szCs w:val="26"/>
        </w:rPr>
        <w:t xml:space="preserve"> – це </w:t>
      </w:r>
      <w:r w:rsidRPr="00CF4930">
        <w:rPr>
          <w:rFonts w:ascii="Times New Roman" w:hAnsi="Times New Roman"/>
          <w:color w:val="000000"/>
          <w:spacing w:val="-4"/>
          <w:sz w:val="26"/>
          <w:szCs w:val="26"/>
        </w:rPr>
        <w:t>здатність учня успішно застосовувати сукупність знань і способів дій із певного предмета (мови та літератури) під час уроку або згідно з життєвою ситуацією.</w:t>
      </w:r>
    </w:p>
    <w:p w:rsidR="00CF4930" w:rsidRPr="00CF4930" w:rsidRDefault="00CF4930" w:rsidP="00CF49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При плануванні навчальної діяльності, постановці цілей та завдань навчання вчитель має їх співвідносит</w:t>
      </w:r>
      <w:r w:rsidR="00CC5381" w:rsidRPr="00CC5381">
        <w:rPr>
          <w:rFonts w:ascii="Times New Roman" w:hAnsi="Times New Roman"/>
          <w:spacing w:val="-4"/>
          <w:sz w:val="26"/>
          <w:szCs w:val="26"/>
        </w:rPr>
        <w:t>и</w:t>
      </w:r>
      <w:r w:rsidRPr="00CF4930">
        <w:rPr>
          <w:rFonts w:ascii="Times New Roman" w:hAnsi="Times New Roman"/>
          <w:spacing w:val="-4"/>
          <w:sz w:val="26"/>
          <w:szCs w:val="26"/>
        </w:rPr>
        <w:t xml:space="preserve"> із завданнями розвитку ключових та предметних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компетентностей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>, які охарактеризовано у спеціальній  таблиці в пояснювальних записках навчальних програм.</w:t>
      </w:r>
    </w:p>
    <w:p w:rsidR="00CF4930" w:rsidRPr="00CF4930" w:rsidRDefault="00CF4930" w:rsidP="00CF49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b/>
          <w:bCs/>
          <w:spacing w:val="-4"/>
          <w:sz w:val="26"/>
          <w:szCs w:val="26"/>
        </w:rPr>
        <w:t xml:space="preserve">Структура навчальних </w:t>
      </w:r>
      <w:r w:rsidRPr="00CF4930">
        <w:rPr>
          <w:rFonts w:ascii="Times New Roman" w:hAnsi="Times New Roman"/>
          <w:spacing w:val="-4"/>
          <w:sz w:val="26"/>
          <w:szCs w:val="26"/>
        </w:rPr>
        <w:t xml:space="preserve"> програм для кожного класу міст</w:t>
      </w:r>
      <w:r w:rsidR="00CC5381">
        <w:rPr>
          <w:rFonts w:ascii="Times New Roman" w:hAnsi="Times New Roman"/>
          <w:spacing w:val="-4"/>
          <w:sz w:val="26"/>
          <w:szCs w:val="26"/>
          <w:lang w:val="ru-RU"/>
        </w:rPr>
        <w:t>и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ть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такі компоненти: </w:t>
      </w:r>
    </w:p>
    <w:p w:rsidR="00CF4930" w:rsidRPr="00CF4930" w:rsidRDefault="00CF4930" w:rsidP="00CF49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пояснювальну записку;</w:t>
      </w:r>
    </w:p>
    <w:p w:rsidR="00CF4930" w:rsidRPr="00CF4930" w:rsidRDefault="00CF4930" w:rsidP="00CF49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зміст навчального матеріалу, який представлено в таблиці, що складається з двох частин (у лівій </w:t>
      </w:r>
      <w:r w:rsidR="00CC5381" w:rsidRPr="00CC5381">
        <w:rPr>
          <w:rFonts w:ascii="Times New Roman" w:hAnsi="Times New Roman"/>
          <w:spacing w:val="-4"/>
          <w:sz w:val="26"/>
          <w:szCs w:val="26"/>
        </w:rPr>
        <w:t>–</w:t>
      </w:r>
      <w:r w:rsidRPr="00CF4930">
        <w:rPr>
          <w:rFonts w:ascii="Times New Roman" w:hAnsi="Times New Roman"/>
          <w:spacing w:val="-4"/>
          <w:sz w:val="26"/>
          <w:szCs w:val="26"/>
        </w:rPr>
        <w:t xml:space="preserve"> очікувані результати навчально-пізнавальної діяльності учнів із конкретизацією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знаннєвого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діяльнісного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та оцінно-ціннісного компонентів, у правій </w:t>
      </w:r>
      <w:r w:rsidR="00CC5381" w:rsidRPr="00CC5381">
        <w:rPr>
          <w:rFonts w:ascii="Times New Roman" w:hAnsi="Times New Roman"/>
          <w:spacing w:val="-4"/>
          <w:sz w:val="26"/>
          <w:szCs w:val="26"/>
        </w:rPr>
        <w:t>–</w:t>
      </w:r>
      <w:r w:rsidRPr="00CF4930">
        <w:rPr>
          <w:rFonts w:ascii="Times New Roman" w:hAnsi="Times New Roman"/>
          <w:spacing w:val="-4"/>
          <w:sz w:val="26"/>
          <w:szCs w:val="26"/>
        </w:rPr>
        <w:t xml:space="preserve"> зміст навчального матеріалу навчання);</w:t>
      </w:r>
    </w:p>
    <w:p w:rsidR="00CF4930" w:rsidRPr="00CF4930" w:rsidRDefault="00CF4930" w:rsidP="00CF49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спис</w:t>
      </w:r>
      <w:r w:rsidR="004375E4">
        <w:rPr>
          <w:rFonts w:ascii="Times New Roman" w:hAnsi="Times New Roman"/>
          <w:spacing w:val="-4"/>
          <w:sz w:val="26"/>
          <w:szCs w:val="26"/>
          <w:lang w:val="ru-RU"/>
        </w:rPr>
        <w:t>о</w:t>
      </w:r>
      <w:r w:rsidRPr="00CF4930">
        <w:rPr>
          <w:rFonts w:ascii="Times New Roman" w:hAnsi="Times New Roman"/>
          <w:spacing w:val="-4"/>
          <w:sz w:val="26"/>
          <w:szCs w:val="26"/>
        </w:rPr>
        <w:t>к навчальної літератури.</w:t>
      </w:r>
    </w:p>
    <w:p w:rsidR="004375E4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val="ru-RU" w:eastAsia="ru-RU"/>
        </w:rPr>
      </w:pPr>
      <w:proofErr w:type="spellStart"/>
      <w:r w:rsidRPr="00CF4930">
        <w:rPr>
          <w:rFonts w:ascii="Times New Roman" w:hAnsi="Times New Roman"/>
          <w:i/>
          <w:iCs/>
          <w:spacing w:val="-4"/>
          <w:sz w:val="26"/>
          <w:szCs w:val="26"/>
          <w:lang w:eastAsia="ru-RU"/>
        </w:rPr>
        <w:t>Знаннєвий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  <w:lang w:eastAsia="ru-RU"/>
        </w:rPr>
        <w:t xml:space="preserve"> компонент – це перелік необхідних для засвоєння кожним учнем знань з тієї чи іншої мови та літератури, 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eastAsia="ru-RU"/>
        </w:rPr>
      </w:pPr>
      <w:proofErr w:type="spellStart"/>
      <w:r w:rsidRPr="00CF4930">
        <w:rPr>
          <w:rFonts w:ascii="Times New Roman" w:hAnsi="Times New Roman"/>
          <w:i/>
          <w:iCs/>
          <w:spacing w:val="-4"/>
          <w:sz w:val="26"/>
          <w:szCs w:val="26"/>
          <w:lang w:eastAsia="ru-RU"/>
        </w:rPr>
        <w:t>діяльнісний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  <w:lang w:eastAsia="ru-RU"/>
        </w:rPr>
        <w:t xml:space="preserve"> компонент </w:t>
      </w:r>
      <w:r w:rsidR="004375E4">
        <w:rPr>
          <w:rFonts w:ascii="Times New Roman" w:hAnsi="Times New Roman"/>
          <w:spacing w:val="-4"/>
          <w:sz w:val="26"/>
          <w:szCs w:val="26"/>
          <w:lang w:val="ru-RU" w:eastAsia="ru-RU"/>
        </w:rPr>
        <w:t>–</w:t>
      </w:r>
      <w:r w:rsidRPr="00CF4930">
        <w:rPr>
          <w:rFonts w:ascii="Times New Roman" w:hAnsi="Times New Roman"/>
          <w:spacing w:val="-4"/>
          <w:sz w:val="26"/>
          <w:szCs w:val="26"/>
          <w:lang w:eastAsia="ru-RU"/>
        </w:rPr>
        <w:t xml:space="preserve"> перелік конкретних умінь і навичок з  мови та літератури, </w:t>
      </w:r>
      <w:r w:rsidRPr="00CF4930">
        <w:rPr>
          <w:rFonts w:ascii="Times New Roman" w:hAnsi="Times New Roman"/>
          <w:i/>
          <w:iCs/>
          <w:spacing w:val="-4"/>
          <w:sz w:val="26"/>
          <w:szCs w:val="26"/>
          <w:lang w:eastAsia="ru-RU"/>
        </w:rPr>
        <w:t xml:space="preserve">оцінно-ціннісний компонент </w:t>
      </w:r>
      <w:r w:rsidR="004375E4">
        <w:rPr>
          <w:rFonts w:ascii="Times New Roman" w:hAnsi="Times New Roman"/>
          <w:i/>
          <w:iCs/>
          <w:spacing w:val="-4"/>
          <w:sz w:val="26"/>
          <w:szCs w:val="26"/>
          <w:lang w:val="ru-RU" w:eastAsia="ru-RU"/>
        </w:rPr>
        <w:t>–</w:t>
      </w:r>
      <w:r w:rsidRPr="00CF4930">
        <w:rPr>
          <w:rFonts w:ascii="Times New Roman" w:hAnsi="Times New Roman"/>
          <w:spacing w:val="-4"/>
          <w:sz w:val="26"/>
          <w:szCs w:val="26"/>
          <w:lang w:eastAsia="ru-RU"/>
        </w:rPr>
        <w:t xml:space="preserve"> уміння, пов'язані з оцінкою (самооцінкою) на основі спостережень учнів.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eastAsia="pl-PL"/>
        </w:rPr>
      </w:pPr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 xml:space="preserve">Перелік ключових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>компетентностей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 xml:space="preserve"> співвідноситься з </w:t>
      </w:r>
      <w:r w:rsidRPr="00CF4930">
        <w:rPr>
          <w:rFonts w:ascii="Times New Roman" w:hAnsi="Times New Roman"/>
          <w:b/>
          <w:bCs/>
          <w:spacing w:val="-4"/>
          <w:sz w:val="26"/>
          <w:szCs w:val="26"/>
          <w:lang w:eastAsia="pl-PL"/>
        </w:rPr>
        <w:t xml:space="preserve">наскрізними </w:t>
      </w:r>
      <w:r w:rsidR="004375E4">
        <w:rPr>
          <w:rFonts w:ascii="Times New Roman" w:hAnsi="Times New Roman"/>
          <w:b/>
          <w:bCs/>
          <w:spacing w:val="-4"/>
          <w:sz w:val="26"/>
          <w:szCs w:val="26"/>
          <w:lang w:eastAsia="pl-PL"/>
        </w:rPr>
        <w:t>змістовими</w:t>
      </w:r>
      <w:r w:rsidR="004375E4" w:rsidRPr="004375E4">
        <w:rPr>
          <w:rFonts w:ascii="Times New Roman" w:hAnsi="Times New Roman"/>
          <w:b/>
          <w:bCs/>
          <w:spacing w:val="-4"/>
          <w:sz w:val="26"/>
          <w:szCs w:val="26"/>
          <w:lang w:eastAsia="pl-PL"/>
        </w:rPr>
        <w:t xml:space="preserve"> </w:t>
      </w:r>
      <w:r w:rsidRPr="00CF4930">
        <w:rPr>
          <w:rFonts w:ascii="Times New Roman" w:hAnsi="Times New Roman"/>
          <w:b/>
          <w:bCs/>
          <w:spacing w:val="-4"/>
          <w:sz w:val="26"/>
          <w:szCs w:val="26"/>
          <w:lang w:eastAsia="pl-PL"/>
        </w:rPr>
        <w:t>лініями</w:t>
      </w:r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 xml:space="preserve">: «Екологічна безпека і безперервний розвиток», «Громадянська відповідальність», «Здоров'я і безпека» і «Підприємливість і фінансова грамотність». 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eastAsia="pl-PL"/>
        </w:rPr>
      </w:pPr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 xml:space="preserve"> Названі наскрізні теми мають стати засобом інтеграції ключових та предметних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>компетенцій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  <w:lang w:eastAsia="pl-PL"/>
        </w:rPr>
        <w:t>, навчальних предметів та предметних циклів.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Навчальна програма не обмежує самостійності й творчої ініціативи вчителя в реалізації основних ліній змісту навчання мовам та літературам національних меншин. У разі потреби вчитель може вносити певні корективи у орієнтований розподіл годин, зазначений у програмі, на вивчення розділів і тем.</w:t>
      </w:r>
    </w:p>
    <w:p w:rsidR="00CF4930" w:rsidRPr="00CF4930" w:rsidRDefault="004375E4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У 2017</w:t>
      </w:r>
      <w:r w:rsidRPr="00CF4930">
        <w:rPr>
          <w:rFonts w:ascii="Times New Roman" w:hAnsi="Times New Roman"/>
          <w:spacing w:val="-4"/>
          <w:sz w:val="26"/>
          <w:szCs w:val="26"/>
        </w:rPr>
        <w:t>/</w:t>
      </w:r>
      <w:r w:rsidR="00CF4930" w:rsidRPr="00CF4930">
        <w:rPr>
          <w:rFonts w:ascii="Times New Roman" w:hAnsi="Times New Roman"/>
          <w:spacing w:val="-4"/>
          <w:sz w:val="26"/>
          <w:szCs w:val="26"/>
        </w:rPr>
        <w:t>2018 навчальному році необхідно користуватися  такими навчальними  програмами для 5-9 класів</w:t>
      </w:r>
      <w:r w:rsidR="00CF4930" w:rsidRPr="00CF4930">
        <w:rPr>
          <w:rFonts w:ascii="Times New Roman" w:hAnsi="Times New Roman"/>
          <w:iCs/>
          <w:spacing w:val="-4"/>
          <w:sz w:val="26"/>
          <w:szCs w:val="26"/>
          <w:lang w:val="ru-RU"/>
        </w:rPr>
        <w:t>:</w:t>
      </w:r>
    </w:p>
    <w:p w:rsidR="00CF4930" w:rsidRPr="00CF4930" w:rsidRDefault="00CF4930" w:rsidP="00B67D5C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>з</w:t>
      </w:r>
      <w:proofErr w:type="spellEnd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 xml:space="preserve"> </w:t>
      </w:r>
      <w:proofErr w:type="spellStart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>мов</w:t>
      </w:r>
      <w:proofErr w:type="spellEnd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 xml:space="preserve"> </w:t>
      </w:r>
      <w:proofErr w:type="spellStart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>національних</w:t>
      </w:r>
      <w:proofErr w:type="spellEnd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 xml:space="preserve"> </w:t>
      </w:r>
      <w:proofErr w:type="spellStart"/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>меншин</w:t>
      </w:r>
      <w:proofErr w:type="spellEnd"/>
      <w:r w:rsidR="004375E4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>:</w:t>
      </w:r>
      <w:r w:rsidRPr="00CF4930">
        <w:rPr>
          <w:rFonts w:ascii="Times New Roman" w:hAnsi="Times New Roman"/>
          <w:i/>
          <w:iCs/>
          <w:spacing w:val="-4"/>
          <w:sz w:val="26"/>
          <w:szCs w:val="26"/>
          <w:lang w:val="ru-RU"/>
        </w:rPr>
        <w:t xml:space="preserve"> </w:t>
      </w:r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2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кримськотатарська мова для загальноосвітніх навчальних закладів з навчанням кримськотатарською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3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молдовська мова для загальноосвітніх навчальних закладів з навчанням молдовською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4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польська мова для загальноосвітніх навчальних закладів з навчанням польською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5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російська мова для загальноосвітніх навчальних закладів з навчанням російською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Style w:val="ad"/>
          <w:rFonts w:ascii="Times New Roman" w:hAnsi="Times New Roman" w:cs="Times New Roman"/>
          <w:b w:val="0"/>
          <w:bCs w:val="0"/>
          <w:color w:val="333333"/>
        </w:rPr>
      </w:pPr>
      <w:hyperlink r:id="rId16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румунська мова для загальноосвітніх навчальних закладів з навчанням румунською мовою;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7" w:history="1">
        <w:r w:rsidRPr="00B67D5C">
          <w:rPr>
            <w:rStyle w:val="ad"/>
            <w:rFonts w:ascii="Times New Roman" w:hAnsi="Times New Roman" w:cs="Times New Roman"/>
            <w:color w:val="337AB7"/>
          </w:rPr>
          <w:t>угорська мова для загальноосвітніх навчальних закладів з навчанням угорською мовою</w:t>
        </w:r>
      </w:hyperlink>
      <w:r w:rsidRPr="00B67D5C">
        <w:rPr>
          <w:rStyle w:val="ad"/>
          <w:rFonts w:ascii="Times New Roman" w:hAnsi="Times New Roman" w:cs="Times New Roman"/>
          <w:color w:val="333333"/>
        </w:rPr>
        <w:t>;</w:t>
      </w:r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8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болгарська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19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гагаузька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0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мова іврит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1" w:history="1">
        <w:r w:rsidRPr="00B67D5C">
          <w:rPr>
            <w:rStyle w:val="a8"/>
            <w:rFonts w:ascii="Times New Roman" w:hAnsi="Times New Roman" w:cs="Times New Roman"/>
            <w:b/>
            <w:bCs/>
            <w:color w:val="23527C"/>
          </w:rPr>
          <w:t>кримськотатарська мова для загальноосвітніх навчальних закладів з навчанням українською (російською)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2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молдовська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3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новогрецька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4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польська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5" w:history="1">
        <w:proofErr w:type="spellStart"/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ромська</w:t>
        </w:r>
        <w:proofErr w:type="spellEnd"/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 xml:space="preserve">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6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російська мова для загальноосвітніх навчальних закладів з навчанням українською мовою (початок вивчення з 5 класу)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7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російська мова для загальноосвітніх навчальних закладів з навчанням українською мовою (початок вивчення з 1 класу)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8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румунська мова для загальноосвітніх навчальних закладів з навчанням українською мовою (початок вивчення з 5 класу)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29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румунська мова для загальноосвітніх навчальних закладів з навчанням українською мовою (початок вивчення з 1 класу)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30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словацька мова для загальноосвітніх навчальних закладів з навчанням українською мовою</w:t>
        </w:r>
      </w:hyperlink>
    </w:p>
    <w:p w:rsidR="006675C5" w:rsidRPr="00B67D5C" w:rsidRDefault="006675C5" w:rsidP="00B67D5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120" w:line="240" w:lineRule="auto"/>
        <w:ind w:left="708"/>
        <w:jc w:val="both"/>
        <w:rPr>
          <w:rFonts w:ascii="Times New Roman" w:hAnsi="Times New Roman" w:cs="Times New Roman"/>
          <w:color w:val="333333"/>
        </w:rPr>
      </w:pPr>
      <w:hyperlink r:id="rId31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угорська мова для загальноосвітніх навчальних закладів з навчанням українською мовою</w:t>
        </w:r>
      </w:hyperlink>
    </w:p>
    <w:p w:rsidR="00CF4930" w:rsidRPr="00B67D5C" w:rsidRDefault="00CF4930" w:rsidP="00B67D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4"/>
        </w:rPr>
      </w:pPr>
      <w:r w:rsidRPr="00B67D5C">
        <w:rPr>
          <w:rFonts w:ascii="Times New Roman" w:hAnsi="Times New Roman" w:cs="Times New Roman"/>
          <w:i/>
          <w:iCs/>
          <w:spacing w:val="-4"/>
        </w:rPr>
        <w:t>з інтегрованого курсу «Література»</w:t>
      </w:r>
    </w:p>
    <w:p w:rsidR="00B67D5C" w:rsidRPr="00B67D5C" w:rsidRDefault="00B67D5C" w:rsidP="00B67D5C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/>
        <w:rPr>
          <w:rFonts w:ascii="Times New Roman" w:hAnsi="Times New Roman" w:cs="Times New Roman"/>
          <w:color w:val="333333"/>
        </w:rPr>
      </w:pPr>
      <w:hyperlink r:id="rId32" w:history="1">
        <w:r w:rsidRPr="00B67D5C">
          <w:rPr>
            <w:rStyle w:val="ad"/>
            <w:rFonts w:ascii="Times New Roman" w:hAnsi="Times New Roman" w:cs="Times New Roman"/>
            <w:color w:val="337AB7"/>
          </w:rPr>
          <w:t>Література» (кримськотатарська та зарубіжна)</w:t>
        </w:r>
      </w:hyperlink>
    </w:p>
    <w:p w:rsidR="00B67D5C" w:rsidRPr="00B67D5C" w:rsidRDefault="00B67D5C" w:rsidP="00B67D5C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/>
        <w:rPr>
          <w:rFonts w:ascii="Times New Roman" w:hAnsi="Times New Roman" w:cs="Times New Roman"/>
          <w:color w:val="333333"/>
        </w:rPr>
      </w:pPr>
      <w:hyperlink r:id="rId33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«Література» (молдовська та зарубіжна)</w:t>
        </w:r>
      </w:hyperlink>
    </w:p>
    <w:p w:rsidR="00B67D5C" w:rsidRPr="00B67D5C" w:rsidRDefault="00B67D5C" w:rsidP="00B67D5C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/>
        <w:rPr>
          <w:rFonts w:ascii="Times New Roman" w:hAnsi="Times New Roman" w:cs="Times New Roman"/>
          <w:color w:val="333333"/>
        </w:rPr>
      </w:pPr>
      <w:hyperlink r:id="rId34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«Література» (польська та зарубіжна)</w:t>
        </w:r>
      </w:hyperlink>
    </w:p>
    <w:p w:rsidR="00B67D5C" w:rsidRPr="00B67D5C" w:rsidRDefault="00B67D5C" w:rsidP="00B67D5C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/>
        <w:rPr>
          <w:rFonts w:ascii="Times New Roman" w:hAnsi="Times New Roman" w:cs="Times New Roman"/>
          <w:color w:val="333333"/>
        </w:rPr>
      </w:pPr>
      <w:hyperlink r:id="rId35" w:history="1">
        <w:r w:rsidRPr="00B67D5C">
          <w:rPr>
            <w:rStyle w:val="a8"/>
            <w:rFonts w:ascii="Times New Roman" w:hAnsi="Times New Roman" w:cs="Times New Roman"/>
            <w:b/>
            <w:bCs/>
            <w:color w:val="23527C"/>
          </w:rPr>
          <w:t>«Література» (російська та зарубіжна)</w:t>
        </w:r>
      </w:hyperlink>
    </w:p>
    <w:p w:rsidR="00B67D5C" w:rsidRPr="00B67D5C" w:rsidRDefault="00B67D5C" w:rsidP="00B67D5C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/>
        <w:rPr>
          <w:rFonts w:ascii="Times New Roman" w:hAnsi="Times New Roman" w:cs="Times New Roman"/>
          <w:color w:val="333333"/>
        </w:rPr>
      </w:pPr>
      <w:hyperlink r:id="rId36" w:history="1">
        <w:r w:rsidRPr="00B67D5C">
          <w:rPr>
            <w:rStyle w:val="a8"/>
            <w:rFonts w:ascii="Times New Roman" w:hAnsi="Times New Roman" w:cs="Times New Roman"/>
            <w:b/>
            <w:bCs/>
            <w:color w:val="337AB7"/>
          </w:rPr>
          <w:t>«Література» (румунська та зарубіжна)</w:t>
        </w:r>
      </w:hyperlink>
    </w:p>
    <w:p w:rsidR="00B67D5C" w:rsidRPr="00B67D5C" w:rsidRDefault="00B67D5C" w:rsidP="00B67D5C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/>
        <w:rPr>
          <w:rFonts w:ascii="Times New Roman" w:hAnsi="Times New Roman" w:cs="Times New Roman"/>
          <w:color w:val="333333"/>
        </w:rPr>
      </w:pPr>
      <w:hyperlink r:id="rId37" w:history="1">
        <w:r w:rsidRPr="00B67D5C">
          <w:rPr>
            <w:rStyle w:val="ad"/>
            <w:rFonts w:ascii="Times New Roman" w:hAnsi="Times New Roman" w:cs="Times New Roman"/>
            <w:color w:val="337AB7"/>
          </w:rPr>
          <w:t>«Література» (угорська та зарубіжна)</w:t>
        </w:r>
      </w:hyperlink>
    </w:p>
    <w:p w:rsidR="00296318" w:rsidRDefault="00B67D5C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val="ru-RU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У 10-11 класах </w:t>
      </w:r>
      <w:r>
        <w:rPr>
          <w:rFonts w:ascii="Times New Roman" w:hAnsi="Times New Roman"/>
          <w:spacing w:val="-4"/>
          <w:sz w:val="26"/>
          <w:szCs w:val="26"/>
          <w:lang w:val="ru-RU"/>
        </w:rPr>
        <w:t>у</w:t>
      </w:r>
      <w:proofErr w:type="spellStart"/>
      <w:r w:rsidR="00CF4930" w:rsidRPr="00CF4930">
        <w:rPr>
          <w:rFonts w:ascii="Times New Roman" w:hAnsi="Times New Roman"/>
          <w:spacing w:val="-4"/>
          <w:sz w:val="26"/>
          <w:szCs w:val="26"/>
        </w:rPr>
        <w:t>чителі</w:t>
      </w:r>
      <w:proofErr w:type="spellEnd"/>
      <w:r w:rsidR="00CF4930" w:rsidRPr="00CF4930">
        <w:rPr>
          <w:rFonts w:ascii="Times New Roman" w:hAnsi="Times New Roman"/>
          <w:spacing w:val="-4"/>
          <w:sz w:val="26"/>
          <w:szCs w:val="26"/>
        </w:rPr>
        <w:t xml:space="preserve"> працюють за навчальними програмами попередніх років</w:t>
      </w:r>
      <w:r w:rsidR="004375E4">
        <w:rPr>
          <w:rFonts w:ascii="Times New Roman" w:hAnsi="Times New Roman"/>
          <w:spacing w:val="-4"/>
          <w:sz w:val="26"/>
          <w:szCs w:val="26"/>
          <w:lang w:val="ru-RU"/>
        </w:rPr>
        <w:t>, як</w:t>
      </w:r>
      <w:proofErr w:type="spellStart"/>
      <w:r w:rsidR="004375E4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proofErr w:type="spellEnd"/>
      <w:r w:rsidR="004375E4" w:rsidRPr="004375E4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proofErr w:type="spellStart"/>
      <w:r w:rsidR="004375E4">
        <w:rPr>
          <w:rFonts w:ascii="Times New Roman" w:hAnsi="Times New Roman"/>
          <w:spacing w:val="-4"/>
          <w:sz w:val="26"/>
          <w:szCs w:val="26"/>
          <w:lang w:val="ru-RU"/>
        </w:rPr>
        <w:t>розм</w:t>
      </w:r>
      <w:r w:rsidR="004375E4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4375E4">
        <w:rPr>
          <w:rFonts w:ascii="Times New Roman" w:hAnsi="Times New Roman"/>
          <w:spacing w:val="-4"/>
          <w:sz w:val="26"/>
          <w:szCs w:val="26"/>
          <w:lang w:val="ru-RU"/>
        </w:rPr>
        <w:t>щен</w:t>
      </w:r>
      <w:r w:rsidR="004375E4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proofErr w:type="spellEnd"/>
      <w:r w:rsidR="004375E4" w:rsidRPr="004375E4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="004375E4">
        <w:rPr>
          <w:rFonts w:ascii="Times New Roman" w:hAnsi="Times New Roman"/>
          <w:spacing w:val="-4"/>
          <w:sz w:val="26"/>
          <w:szCs w:val="26"/>
          <w:lang w:val="ru-RU"/>
        </w:rPr>
        <w:t xml:space="preserve">на </w:t>
      </w:r>
      <w:hyperlink r:id="rId38" w:history="1">
        <w:r w:rsidR="004375E4" w:rsidRPr="00003700">
          <w:rPr>
            <w:rStyle w:val="a8"/>
            <w:rFonts w:ascii="Times New Roman" w:hAnsi="Times New Roman"/>
            <w:spacing w:val="-4"/>
            <w:sz w:val="26"/>
            <w:szCs w:val="26"/>
            <w:lang w:val="ru-RU"/>
          </w:rPr>
          <w:t>сайт</w:t>
        </w:r>
        <w:proofErr w:type="spellStart"/>
        <w:r w:rsidR="004375E4" w:rsidRPr="00003700">
          <w:rPr>
            <w:rStyle w:val="a8"/>
            <w:rFonts w:ascii="Times New Roman" w:hAnsi="Times New Roman"/>
            <w:spacing w:val="-4"/>
            <w:sz w:val="26"/>
            <w:szCs w:val="26"/>
            <w:lang w:val="en-US"/>
          </w:rPr>
          <w:t>i</w:t>
        </w:r>
        <w:proofErr w:type="spellEnd"/>
        <w:r w:rsidR="004375E4" w:rsidRPr="00003700">
          <w:rPr>
            <w:rStyle w:val="a8"/>
            <w:rFonts w:ascii="Times New Roman" w:hAnsi="Times New Roman"/>
            <w:spacing w:val="-4"/>
            <w:sz w:val="26"/>
            <w:szCs w:val="26"/>
            <w:lang w:val="ru-RU"/>
          </w:rPr>
          <w:t xml:space="preserve"> МОН </w:t>
        </w:r>
        <w:proofErr w:type="spellStart"/>
        <w:r w:rsidR="004375E4" w:rsidRPr="00003700">
          <w:rPr>
            <w:rStyle w:val="a8"/>
            <w:rFonts w:ascii="Times New Roman" w:hAnsi="Times New Roman"/>
            <w:spacing w:val="-4"/>
            <w:sz w:val="26"/>
            <w:szCs w:val="26"/>
            <w:lang w:val="ru-RU"/>
          </w:rPr>
          <w:t>Укра</w:t>
        </w:r>
        <w:proofErr w:type="spellEnd"/>
        <w:r w:rsidR="004375E4" w:rsidRPr="00003700">
          <w:rPr>
            <w:rStyle w:val="a8"/>
            <w:rFonts w:ascii="Times New Roman" w:hAnsi="Times New Roman"/>
            <w:spacing w:val="-4"/>
            <w:sz w:val="26"/>
            <w:szCs w:val="26"/>
          </w:rPr>
          <w:t>ї</w:t>
        </w:r>
        <w:r w:rsidR="004375E4" w:rsidRPr="00003700">
          <w:rPr>
            <w:rStyle w:val="a8"/>
            <w:rFonts w:ascii="Times New Roman" w:hAnsi="Times New Roman"/>
            <w:spacing w:val="-4"/>
            <w:sz w:val="26"/>
            <w:szCs w:val="26"/>
            <w:lang w:val="ru-RU"/>
          </w:rPr>
          <w:t>ни</w:t>
        </w:r>
        <w:r w:rsidR="00296318" w:rsidRPr="00003700">
          <w:rPr>
            <w:rStyle w:val="a8"/>
            <w:rFonts w:ascii="Times New Roman" w:hAnsi="Times New Roman"/>
            <w:spacing w:val="-4"/>
            <w:sz w:val="26"/>
            <w:szCs w:val="26"/>
            <w:lang w:val="ru-RU"/>
          </w:rPr>
          <w:t>:</w:t>
        </w:r>
      </w:hyperlink>
    </w:p>
    <w:p w:rsidR="00296318" w:rsidRPr="00296318" w:rsidRDefault="00296318" w:rsidP="00296318">
      <w:pPr>
        <w:pStyle w:val="5"/>
        <w:numPr>
          <w:ilvl w:val="0"/>
          <w:numId w:val="5"/>
        </w:numPr>
        <w:shd w:val="clear" w:color="auto" w:fill="F5F5F5"/>
        <w:spacing w:before="115" w:beforeAutospacing="0" w:after="115" w:afterAutospacing="0" w:line="230" w:lineRule="atLeast"/>
        <w:rPr>
          <w:color w:val="535353"/>
          <w:sz w:val="22"/>
          <w:szCs w:val="22"/>
        </w:rPr>
      </w:pPr>
      <w:r w:rsidRPr="00296318">
        <w:rPr>
          <w:sz w:val="22"/>
          <w:szCs w:val="22"/>
        </w:rPr>
        <w:t>Рос</w:t>
      </w:r>
      <w:proofErr w:type="spellStart"/>
      <w:r w:rsidRPr="00296318">
        <w:rPr>
          <w:sz w:val="22"/>
          <w:szCs w:val="22"/>
          <w:lang w:val="en-US"/>
        </w:rPr>
        <w:t>i</w:t>
      </w:r>
      <w:r w:rsidRPr="00296318">
        <w:rPr>
          <w:sz w:val="22"/>
          <w:szCs w:val="22"/>
        </w:rPr>
        <w:t>йська</w:t>
      </w:r>
      <w:proofErr w:type="spellEnd"/>
      <w:r w:rsidRPr="00296318">
        <w:rPr>
          <w:sz w:val="22"/>
          <w:szCs w:val="22"/>
        </w:rPr>
        <w:t xml:space="preserve"> </w:t>
      </w:r>
      <w:proofErr w:type="spellStart"/>
      <w:r w:rsidRPr="00296318">
        <w:rPr>
          <w:sz w:val="22"/>
          <w:szCs w:val="22"/>
        </w:rPr>
        <w:t>мова</w:t>
      </w:r>
      <w:proofErr w:type="spellEnd"/>
      <w:r w:rsidRPr="00296318">
        <w:rPr>
          <w:color w:val="535353"/>
          <w:sz w:val="22"/>
          <w:szCs w:val="22"/>
        </w:rPr>
        <w:t xml:space="preserve"> </w:t>
      </w:r>
      <w:hyperlink r:id="rId39" w:history="1">
        <w:proofErr w:type="gramStart"/>
        <w:r w:rsidRPr="00296318">
          <w:rPr>
            <w:rStyle w:val="a8"/>
            <w:color w:val="228BBB"/>
            <w:sz w:val="22"/>
            <w:szCs w:val="22"/>
          </w:rPr>
          <w:t>для</w:t>
        </w:r>
        <w:proofErr w:type="gramEnd"/>
        <w:r w:rsidRPr="00296318">
          <w:rPr>
            <w:rStyle w:val="a8"/>
            <w:color w:val="228BBB"/>
            <w:sz w:val="22"/>
            <w:szCs w:val="22"/>
          </w:rPr>
          <w:t xml:space="preserve"> курсу 1-11 </w:t>
        </w:r>
        <w:proofErr w:type="spellStart"/>
        <w:r w:rsidRPr="00296318">
          <w:rPr>
            <w:rStyle w:val="a8"/>
            <w:color w:val="228BBB"/>
            <w:sz w:val="22"/>
            <w:szCs w:val="22"/>
          </w:rPr>
          <w:t>кл</w:t>
        </w:r>
        <w:proofErr w:type="spellEnd"/>
        <w:r w:rsidRPr="00296318">
          <w:rPr>
            <w:rStyle w:val="a8"/>
            <w:color w:val="228BBB"/>
            <w:sz w:val="22"/>
            <w:szCs w:val="22"/>
          </w:rPr>
          <w:t>.</w:t>
        </w:r>
      </w:hyperlink>
    </w:p>
    <w:p w:rsidR="00296318" w:rsidRPr="00296318" w:rsidRDefault="00296318" w:rsidP="00296318">
      <w:pPr>
        <w:pStyle w:val="5"/>
        <w:numPr>
          <w:ilvl w:val="0"/>
          <w:numId w:val="5"/>
        </w:numPr>
        <w:shd w:val="clear" w:color="auto" w:fill="F5F5F5"/>
        <w:spacing w:before="115" w:beforeAutospacing="0" w:after="115" w:afterAutospacing="0" w:line="230" w:lineRule="atLeast"/>
        <w:rPr>
          <w:color w:val="535353"/>
          <w:sz w:val="22"/>
          <w:szCs w:val="22"/>
        </w:rPr>
      </w:pPr>
      <w:r w:rsidRPr="00296318">
        <w:rPr>
          <w:sz w:val="22"/>
          <w:szCs w:val="22"/>
        </w:rPr>
        <w:t>Рос</w:t>
      </w:r>
      <w:proofErr w:type="spellStart"/>
      <w:r w:rsidRPr="00296318">
        <w:rPr>
          <w:sz w:val="22"/>
          <w:szCs w:val="22"/>
          <w:lang w:val="en-US"/>
        </w:rPr>
        <w:t>i</w:t>
      </w:r>
      <w:r w:rsidRPr="00296318">
        <w:rPr>
          <w:sz w:val="22"/>
          <w:szCs w:val="22"/>
        </w:rPr>
        <w:t>йська</w:t>
      </w:r>
      <w:proofErr w:type="spellEnd"/>
      <w:r w:rsidRPr="00296318">
        <w:rPr>
          <w:sz w:val="22"/>
          <w:szCs w:val="22"/>
        </w:rPr>
        <w:t xml:space="preserve"> </w:t>
      </w:r>
      <w:proofErr w:type="spellStart"/>
      <w:r w:rsidRPr="00296318">
        <w:rPr>
          <w:sz w:val="22"/>
          <w:szCs w:val="22"/>
        </w:rPr>
        <w:t>мова</w:t>
      </w:r>
      <w:proofErr w:type="spellEnd"/>
      <w:r w:rsidRPr="00296318">
        <w:rPr>
          <w:color w:val="535353"/>
          <w:sz w:val="22"/>
          <w:szCs w:val="22"/>
        </w:rPr>
        <w:t xml:space="preserve"> </w:t>
      </w:r>
      <w:hyperlink r:id="rId40" w:history="1">
        <w:proofErr w:type="gramStart"/>
        <w:r w:rsidRPr="00296318">
          <w:rPr>
            <w:rStyle w:val="a8"/>
            <w:color w:val="228BBB"/>
            <w:sz w:val="22"/>
            <w:szCs w:val="22"/>
          </w:rPr>
          <w:t>для</w:t>
        </w:r>
        <w:proofErr w:type="gramEnd"/>
        <w:r w:rsidRPr="00296318">
          <w:rPr>
            <w:rStyle w:val="a8"/>
            <w:color w:val="228BBB"/>
            <w:sz w:val="22"/>
            <w:szCs w:val="22"/>
          </w:rPr>
          <w:t xml:space="preserve"> курсу 5-11 </w:t>
        </w:r>
        <w:proofErr w:type="spellStart"/>
        <w:r w:rsidRPr="00296318">
          <w:rPr>
            <w:rStyle w:val="a8"/>
            <w:color w:val="228BBB"/>
            <w:sz w:val="22"/>
            <w:szCs w:val="22"/>
          </w:rPr>
          <w:t>кл</w:t>
        </w:r>
        <w:proofErr w:type="spellEnd"/>
        <w:r w:rsidRPr="00296318">
          <w:rPr>
            <w:rStyle w:val="a8"/>
            <w:color w:val="228BBB"/>
            <w:sz w:val="22"/>
            <w:szCs w:val="22"/>
          </w:rPr>
          <w:t>.</w:t>
        </w:r>
      </w:hyperlink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eastAsia="pl-PL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Оцінювання навчальних досягнень учнів з мов національних меншин у 5-9 класах  здійснюється відповідно до Критеріїв  оцінювання навчальних досягнень учнів з мов національних меншин, що  розміщені на офіційному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веб-сайті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Міністерства освіти і науки України (</w:t>
      </w:r>
      <w:hyperlink r:id="rId41" w:history="1">
        <w:r w:rsidRPr="00296318">
          <w:rPr>
            <w:rStyle w:val="a8"/>
            <w:rFonts w:ascii="Times New Roman" w:hAnsi="Times New Roman"/>
            <w:spacing w:val="-4"/>
            <w:sz w:val="26"/>
            <w:szCs w:val="26"/>
          </w:rPr>
          <w:t>лист МОН України від 30.08.2013  № 1/9–592 «Методичні рекомендації щодо оцінювання  результатів навчання російської мови та інших мов національних меншин для використання в загальноосвітніх навчальних закладах, де навчаються рідною мовою або вивчають її»</w:t>
        </w:r>
      </w:hyperlink>
      <w:r w:rsidRPr="00CF4930">
        <w:rPr>
          <w:rFonts w:ascii="Times New Roman" w:hAnsi="Times New Roman"/>
          <w:spacing w:val="-4"/>
          <w:sz w:val="26"/>
          <w:szCs w:val="26"/>
        </w:rPr>
        <w:t>);  у 10-11 класах – відповідно до критеріїв оцінювання попередніх років.</w:t>
      </w:r>
    </w:p>
    <w:p w:rsidR="00CF4930" w:rsidRPr="00CF4930" w:rsidRDefault="00CF4930" w:rsidP="00CF49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lang w:val="ru-RU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У 9 класі в загальноосвітніх навчальних закладах з навчанням або вивченням мов та літератур національних меншин необхідно користуватися   підручниками, що отримали дозвіл на друк:</w:t>
      </w:r>
    </w:p>
    <w:p w:rsidR="00CF4930" w:rsidRPr="00B82FAC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lastRenderedPageBreak/>
        <w:t xml:space="preserve"> </w:t>
      </w:r>
      <w:r w:rsidRPr="00B82FAC">
        <w:rPr>
          <w:rFonts w:ascii="Times New Roman" w:hAnsi="Times New Roman"/>
          <w:spacing w:val="-6"/>
          <w:sz w:val="26"/>
          <w:szCs w:val="26"/>
        </w:rPr>
        <w:t xml:space="preserve">«Болгарська мова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B82FAC">
        <w:rPr>
          <w:rFonts w:ascii="Times New Roman" w:hAnsi="Times New Roman"/>
          <w:spacing w:val="-6"/>
          <w:sz w:val="26"/>
          <w:szCs w:val="26"/>
        </w:rPr>
        <w:t>Терзі</w:t>
      </w:r>
      <w:proofErr w:type="spellEnd"/>
      <w:r w:rsidRPr="00B82FAC">
        <w:rPr>
          <w:rFonts w:ascii="Times New Roman" w:hAnsi="Times New Roman"/>
          <w:spacing w:val="-6"/>
          <w:sz w:val="26"/>
          <w:szCs w:val="26"/>
        </w:rPr>
        <w:t xml:space="preserve"> В.М.);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«Гагаузька мова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Курогло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Н.І.,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Веліксар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Л.Г.,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Мілков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А.М.,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Кіор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І.Ф.);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«Польська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Біленька-Свистович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Л.В., Ковалевський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Єжи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Ярмолюк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М.О.);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«Польська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Войцева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О.А., Бучацька Т.Г.);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«Новогрецька мова для загальноосвітніх навчальних закладів з навчанням україн</w:t>
      </w:r>
      <w:r w:rsidR="00B82FAC" w:rsidRPr="006675C5">
        <w:rPr>
          <w:rFonts w:ascii="Times New Roman" w:hAnsi="Times New Roman"/>
          <w:spacing w:val="-4"/>
          <w:sz w:val="26"/>
          <w:szCs w:val="26"/>
        </w:rPr>
        <w:softHyphen/>
      </w:r>
      <w:r w:rsidRPr="00CF4930">
        <w:rPr>
          <w:rFonts w:ascii="Times New Roman" w:hAnsi="Times New Roman"/>
          <w:spacing w:val="-4"/>
          <w:sz w:val="26"/>
          <w:szCs w:val="26"/>
        </w:rPr>
        <w:t>ською мовою» підручник для 9 класу загальноосвітніх навчальних закладів (авт. Добра</w:t>
      </w:r>
      <w:r w:rsidR="00B82FAC">
        <w:rPr>
          <w:rFonts w:ascii="Times New Roman" w:hAnsi="Times New Roman"/>
          <w:spacing w:val="-4"/>
          <w:sz w:val="26"/>
          <w:szCs w:val="26"/>
          <w:lang w:val="ru-RU"/>
        </w:rPr>
        <w:t> </w:t>
      </w:r>
      <w:r w:rsidRPr="00CF4930">
        <w:rPr>
          <w:rFonts w:ascii="Times New Roman" w:hAnsi="Times New Roman"/>
          <w:spacing w:val="-4"/>
          <w:sz w:val="26"/>
          <w:szCs w:val="26"/>
        </w:rPr>
        <w:t xml:space="preserve">О.М.,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Воєвутко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Н.Ю., Жабко К.О.,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Кіор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Ю.А.,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Кіор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Р.В.,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Лабецька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Ю.Б.,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Сніговська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О.В.);</w:t>
      </w:r>
    </w:p>
    <w:p w:rsidR="00CF4930" w:rsidRPr="006675C5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8"/>
          <w:sz w:val="26"/>
          <w:szCs w:val="26"/>
        </w:rPr>
      </w:pPr>
      <w:r w:rsidRPr="006675C5">
        <w:rPr>
          <w:rFonts w:ascii="Times New Roman" w:hAnsi="Times New Roman"/>
          <w:spacing w:val="-8"/>
          <w:sz w:val="26"/>
          <w:szCs w:val="26"/>
        </w:rPr>
        <w:t xml:space="preserve">«Кримськотатарська мова» підручник для 9 класу загальноосвітніх навчальних закладів з навчанням кримськотатарською мовою (авт. </w:t>
      </w:r>
      <w:proofErr w:type="spellStart"/>
      <w:r w:rsidRPr="006675C5">
        <w:rPr>
          <w:rFonts w:ascii="Times New Roman" w:hAnsi="Times New Roman"/>
          <w:spacing w:val="-8"/>
          <w:sz w:val="26"/>
          <w:szCs w:val="26"/>
        </w:rPr>
        <w:t>Меметов</w:t>
      </w:r>
      <w:proofErr w:type="spellEnd"/>
      <w:r w:rsidRPr="006675C5">
        <w:rPr>
          <w:rFonts w:ascii="Times New Roman" w:hAnsi="Times New Roman"/>
          <w:spacing w:val="-8"/>
          <w:sz w:val="26"/>
          <w:szCs w:val="26"/>
        </w:rPr>
        <w:t xml:space="preserve"> А.М., </w:t>
      </w:r>
      <w:proofErr w:type="spellStart"/>
      <w:r w:rsidRPr="006675C5">
        <w:rPr>
          <w:rFonts w:ascii="Times New Roman" w:hAnsi="Times New Roman"/>
          <w:spacing w:val="-8"/>
          <w:sz w:val="26"/>
          <w:szCs w:val="26"/>
        </w:rPr>
        <w:t>Акмаллаєв</w:t>
      </w:r>
      <w:proofErr w:type="spellEnd"/>
      <w:r w:rsidRPr="006675C5">
        <w:rPr>
          <w:rFonts w:ascii="Times New Roman" w:hAnsi="Times New Roman"/>
          <w:spacing w:val="-8"/>
          <w:sz w:val="26"/>
          <w:szCs w:val="26"/>
        </w:rPr>
        <w:t xml:space="preserve"> Е., Алієва Л.А.);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«Молдовська мова» підручник для 9 класу загальноосвітніх навчальних закладів з навчанням молдовською мовою (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авт.Фєтєску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Кьося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В.В.);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«Польська мова» підручник для 9 класу загальноосвітніх навчальних закладів з навчанням польською мовою (авт. Іванова М.С.,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Іванова-Хмєль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Т.М.);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«Румунська мова» підручник для 9 класу загальноосвітніх навчальних закладів з навчанням румунською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Говорнян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Л.С.,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Попа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М.К.,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Бурла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О.К.);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 «Угорська мова» підручник для 9 класу загальноосвітніх навчальних закладів з навчанням угорською мовою (авт. Браун Є.Л.,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Зикань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Х.І.,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Ковач-Буркуш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Є.С.);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«Російська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 авт. Баландіна Н.Ф.);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«Російська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Самонова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О.І., Приймак А. М.,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Гайдаєнко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І.В.);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«Російська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 ( авт. Коновалова М.В.,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Фефілова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Г. Є.);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Баландіна Н.Ф.);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Самонова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 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Крюченкова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О.Ю.);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Давидюк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Л.В.,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Статівка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В.І.,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Фідкевич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О.Л.);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«Російська мова» підручник для 9 класу загальноосвітніх навчальних закладів з навчанням російською мовою (авт. Бикова К.І.,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Давидюк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Л.В.,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Рачко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О.Ф.);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«Інтегрований курс «Література» (кримськотатарська та зарубіжна)» підручник для 9 класу загальноосвітніх навчальних закладів з навчанням кримськотатарською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Кокієва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Айше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>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lastRenderedPageBreak/>
        <w:t xml:space="preserve">«Інтегрований курс «Література» (молдовська та зарубіжна)» підручник для 9 класу загальноосвітніх навчальних закладів з навчанням молдовською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Фєтєску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Л.І.,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Кьося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В.В.);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«Інтегрований курс «Література» (польська та зарубіжна)» підручник для 9 класу загальноосвітніх навчальних закладів з навчанням польською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Лебедь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Р.К.);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Інтегрований курс «Література» (російська та зарубіжна)» підручник для 9 класу загальноосвітніх навчальних закладів з навчанням російською мовою (авт. Ісаєва О.О., Клименко Ж.В.,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Бицько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О.К., Мельник А.О.);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«Інтегрований курс «Література» (румунська та зарубіжна)» підручник для 9 класу загальноосвітніх навчальних закладів з навчанням румунською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Говорнян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Л.С., Колесникова Д.О.);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«Інтегрований курс «Література» (угорська та зарубіжна)» підручник для 9 класу загальноосвітніх навчальних закладів з навчанням угорською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Дебрецені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О.О.);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Інтегрований курс «Література» (російська та зарубіжна)» підручник для 9 класу загальноосвітніх навчальних закладів з навчанням російською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Полулях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Н.С.,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Надозірна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Т. В.);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 xml:space="preserve">Інтегрований курс «Література» (російська та зарубіжна)» підручник для 9 класу загальноосвітніх навчальних закладів з навчанням російською мовою (авт.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Сімакова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Л.А., </w:t>
      </w:r>
      <w:proofErr w:type="spellStart"/>
      <w:r w:rsidRPr="00CF4930">
        <w:rPr>
          <w:rFonts w:ascii="Times New Roman" w:hAnsi="Times New Roman"/>
          <w:spacing w:val="-4"/>
          <w:sz w:val="26"/>
          <w:szCs w:val="26"/>
        </w:rPr>
        <w:t>Снєгірьова</w:t>
      </w:r>
      <w:proofErr w:type="spellEnd"/>
      <w:r w:rsidRPr="00CF4930">
        <w:rPr>
          <w:rFonts w:ascii="Times New Roman" w:hAnsi="Times New Roman"/>
          <w:spacing w:val="-4"/>
          <w:sz w:val="26"/>
          <w:szCs w:val="26"/>
        </w:rPr>
        <w:t xml:space="preserve"> В.В.);</w:t>
      </w:r>
    </w:p>
    <w:p w:rsidR="00CF4930" w:rsidRPr="00CF4930" w:rsidRDefault="00CF4930" w:rsidP="00CF49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6"/>
          <w:szCs w:val="26"/>
        </w:rPr>
      </w:pPr>
      <w:r w:rsidRPr="00CF4930">
        <w:rPr>
          <w:rFonts w:ascii="Times New Roman" w:hAnsi="Times New Roman"/>
          <w:spacing w:val="-4"/>
          <w:sz w:val="26"/>
          <w:szCs w:val="26"/>
        </w:rPr>
        <w:t>«Інтегрований курс «Література» (російська та зарубіжна)» підручник для 9</w:t>
      </w:r>
      <w:r w:rsidR="006675C5">
        <w:rPr>
          <w:rFonts w:ascii="Times New Roman" w:hAnsi="Times New Roman"/>
          <w:spacing w:val="-4"/>
          <w:sz w:val="26"/>
          <w:szCs w:val="26"/>
          <w:lang w:val="ru-RU"/>
        </w:rPr>
        <w:t> </w:t>
      </w:r>
      <w:r w:rsidRPr="00CF4930">
        <w:rPr>
          <w:rFonts w:ascii="Times New Roman" w:hAnsi="Times New Roman"/>
          <w:spacing w:val="-4"/>
          <w:sz w:val="26"/>
          <w:szCs w:val="26"/>
        </w:rPr>
        <w:t>кла</w:t>
      </w:r>
      <w:r w:rsidR="006675C5" w:rsidRPr="006675C5">
        <w:rPr>
          <w:rFonts w:ascii="Times New Roman" w:hAnsi="Times New Roman"/>
          <w:spacing w:val="-4"/>
          <w:sz w:val="26"/>
          <w:szCs w:val="26"/>
        </w:rPr>
        <w:softHyphen/>
      </w:r>
      <w:r w:rsidRPr="00CF4930">
        <w:rPr>
          <w:rFonts w:ascii="Times New Roman" w:hAnsi="Times New Roman"/>
          <w:spacing w:val="-4"/>
          <w:sz w:val="26"/>
          <w:szCs w:val="26"/>
        </w:rPr>
        <w:t>су загальноосвітніх навчальних закладів з навчанням російською мовою (авт. Волощук  Є.В., Слободянюк О.М., Філенко О.М.).</w:t>
      </w:r>
    </w:p>
    <w:p w:rsidR="00D742CD" w:rsidRPr="00CF4930" w:rsidRDefault="00D742CD" w:rsidP="00CF4930">
      <w:pPr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sectPr w:rsidR="00D742CD" w:rsidRPr="00CF4930" w:rsidSect="00275120">
      <w:headerReference w:type="default" r:id="rId42"/>
      <w:footerReference w:type="default" r:id="rId43"/>
      <w:pgSz w:w="11906" w:h="16838"/>
      <w:pgMar w:top="1418" w:right="851" w:bottom="851" w:left="851" w:header="8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51" w:rsidRDefault="004F1951" w:rsidP="006510E6">
      <w:pPr>
        <w:spacing w:after="0" w:line="240" w:lineRule="auto"/>
      </w:pPr>
      <w:r>
        <w:separator/>
      </w:r>
    </w:p>
  </w:endnote>
  <w:endnote w:type="continuationSeparator" w:id="0">
    <w:p w:rsidR="004F1951" w:rsidRDefault="004F1951" w:rsidP="006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4530"/>
      <w:docPartObj>
        <w:docPartGallery w:val="Page Numbers (Bottom of Page)"/>
        <w:docPartUnique/>
      </w:docPartObj>
    </w:sdtPr>
    <w:sdtContent>
      <w:p w:rsidR="00275120" w:rsidRDefault="00E26511">
        <w:pPr>
          <w:pStyle w:val="a5"/>
          <w:jc w:val="right"/>
        </w:pPr>
        <w:fldSimple w:instr=" PAGE   \* MERGEFORMAT ">
          <w:r w:rsidR="00003700">
            <w:rPr>
              <w:noProof/>
            </w:rPr>
            <w:t>1</w:t>
          </w:r>
        </w:fldSimple>
      </w:p>
    </w:sdtContent>
  </w:sdt>
  <w:p w:rsidR="00275120" w:rsidRDefault="002751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51" w:rsidRDefault="004F1951" w:rsidP="006510E6">
      <w:pPr>
        <w:spacing w:after="0" w:line="240" w:lineRule="auto"/>
      </w:pPr>
      <w:r>
        <w:separator/>
      </w:r>
    </w:p>
  </w:footnote>
  <w:footnote w:type="continuationSeparator" w:id="0">
    <w:p w:rsidR="004F1951" w:rsidRDefault="004F1951" w:rsidP="006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E6" w:rsidRPr="006510E6" w:rsidRDefault="006510E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-461645</wp:posOffset>
          </wp:positionV>
          <wp:extent cx="561975" cy="786765"/>
          <wp:effectExtent l="0" t="0" r="9525" b="0"/>
          <wp:wrapNone/>
          <wp:docPr id="18" name="Рисунок 18" descr="Z:\GerbInstutyt NEW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erbInstutyt NEW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6511" w:rsidRPr="00E26511">
      <w:rPr>
        <w:noProof/>
        <w:lang w:eastAsia="uk-UA"/>
      </w:rPr>
      <w:pict>
        <v:line id="Прямая соединительная линия 17" o:spid="_x0000_s4100" style="position:absolute;z-index:251664384;visibility:visible;mso-position-horizontal-relative:text;mso-position-vertical-relative:text" from="-52.1pt,28.15pt" to="505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" strokecolor="#5b9bd5 [3204]" strokeweight="1.5pt">
          <v:stroke joinstyle="miter"/>
        </v:line>
      </w:pict>
    </w:r>
    <w:r w:rsidR="00E26511" w:rsidRPr="00E26511">
      <w:rPr>
        <w:noProof/>
        <w:lang w:eastAsia="uk-UA"/>
      </w:rPr>
      <w:pict>
        <v:rect id="Прямоугольник 6" o:spid="_x0000_s4099" style="position:absolute;margin-left:22.15pt;margin-top:7.15pt;width:490.5pt;height:19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" filled="f" stroked="f" strokeweight="1pt">
          <v:textbox>
            <w:txbxContent>
              <w:p w:rsidR="006510E6" w:rsidRPr="00D742CD" w:rsidRDefault="00D742CD" w:rsidP="00D742CD">
                <w:proofErr w:type="spellStart"/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  <w:lang w:val="ru-RU"/>
                  </w:rPr>
                  <w:t>Мови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  <w:lang w:val="ru-RU"/>
                  </w:rPr>
                  <w:t xml:space="preserve"> </w:t>
                </w:r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>національних меншин (</w:t>
                </w:r>
                <w:proofErr w:type="gramStart"/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>у</w:t>
                </w:r>
                <w:proofErr w:type="gramEnd"/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 xml:space="preserve"> тому числі </w:t>
                </w:r>
                <w:proofErr w:type="spellStart"/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>російськ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  <w:lang w:val="ru-RU"/>
                  </w:rPr>
                  <w:t>а</w:t>
                </w:r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 xml:space="preserve"> мов</w:t>
                </w:r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  <w:lang w:val="ru-RU"/>
                  </w:rPr>
                  <w:t>а</w:t>
                </w:r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 xml:space="preserve"> та літератур</w:t>
                </w:r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  <w:lang w:val="ru-RU"/>
                  </w:rPr>
                  <w:t>а</w:t>
                </w:r>
                <w:r>
                  <w:rPr>
                    <w:rFonts w:ascii="Arial" w:hAnsi="Arial" w:cs="Arial"/>
                    <w:color w:val="333333"/>
                    <w:sz w:val="26"/>
                    <w:szCs w:val="26"/>
                    <w:shd w:val="clear" w:color="auto" w:fill="FFFFFF"/>
                  </w:rPr>
                  <w:t>) </w:t>
                </w:r>
              </w:p>
            </w:txbxContent>
          </v:textbox>
        </v:rect>
      </w:pict>
    </w:r>
    <w:r w:rsidR="00E26511" w:rsidRPr="00E26511">
      <w:rPr>
        <w:noProof/>
        <w:lang w:eastAsia="uk-UA"/>
      </w:rPr>
      <w:pict>
        <v:rect id="Прямоугольник 5" o:spid="_x0000_s4098" style="position:absolute;margin-left:22.15pt;margin-top:-13.1pt;width:490.5pt;height:19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" filled="f" stroked="f" strokeweight="1pt">
          <v:textbox>
            <w:txbxContent>
              <w:p w:rsidR="006510E6" w:rsidRPr="006510E6" w:rsidRDefault="005E758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 xml:space="preserve">МЕТОДИЧНІ РЕКОМЕНДАЦІЇ ЩОДО ВИКЛАДАННЯ НАВЧАЛЬНИХ ПРЕДМЕТІВ </w:t>
                </w:r>
                <w:proofErr w:type="spellStart"/>
                <w:r>
                  <w:rPr>
                    <w:color w:val="002060"/>
                    <w:lang w:val="ru-RU"/>
                  </w:rPr>
                  <w:t>Початкшкола</w:t>
                </w:r>
                <w:r w:rsidR="006510E6">
                  <w:rPr>
                    <w:color w:val="002060"/>
                    <w:lang w:val="ru-RU"/>
                  </w:rPr>
                  <w:t>укілжоерлфжуцкошлуфкждоеплдфцеойжцлдуожцулд</w:t>
                </w:r>
                <w:proofErr w:type="spellEnd"/>
              </w:p>
            </w:txbxContent>
          </v:textbox>
        </v:rect>
      </w:pict>
    </w:r>
    <w:r w:rsidR="00E26511" w:rsidRPr="00E26511">
      <w:rPr>
        <w:noProof/>
        <w:lang w:eastAsia="uk-UA"/>
      </w:rPr>
      <w:pict>
        <v:rect id="Прямоугольник 3" o:spid="_x0000_s4097" style="position:absolute;margin-left:22.15pt;margin-top:-34.1pt;width:490.5pt;height:19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" filled="f" stroked="f" strokeweight="1pt">
          <v:textbox>
            <w:txbxContent>
              <w:p w:rsidR="006510E6" w:rsidRPr="006510E6" w:rsidRDefault="006510E6" w:rsidP="006510E6">
                <w:pPr>
                  <w:jc w:val="center"/>
                  <w:rPr>
                    <w:b/>
                    <w:color w:val="002060"/>
                    <w:lang w:val="ru-RU"/>
                  </w:rPr>
                </w:pPr>
                <w:r w:rsidRPr="006510E6">
                  <w:rPr>
                    <w:b/>
                    <w:color w:val="002060"/>
                    <w:lang w:val="ru-RU"/>
                  </w:rPr>
                  <w:t>КВНЗ КОР «</w:t>
                </w:r>
                <w:proofErr w:type="spellStart"/>
                <w:r w:rsidRPr="006510E6">
                  <w:rPr>
                    <w:b/>
                    <w:color w:val="002060"/>
                    <w:lang w:val="ru-RU"/>
                  </w:rPr>
                  <w:t>Академія</w:t>
                </w:r>
                <w:proofErr w:type="spellEnd"/>
                <w:r w:rsidRPr="006510E6">
                  <w:rPr>
                    <w:b/>
                    <w:color w:val="002060"/>
                    <w:lang w:val="ru-RU"/>
                  </w:rPr>
                  <w:t xml:space="preserve"> </w:t>
                </w:r>
                <w:proofErr w:type="spellStart"/>
                <w:r w:rsidRPr="006510E6">
                  <w:rPr>
                    <w:b/>
                    <w:color w:val="002060"/>
                    <w:lang w:val="ru-RU"/>
                  </w:rPr>
                  <w:t>неперервної</w:t>
                </w:r>
                <w:proofErr w:type="spellEnd"/>
                <w:r w:rsidRPr="006510E6">
                  <w:rPr>
                    <w:b/>
                    <w:color w:val="002060"/>
                    <w:lang w:val="ru-RU"/>
                  </w:rPr>
                  <w:t xml:space="preserve"> </w:t>
                </w:r>
                <w:proofErr w:type="spellStart"/>
                <w:r w:rsidRPr="006510E6">
                  <w:rPr>
                    <w:b/>
                    <w:color w:val="002060"/>
                    <w:lang w:val="ru-RU"/>
                  </w:rPr>
                  <w:t>осв</w:t>
                </w:r>
                <w:proofErr w:type="spellEnd"/>
                <w:r w:rsidRPr="006510E6">
                  <w:rPr>
                    <w:b/>
                    <w:color w:val="002060"/>
                  </w:rPr>
                  <w:t>і</w:t>
                </w:r>
                <w:proofErr w:type="spellStart"/>
                <w:r w:rsidRPr="006510E6">
                  <w:rPr>
                    <w:b/>
                    <w:color w:val="002060"/>
                    <w:lang w:val="ru-RU"/>
                  </w:rPr>
                  <w:t>ти</w:t>
                </w:r>
                <w:proofErr w:type="spellEnd"/>
                <w:r w:rsidRPr="006510E6">
                  <w:rPr>
                    <w:b/>
                    <w:color w:val="002060"/>
                    <w:lang w:val="ru-RU"/>
                  </w:rPr>
                  <w:t>»</w:t>
                </w:r>
              </w:p>
            </w:txbxContent>
          </v:textbox>
        </v:rect>
      </w:pict>
    </w:r>
    <w:r>
      <w:rPr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7196"/>
    <w:multiLevelType w:val="multilevel"/>
    <w:tmpl w:val="CEAC4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07367"/>
    <w:multiLevelType w:val="multilevel"/>
    <w:tmpl w:val="05140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96215"/>
    <w:multiLevelType w:val="hybridMultilevel"/>
    <w:tmpl w:val="2B42CA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F3442"/>
    <w:multiLevelType w:val="hybridMultilevel"/>
    <w:tmpl w:val="0610D1AA"/>
    <w:lvl w:ilvl="0" w:tplc="38882F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E5C74"/>
    <w:multiLevelType w:val="hybridMultilevel"/>
    <w:tmpl w:val="B5D8D8BC"/>
    <w:lvl w:ilvl="0" w:tplc="7794DAA6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510E6"/>
    <w:rsid w:val="00003700"/>
    <w:rsid w:val="00177EE6"/>
    <w:rsid w:val="001C670D"/>
    <w:rsid w:val="00275120"/>
    <w:rsid w:val="00293BA8"/>
    <w:rsid w:val="00296318"/>
    <w:rsid w:val="002F6413"/>
    <w:rsid w:val="004375E4"/>
    <w:rsid w:val="0048392F"/>
    <w:rsid w:val="004F1951"/>
    <w:rsid w:val="00507B02"/>
    <w:rsid w:val="00563EC9"/>
    <w:rsid w:val="005749FC"/>
    <w:rsid w:val="005E758C"/>
    <w:rsid w:val="006510E6"/>
    <w:rsid w:val="006675C5"/>
    <w:rsid w:val="0073406F"/>
    <w:rsid w:val="007570C5"/>
    <w:rsid w:val="0094204C"/>
    <w:rsid w:val="00981FF9"/>
    <w:rsid w:val="00985EB4"/>
    <w:rsid w:val="009B224D"/>
    <w:rsid w:val="00B67D5C"/>
    <w:rsid w:val="00B82FAC"/>
    <w:rsid w:val="00C127BA"/>
    <w:rsid w:val="00C71C24"/>
    <w:rsid w:val="00C851D1"/>
    <w:rsid w:val="00CC5381"/>
    <w:rsid w:val="00CD68E8"/>
    <w:rsid w:val="00CF4930"/>
    <w:rsid w:val="00D17F2C"/>
    <w:rsid w:val="00D742CD"/>
    <w:rsid w:val="00DA658D"/>
    <w:rsid w:val="00E26511"/>
    <w:rsid w:val="00E42766"/>
    <w:rsid w:val="00ED6F76"/>
    <w:rsid w:val="00EE224E"/>
    <w:rsid w:val="00F4500D"/>
    <w:rsid w:val="00F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C9"/>
  </w:style>
  <w:style w:type="paragraph" w:styleId="5">
    <w:name w:val="heading 5"/>
    <w:basedOn w:val="a"/>
    <w:link w:val="50"/>
    <w:uiPriority w:val="9"/>
    <w:qFormat/>
    <w:rsid w:val="002963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E6"/>
  </w:style>
  <w:style w:type="paragraph" w:styleId="a5">
    <w:name w:val="footer"/>
    <w:basedOn w:val="a"/>
    <w:link w:val="a6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E6"/>
  </w:style>
  <w:style w:type="paragraph" w:styleId="a7">
    <w:name w:val="List Paragraph"/>
    <w:basedOn w:val="a"/>
    <w:uiPriority w:val="34"/>
    <w:qFormat/>
    <w:rsid w:val="00985EB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85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85EB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8">
    <w:name w:val="Hyperlink"/>
    <w:unhideWhenUsed/>
    <w:rsid w:val="00F726F5"/>
    <w:rPr>
      <w:color w:val="0000FF"/>
      <w:u w:val="single"/>
    </w:rPr>
  </w:style>
  <w:style w:type="paragraph" w:styleId="a9">
    <w:name w:val="Body Text"/>
    <w:basedOn w:val="a"/>
    <w:link w:val="aa"/>
    <w:rsid w:val="00F726F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726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Звичайний2"/>
    <w:uiPriority w:val="99"/>
    <w:rsid w:val="00F726F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51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b">
    <w:name w:val="No Spacing"/>
    <w:link w:val="ac"/>
    <w:uiPriority w:val="99"/>
    <w:qFormat/>
    <w:rsid w:val="00DA65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99"/>
    <w:rsid w:val="00DA658D"/>
    <w:rPr>
      <w:rFonts w:ascii="Calibri" w:eastAsia="Calibri" w:hAnsi="Calibri" w:cs="Times New Roman"/>
      <w:lang w:val="ru-RU"/>
    </w:rPr>
  </w:style>
  <w:style w:type="character" w:styleId="ad">
    <w:name w:val="Strong"/>
    <w:basedOn w:val="a0"/>
    <w:uiPriority w:val="22"/>
    <w:qFormat/>
    <w:rsid w:val="006675C5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963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Ser_osv/28761/" TargetMode="External"/><Relationship Id="rId13" Type="http://schemas.openxmlformats.org/officeDocument/2006/relationships/hyperlink" Target="http://mon.gov.ua/content/%D0%9D%D0%BE%D0%B2%D0%B8%D0%BD%D0%B8/2017/07/24/02/moldovska-mova-dlya-zagalnoosvitnix-navchalnix-zakladiv-z-navchannyam-moldovskoyu-movoyu.pdf" TargetMode="External"/><Relationship Id="rId18" Type="http://schemas.openxmlformats.org/officeDocument/2006/relationships/hyperlink" Target="http://mon.gov.ua/content/%D0%9D%D0%BE%D0%B2%D0%B8%D0%BD%D0%B8/2017/07/04/%D0%9F%D1%80%D0%BE%D0%B3%D1%80%D0%B0%D0%BC%D0%B8/bolgarska-mova-5-9-2017.pdf" TargetMode="External"/><Relationship Id="rId26" Type="http://schemas.openxmlformats.org/officeDocument/2006/relationships/hyperlink" Target="http://mon.gov.ua/content/%D0%9D%D0%BE%D0%B2%D0%B8%D0%BD%D0%B8/2017/07/04/%D0%9F%D1%80%D0%BE%D0%B3%D1%80%D0%B0%D0%BC%D0%B8/ros-mova-(pochatok-navchannya-z-5-klasu)-5-9-dlya-ukr-shkil.pdf" TargetMode="External"/><Relationship Id="rId39" Type="http://schemas.openxmlformats.org/officeDocument/2006/relationships/hyperlink" Target="http://mon.gov.ua/content/%D0%94%D1%96%D1%8F%D0%BB%D1%8C%D0%BD%D1%96%D1%81%D1%82%D1%8C/%D0%9D%D0%B0%D0%B2%D1%87%D0%B0%D0%BB%D1%8C%D0%BD%D1%96%20%D0%BF%D1%80%D0%BE%D0%B3%D1%80%D0%B0%D0%BC%D0%B8/07/ros-mova-riven-standartu-10-11-dlya-ukr-shkil-(po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mon.gov.ua/content/%D0%9D%D0%BE%D0%B2%D0%B8%D0%BD%D0%B8/2017/07/03/%D0%9F%D1%80%D0%BE%D0%B3%D1%80%D0%B0%D0%BC%D0%B8/krimskotatarska-mova-dlya-zagalnoosvitnix-navchalnix-zakladiv-z-navchannyam-ukrayinskoyu-(rosijskoyu)-movoyu.pdf" TargetMode="External"/><Relationship Id="rId34" Type="http://schemas.openxmlformats.org/officeDocument/2006/relationships/hyperlink" Target="http://mon.gov.ua/content/%D0%9D%D0%BE%D0%B2%D0%B8%D0%BD%D0%B8/2017/07/24/02/literatura-(polska-ta-zarubizhna)-dlya-zagalnoosvitnix-navchalnix-zaklladiv-z-navchannyam-polskoyu-movoyu.pd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on.gov.ua/content/%D0%9D%D0%BE%D0%B2%D0%B8%D0%BD%D0%B8/2017/07/03/%D0%9F%D1%80%D0%BE%D0%B3%D1%80%D0%B0%D0%BC%D0%B8/krimskotatarska-mova.-dlya-zagalnoosvitnix-navchalnix-zakladiv-z-navchannyam-krimskotatarskoyu-movoyu.pdf" TargetMode="External"/><Relationship Id="rId17" Type="http://schemas.openxmlformats.org/officeDocument/2006/relationships/hyperlink" Target="http://mon.gov.ua/content/%D0%9D%D0%BE%D0%B2%D0%B8%D0%BD%D0%B8/2017/07/03/%D0%9F%D1%80%D0%BE%D0%B3%D1%80%D0%B0%D0%BC%D0%B8/ugorska-mova.doc" TargetMode="External"/><Relationship Id="rId25" Type="http://schemas.openxmlformats.org/officeDocument/2006/relationships/hyperlink" Target="http://mon.gov.ua/content/%D0%9D%D0%BE%D0%B2%D0%B8%D0%BD%D0%B8/2017/07/04/%D0%9F%D1%80%D0%BE%D0%B3%D1%80%D0%B0%D0%BC%D0%B8/romska-mova-5-9-2017.pdf" TargetMode="External"/><Relationship Id="rId33" Type="http://schemas.openxmlformats.org/officeDocument/2006/relationships/hyperlink" Target="http://mon.gov.ua/content/%D0%9D%D0%BE%D0%B2%D0%B8%D0%BD%D0%B8/2017/07/24/02/literatura-(moldovska-ta-zarubizhna)-dlya-zagalnoosvitnix-navchalnix-zakladiv-z-navchannyam-moldovskoyu-movoyu.pdf" TargetMode="External"/><Relationship Id="rId38" Type="http://schemas.openxmlformats.org/officeDocument/2006/relationships/hyperlink" Target="http://mon.gov.ua/activity/education/zagalna-serednya/navchalni-program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n.gov.ua/content/%D0%9D%D0%BE%D0%B2%D0%B8%D0%BD%D0%B8/2017/07/24/02/rumunska-mova-dlya-zagalnoosvitnix-navchalnix-zakladiv-z-navchannyam-rumunskoyu-movoyu.pdf" TargetMode="External"/><Relationship Id="rId20" Type="http://schemas.openxmlformats.org/officeDocument/2006/relationships/hyperlink" Target="http://mon.gov.ua/content/%D0%9D%D0%BE%D0%B2%D0%B8%D0%BD%D0%B8/2017/07/04/%D0%9F%D1%80%D0%BE%D0%B3%D1%80%D0%B0%D0%BC%D0%B8/z-movi-ivrit-5-9-kl-red-2017.pdf" TargetMode="External"/><Relationship Id="rId29" Type="http://schemas.openxmlformats.org/officeDocument/2006/relationships/hyperlink" Target="http://mon.gov.ua/content/%D0%9D%D0%BE%D0%B2%D0%B8%D0%BD%D0%B8/2017/07/10/rumunska-mova-dlya-zagalnoosvitnix-navchalnix-zakladiv-z-navchannyam-ukrayinskoyu-movoyu-(pochatok-vivchennya-z-1-klasu).pdf" TargetMode="External"/><Relationship Id="rId41" Type="http://schemas.openxmlformats.org/officeDocument/2006/relationships/hyperlink" Target="https://base.kristti.com.ua/?p=54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kristti.com.ua/?p=4407" TargetMode="External"/><Relationship Id="rId24" Type="http://schemas.openxmlformats.org/officeDocument/2006/relationships/hyperlink" Target="http://mon.gov.ua/content/%D0%9D%D0%BE%D0%B2%D0%B8%D0%BD%D0%B8/2017/07/24/02/polska-mova-dlya-zagalnoosvitnix-navchalnix-zakladiv-z-navchannyam-ukrayinskoyu-movoyu.pdf" TargetMode="External"/><Relationship Id="rId32" Type="http://schemas.openxmlformats.org/officeDocument/2006/relationships/hyperlink" Target="http://mon.gov.ua/content/%D0%9D%D0%BE%D0%B2%D0%B8%D0%BD%D0%B8/2017/07/24/02/1/literatura-krimskotatarska-ta-svitova.pdf" TargetMode="External"/><Relationship Id="rId37" Type="http://schemas.openxmlformats.org/officeDocument/2006/relationships/hyperlink" Target="http://mon.gov.ua/content/%D0%9D%D0%BE%D0%B2%D0%B8%D0%BD%D0%B8/2017/07/27/literatura-(ugorska-ta-zarubizhna)-dlya-zagalnoosvitnix-navchalnix-zakladiv-z-navchannyam-ugorskoyu-movoyu.pdf" TargetMode="External"/><Relationship Id="rId40" Type="http://schemas.openxmlformats.org/officeDocument/2006/relationships/hyperlink" Target="http://mon.gov.ua/content/%D0%94%D1%96%D1%8F%D0%BB%D1%8C%D0%BD%D1%96%D1%81%D1%82%D1%8C/%D0%9D%D0%B0%D0%B2%D1%87%D0%B0%D0%BB%D1%8C%D0%BD%D1%96%20%D0%BF%D1%80%D0%BE%D0%B3%D1%80%D0%B0%D0%BC%D0%B8/02/rosijska-mova-5-11-klasi-zi-zminami-2016-r..doc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n.gov.ua/content/%D0%9D%D0%BE%D0%B2%D0%B8%D0%BD%D0%B8/2017/07/04/%D0%9F%D1%80%D0%BE%D0%B3%D1%80%D0%B0%D0%BC%D0%B8/ros-mova-dlya-znz-z-navchannyam-ros-movoyu-5-9-kl-2017.pdf" TargetMode="External"/><Relationship Id="rId23" Type="http://schemas.openxmlformats.org/officeDocument/2006/relationships/hyperlink" Target="http://mon.gov.ua/content/%D0%9D%D0%BE%D0%B2%D0%B8%D0%BD%D0%B8/2017/07/04/%D0%9F%D1%80%D0%BE%D0%B3%D1%80%D0%B0%D0%BC%D0%B8/novogreczka-mova-5-9-dlya-ukr-shkol.pdf" TargetMode="External"/><Relationship Id="rId28" Type="http://schemas.openxmlformats.org/officeDocument/2006/relationships/hyperlink" Target="http://mon.gov.ua/content/%D0%9D%D0%BE%D0%B2%D0%B8%D0%BD%D0%B8/2017/07/24/02/rumunska-mova-dlya-zagalnoosvitnix-navchalnix-zakladiv-z-navchannyam-ukrayinskoyu-movoyu-(pochatok-vivchennya-z-5-klasu).pdf" TargetMode="External"/><Relationship Id="rId36" Type="http://schemas.openxmlformats.org/officeDocument/2006/relationships/hyperlink" Target="http://mon.gov.ua/content/%D0%9D%D0%BE%D0%B2%D0%B8%D0%BD%D0%B8/2017/07/24/02/literatura-(rumunska-ta-zarubizhna)-dlya-zagalnoosvitnix-navchalnix-zakladiv-z-navchannyam-rumunskoyu-movoyu.pdf" TargetMode="External"/><Relationship Id="rId10" Type="http://schemas.openxmlformats.org/officeDocument/2006/relationships/hyperlink" Target="https://base.kristti.com.ua/?p=4428" TargetMode="External"/><Relationship Id="rId19" Type="http://schemas.openxmlformats.org/officeDocument/2006/relationships/hyperlink" Target="http://mon.gov.ua/content/%D0%9D%D0%BE%D0%B2%D0%B8%D0%BD%D0%B8/2017/07/04/%D0%9F%D1%80%D0%BE%D0%B3%D1%80%D0%B0%D0%BC%D0%B8/gagauzka-mova-5-9-kl-2017.pdf" TargetMode="External"/><Relationship Id="rId31" Type="http://schemas.openxmlformats.org/officeDocument/2006/relationships/hyperlink" Target="http://mon.gov.ua/content/%D0%9D%D0%BE%D0%B2%D0%B8%D0%BD%D0%B8/2017/07/27/ugorska-mova-dlya-zagalnoosvitnix-navchalnix-zakladiv-z-navchannyam-ukrayinskoyu-movoyu.pd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vita.ua/legislation/Ser_osv/8801/" TargetMode="External"/><Relationship Id="rId14" Type="http://schemas.openxmlformats.org/officeDocument/2006/relationships/hyperlink" Target="http://mon.gov.ua/content/%D0%9D%D0%BE%D0%B2%D0%B8%D0%BD%D0%B8/2017/07/24/02/polska-mova-dlya-zagalnoosvitnix-navchalnix-zakladiv-z-navchannyam-polskoyu-movoyu.pdf" TargetMode="External"/><Relationship Id="rId22" Type="http://schemas.openxmlformats.org/officeDocument/2006/relationships/hyperlink" Target="http://mon.gov.ua/content/%D0%9D%D0%BE%D0%B2%D0%B8%D0%BD%D0%B8/2017/07/24/02/moldovska-mova-dlya-zagalnoosvitnix-navchalnix-zakladiv-z-navchannyam-ukrayinskoyu-movoyu.pdf" TargetMode="External"/><Relationship Id="rId27" Type="http://schemas.openxmlformats.org/officeDocument/2006/relationships/hyperlink" Target="http://mon.gov.ua/content/%D0%9D%D0%BE%D0%B2%D0%B8%D0%BD%D0%B8/2017/07/04/%D0%9F%D1%80%D0%BE%D0%B3%D1%80%D0%B0%D0%BC%D0%B8/ros-mova-(pochatok-vivchennya-z-1kl)-5-9-dlya-znz-z-ukrayinskoyu-movoyu.pdf" TargetMode="External"/><Relationship Id="rId30" Type="http://schemas.openxmlformats.org/officeDocument/2006/relationships/hyperlink" Target="http://mon.gov.ua/content/%D0%9D%D0%BE%D0%B2%D0%B8%D0%BD%D0%B8/2017/07/04/%D0%9F%D1%80%D0%BE%D0%B3%D1%80%D0%B0%D0%BC%D0%B8/slovaczka-mova-5-9-kl-2017-red-20.04.docx.pdf" TargetMode="External"/><Relationship Id="rId35" Type="http://schemas.openxmlformats.org/officeDocument/2006/relationships/hyperlink" Target="http://mon.gov.ua/content/%D0%9D%D0%BE%D0%B2%D0%B8%D0%BD%D0%B8/2017/07/24/02/1/literatura-(ros.-ta-zar.)-5-9-dlya-ros-shkil.pdf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1EE7-EBF8-40D3-A108-A15B7F70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Леново</cp:lastModifiedBy>
  <cp:revision>20</cp:revision>
  <dcterms:created xsi:type="dcterms:W3CDTF">2017-08-10T15:13:00Z</dcterms:created>
  <dcterms:modified xsi:type="dcterms:W3CDTF">2017-08-30T04:26:00Z</dcterms:modified>
</cp:coreProperties>
</file>