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0F2" w:rsidRPr="00060BD1" w:rsidRDefault="00A530F2" w:rsidP="00060BD1">
      <w:pPr>
        <w:widowControl w:val="0"/>
        <w:spacing w:after="0" w:line="240" w:lineRule="auto"/>
        <w:ind w:left="4956" w:firstLine="709"/>
        <w:jc w:val="both"/>
        <w:rPr>
          <w:b/>
          <w:spacing w:val="-4"/>
          <w:sz w:val="26"/>
          <w:szCs w:val="26"/>
        </w:rPr>
      </w:pPr>
      <w:r w:rsidRPr="00060BD1">
        <w:rPr>
          <w:b/>
          <w:spacing w:val="-4"/>
          <w:sz w:val="26"/>
          <w:szCs w:val="26"/>
        </w:rPr>
        <w:t>Додаток</w:t>
      </w:r>
    </w:p>
    <w:p w:rsidR="00A530F2" w:rsidRPr="00060BD1" w:rsidRDefault="00A530F2" w:rsidP="00060BD1">
      <w:pPr>
        <w:widowControl w:val="0"/>
        <w:spacing w:after="0" w:line="240" w:lineRule="auto"/>
        <w:ind w:left="4956" w:firstLine="709"/>
        <w:jc w:val="both"/>
        <w:rPr>
          <w:b/>
          <w:spacing w:val="-4"/>
          <w:sz w:val="26"/>
          <w:szCs w:val="26"/>
        </w:rPr>
      </w:pPr>
      <w:r w:rsidRPr="00060BD1">
        <w:rPr>
          <w:b/>
          <w:spacing w:val="-4"/>
          <w:sz w:val="26"/>
          <w:szCs w:val="26"/>
        </w:rPr>
        <w:t>до листа Міністерства</w:t>
      </w:r>
      <w:r w:rsidRPr="00060BD1">
        <w:rPr>
          <w:b/>
          <w:spacing w:val="-4"/>
          <w:sz w:val="26"/>
          <w:szCs w:val="26"/>
        </w:rPr>
        <w:tab/>
        <w:t>освіти і</w:t>
      </w:r>
    </w:p>
    <w:p w:rsidR="00A530F2" w:rsidRPr="00060BD1" w:rsidRDefault="00A530F2" w:rsidP="00060BD1">
      <w:pPr>
        <w:widowControl w:val="0"/>
        <w:spacing w:after="0" w:line="240" w:lineRule="auto"/>
        <w:ind w:left="4956" w:firstLine="709"/>
        <w:jc w:val="both"/>
        <w:rPr>
          <w:b/>
          <w:spacing w:val="-4"/>
          <w:sz w:val="26"/>
          <w:szCs w:val="26"/>
        </w:rPr>
      </w:pPr>
      <w:r w:rsidRPr="00060BD1">
        <w:rPr>
          <w:b/>
          <w:spacing w:val="-4"/>
          <w:sz w:val="26"/>
          <w:szCs w:val="26"/>
        </w:rPr>
        <w:t>науки України</w:t>
      </w:r>
    </w:p>
    <w:p w:rsidR="00A530F2" w:rsidRPr="00060BD1" w:rsidRDefault="00A530F2" w:rsidP="00060BD1">
      <w:pPr>
        <w:widowControl w:val="0"/>
        <w:spacing w:after="0" w:line="240" w:lineRule="auto"/>
        <w:ind w:left="4956" w:firstLine="709"/>
        <w:jc w:val="both"/>
        <w:rPr>
          <w:b/>
          <w:spacing w:val="-4"/>
          <w:sz w:val="26"/>
          <w:szCs w:val="26"/>
        </w:rPr>
      </w:pPr>
      <w:r w:rsidRPr="00060BD1">
        <w:rPr>
          <w:b/>
          <w:spacing w:val="-4"/>
          <w:sz w:val="26"/>
          <w:szCs w:val="26"/>
        </w:rPr>
        <w:t>від 11.08.2020 № 1/9-430</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ab/>
      </w:r>
    </w:p>
    <w:p w:rsidR="00A530F2" w:rsidRPr="00060BD1" w:rsidRDefault="00A530F2" w:rsidP="00060BD1">
      <w:pPr>
        <w:widowControl w:val="0"/>
        <w:spacing w:after="0" w:line="240" w:lineRule="auto"/>
        <w:ind w:firstLine="709"/>
        <w:jc w:val="center"/>
        <w:rPr>
          <w:b/>
          <w:spacing w:val="-4"/>
          <w:sz w:val="26"/>
          <w:szCs w:val="26"/>
        </w:rPr>
      </w:pPr>
      <w:proofErr w:type="spellStart"/>
      <w:r w:rsidRPr="00060BD1">
        <w:rPr>
          <w:b/>
          <w:spacing w:val="-4"/>
          <w:sz w:val="26"/>
          <w:szCs w:val="26"/>
        </w:rPr>
        <w:t>Інструктивно</w:t>
      </w:r>
      <w:proofErr w:type="spellEnd"/>
      <w:r w:rsidRPr="00060BD1">
        <w:rPr>
          <w:b/>
          <w:spacing w:val="-4"/>
          <w:sz w:val="26"/>
          <w:szCs w:val="26"/>
        </w:rPr>
        <w:t xml:space="preserve">-методичні рекомендації </w:t>
      </w:r>
    </w:p>
    <w:p w:rsidR="00A530F2" w:rsidRPr="00060BD1" w:rsidRDefault="00A530F2" w:rsidP="00060BD1">
      <w:pPr>
        <w:widowControl w:val="0"/>
        <w:spacing w:after="0" w:line="240" w:lineRule="auto"/>
        <w:ind w:firstLine="709"/>
        <w:jc w:val="center"/>
        <w:rPr>
          <w:b/>
          <w:spacing w:val="-4"/>
          <w:sz w:val="26"/>
          <w:szCs w:val="26"/>
        </w:rPr>
      </w:pPr>
      <w:r w:rsidRPr="00060BD1">
        <w:rPr>
          <w:b/>
          <w:spacing w:val="-4"/>
          <w:sz w:val="26"/>
          <w:szCs w:val="26"/>
        </w:rPr>
        <w:t xml:space="preserve">щодо викладання навчальних предметів </w:t>
      </w:r>
    </w:p>
    <w:p w:rsidR="00A530F2" w:rsidRPr="00060BD1" w:rsidRDefault="00A530F2" w:rsidP="00060BD1">
      <w:pPr>
        <w:widowControl w:val="0"/>
        <w:spacing w:after="0" w:line="240" w:lineRule="auto"/>
        <w:ind w:firstLine="709"/>
        <w:jc w:val="center"/>
        <w:rPr>
          <w:b/>
          <w:spacing w:val="-4"/>
          <w:sz w:val="26"/>
          <w:szCs w:val="26"/>
        </w:rPr>
      </w:pPr>
      <w:r w:rsidRPr="00060BD1">
        <w:rPr>
          <w:b/>
          <w:spacing w:val="-4"/>
          <w:sz w:val="26"/>
          <w:szCs w:val="26"/>
        </w:rPr>
        <w:t>у закладах загальної середньої освіти у 2020/2021 навчальному році</w:t>
      </w:r>
    </w:p>
    <w:p w:rsidR="00A530F2" w:rsidRPr="00060BD1" w:rsidRDefault="00A530F2" w:rsidP="00060BD1">
      <w:pPr>
        <w:widowControl w:val="0"/>
        <w:spacing w:after="0" w:line="240" w:lineRule="auto"/>
        <w:ind w:firstLine="709"/>
        <w:jc w:val="both"/>
        <w:rPr>
          <w:spacing w:val="-4"/>
          <w:sz w:val="26"/>
          <w:szCs w:val="26"/>
        </w:rPr>
      </w:pPr>
    </w:p>
    <w:p w:rsidR="00A530F2" w:rsidRPr="00060BD1" w:rsidRDefault="00A530F2" w:rsidP="00060BD1">
      <w:pPr>
        <w:widowControl w:val="0"/>
        <w:spacing w:after="0" w:line="240" w:lineRule="auto"/>
        <w:ind w:firstLine="709"/>
        <w:jc w:val="both"/>
        <w:rPr>
          <w:spacing w:val="-6"/>
          <w:sz w:val="26"/>
          <w:szCs w:val="26"/>
        </w:rPr>
      </w:pPr>
      <w:r w:rsidRPr="00060BD1">
        <w:rPr>
          <w:spacing w:val="-6"/>
          <w:sz w:val="26"/>
          <w:szCs w:val="26"/>
        </w:rPr>
        <w:t xml:space="preserve">Організація освітньої діяльності у закладах загальної середньої освіти у 2020/2021 навчальному році здійснюватиметься відповідно до законів України </w:t>
      </w:r>
      <w:hyperlink r:id="rId5" w:history="1">
        <w:r w:rsidRPr="00060BD1">
          <w:rPr>
            <w:rStyle w:val="a3"/>
            <w:spacing w:val="-6"/>
            <w:sz w:val="26"/>
            <w:szCs w:val="26"/>
          </w:rPr>
          <w:t xml:space="preserve">«Про освіту», </w:t>
        </w:r>
      </w:hyperlink>
      <w:hyperlink r:id="rId6" w:history="1">
        <w:r w:rsidRPr="00060BD1">
          <w:rPr>
            <w:rStyle w:val="a3"/>
            <w:spacing w:val="-6"/>
            <w:sz w:val="26"/>
            <w:szCs w:val="26"/>
          </w:rPr>
          <w:t xml:space="preserve">«Про повну загальну середню освіту», </w:t>
        </w:r>
      </w:hyperlink>
      <w:r w:rsidRPr="00060BD1">
        <w:rPr>
          <w:spacing w:val="-6"/>
          <w:sz w:val="26"/>
          <w:szCs w:val="26"/>
        </w:rPr>
        <w:t>Концепції реалізації державної політики у сфері реформування загальної середньої освіти «Нова українська школа» на період до 2029 року (схвалена розпорядженням Кабінету Мін</w:t>
      </w:r>
      <w:r w:rsidR="000E404B" w:rsidRPr="00060BD1">
        <w:rPr>
          <w:spacing w:val="-6"/>
          <w:sz w:val="26"/>
          <w:szCs w:val="26"/>
        </w:rPr>
        <w:t>істрів України від 14.12.2016 № </w:t>
      </w:r>
      <w:r w:rsidRPr="00060BD1">
        <w:rPr>
          <w:spacing w:val="-6"/>
          <w:sz w:val="26"/>
          <w:szCs w:val="26"/>
        </w:rPr>
        <w:t xml:space="preserve">988-р – </w:t>
      </w:r>
      <w:hyperlink r:id="rId7" w:history="1">
        <w:r w:rsidRPr="00060BD1">
          <w:rPr>
            <w:rStyle w:val="a3"/>
            <w:spacing w:val="-6"/>
            <w:sz w:val="26"/>
            <w:szCs w:val="26"/>
          </w:rPr>
          <w:t>https://cutt.ly/OyA9z5p</w:t>
        </w:r>
      </w:hyperlink>
      <w:r w:rsidRPr="00060BD1">
        <w:rPr>
          <w:b/>
          <w:spacing w:val="-6"/>
          <w:sz w:val="26"/>
          <w:szCs w:val="26"/>
        </w:rPr>
        <w:t>)</w:t>
      </w:r>
      <w:r w:rsidRPr="00060BD1">
        <w:rPr>
          <w:spacing w:val="-6"/>
          <w:sz w:val="26"/>
          <w:szCs w:val="26"/>
        </w:rPr>
        <w:t>, Державного стандарту початкової освіти, затвердженого постано</w:t>
      </w:r>
      <w:r w:rsidR="00060BD1">
        <w:rPr>
          <w:spacing w:val="-6"/>
          <w:sz w:val="26"/>
          <w:szCs w:val="26"/>
        </w:rPr>
        <w:softHyphen/>
      </w:r>
      <w:bookmarkStart w:id="0" w:name="_GoBack"/>
      <w:bookmarkEnd w:id="0"/>
      <w:r w:rsidRPr="00060BD1">
        <w:rPr>
          <w:spacing w:val="-6"/>
          <w:sz w:val="26"/>
          <w:szCs w:val="26"/>
        </w:rPr>
        <w:t>вою Кабінету Міністрів України від 21.02.2018 № 87 (у редакції постанови Кабінету Міністрів Украї</w:t>
      </w:r>
      <w:r w:rsidR="000E404B" w:rsidRPr="00060BD1">
        <w:rPr>
          <w:spacing w:val="-6"/>
          <w:sz w:val="26"/>
          <w:szCs w:val="26"/>
        </w:rPr>
        <w:t>ни від 24.07.2019 № </w:t>
      </w:r>
      <w:r w:rsidRPr="00060BD1">
        <w:rPr>
          <w:spacing w:val="-6"/>
          <w:sz w:val="26"/>
          <w:szCs w:val="26"/>
        </w:rPr>
        <w:t>688) (у 1-3 </w:t>
      </w:r>
      <w:r w:rsidRPr="00060BD1">
        <w:rPr>
          <w:spacing w:val="-6"/>
          <w:sz w:val="26"/>
          <w:szCs w:val="26"/>
        </w:rPr>
        <w:t>класах), Державного стандарту початкової загальної освіти, затвердженого постановою Кабінету Міністрів України від 20.04.2011 № 462 (у 4-х класах); Державного стандарту базової і повної загальної середньої освіти затвердженого постановою Кабінету Міністрів України від 23.11.2011 № 1392.</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Виконання вимог зазначених державних стандартів є обов’язковим для всіх закладів загальної середньої освіти незалежно від підпорядкування, типів і форми власності.</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Основним документом, що забезпечує досягнення учнями визначених відповідним Державними стандартами результатів навчання є освітня програма закладу загальної середньої освіти. 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Основою для розроблення освітньої програми є стандарт освіти відповідного рівня.</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З урахуванням поетапного переходу закладів освіти на здійснення діяльності за новим Державним стандартом у 2020/2021 навчальному році освітня програма закладу освіти може розроблятися на основі:</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для 1-2 класів – Державного стандарту початкової освіти (2018), типових освітніх прог</w:t>
      </w:r>
      <w:r w:rsidR="000E404B" w:rsidRPr="00060BD1">
        <w:rPr>
          <w:spacing w:val="-4"/>
          <w:sz w:val="26"/>
          <w:szCs w:val="26"/>
        </w:rPr>
        <w:t>рам (наказ МОН від 08.10.2019 № </w:t>
      </w:r>
      <w:r w:rsidRPr="00060BD1">
        <w:rPr>
          <w:spacing w:val="-4"/>
          <w:sz w:val="26"/>
          <w:szCs w:val="26"/>
        </w:rPr>
        <w:t>1272);</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для 3 класів – Державного стандарту початкової освіти (2018), типових освітніх програм (наказ МОН від 08.10.2019 № 1273);</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для 4 класів – Державного стандарту початкової загальної освіти (2011), типових освітніх програм (наказ МОН від 20.04.2018 № 407).</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У 5-11 класах закладів загальної середньої освіти освітній процес здійснюватиметься відповідно до таких типових освітніх програм:</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«Типова освітня програма закладів загальної середньої освіти ІІ ступеня», затверджена наказом МОН </w:t>
      </w:r>
      <w:r w:rsidRPr="00060BD1">
        <w:rPr>
          <w:spacing w:val="-4"/>
          <w:sz w:val="26"/>
          <w:szCs w:val="26"/>
        </w:rPr>
        <w:t xml:space="preserve">України </w:t>
      </w:r>
      <w:r w:rsidRPr="00060BD1">
        <w:rPr>
          <w:spacing w:val="-4"/>
          <w:sz w:val="26"/>
          <w:szCs w:val="26"/>
        </w:rPr>
        <w:t>від 20.04.2018 № 405;</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 «Типова освітня програма закладів загальної середньої освіти ІІІ ступеня», затверджена наказом МОН</w:t>
      </w:r>
      <w:r w:rsidR="006A1B04" w:rsidRPr="00060BD1">
        <w:rPr>
          <w:spacing w:val="-4"/>
          <w:sz w:val="26"/>
          <w:szCs w:val="26"/>
        </w:rPr>
        <w:t xml:space="preserve"> України</w:t>
      </w:r>
      <w:r w:rsidRPr="00060BD1">
        <w:rPr>
          <w:spacing w:val="-4"/>
          <w:sz w:val="26"/>
          <w:szCs w:val="26"/>
        </w:rPr>
        <w:t xml:space="preserve"> від 20.04.2018 № 408 (у редакції наказу МОН </w:t>
      </w:r>
      <w:r w:rsidR="006A1B04" w:rsidRPr="00060BD1">
        <w:rPr>
          <w:spacing w:val="-4"/>
          <w:sz w:val="26"/>
          <w:szCs w:val="26"/>
        </w:rPr>
        <w:t>України</w:t>
      </w:r>
      <w:r w:rsidR="006A1B04" w:rsidRPr="00060BD1">
        <w:rPr>
          <w:spacing w:val="-4"/>
          <w:sz w:val="26"/>
          <w:szCs w:val="26"/>
        </w:rPr>
        <w:t xml:space="preserve"> </w:t>
      </w:r>
      <w:r w:rsidRPr="00060BD1">
        <w:rPr>
          <w:spacing w:val="-4"/>
          <w:sz w:val="26"/>
          <w:szCs w:val="26"/>
        </w:rPr>
        <w:t xml:space="preserve">від 28.11.2019 №1493 зі змінами, внесеними наказом МОН </w:t>
      </w:r>
      <w:r w:rsidR="006A1B04" w:rsidRPr="00060BD1">
        <w:rPr>
          <w:spacing w:val="-4"/>
          <w:sz w:val="26"/>
          <w:szCs w:val="26"/>
        </w:rPr>
        <w:t>України</w:t>
      </w:r>
      <w:r w:rsidR="006A1B04" w:rsidRPr="00060BD1">
        <w:rPr>
          <w:spacing w:val="-4"/>
          <w:sz w:val="26"/>
          <w:szCs w:val="26"/>
        </w:rPr>
        <w:t xml:space="preserve"> </w:t>
      </w:r>
      <w:r w:rsidRPr="00060BD1">
        <w:rPr>
          <w:spacing w:val="-4"/>
          <w:sz w:val="26"/>
          <w:szCs w:val="26"/>
        </w:rPr>
        <w:t>від 31.03.2020 № 464).</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У навчальному плані освітньої програми закладу освіти конкретизується розподіл годин інваріантного та варіативного складників.</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Звертаємо увагу, що під час складання освітніх програм закладів освіти та відповідних навчальних планів заклад освіти має повноваження здійснювати </w:t>
      </w:r>
      <w:r w:rsidRPr="00060BD1">
        <w:rPr>
          <w:spacing w:val="-4"/>
          <w:sz w:val="26"/>
          <w:szCs w:val="26"/>
        </w:rPr>
        <w:lastRenderedPageBreak/>
        <w:t>перерозподіл навчальних годин навчального плану в межах 15% від загального обсягу навчального навантаження. При цьому можливою є зміна моделей інтеграції освітніх галузей.</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Використання годин варіативного складника навчальних планів може йти на збільшення годин на вивчення окремих предметів інваріантного складника, упро</w:t>
      </w:r>
      <w:r w:rsidR="00C71441" w:rsidRPr="00060BD1">
        <w:rPr>
          <w:spacing w:val="-4"/>
          <w:sz w:val="26"/>
          <w:szCs w:val="26"/>
        </w:rPr>
        <w:softHyphen/>
      </w:r>
      <w:r w:rsidRPr="00060BD1">
        <w:rPr>
          <w:spacing w:val="-4"/>
          <w:sz w:val="26"/>
          <w:szCs w:val="26"/>
        </w:rPr>
        <w:t>ва</w:t>
      </w:r>
      <w:r w:rsidR="00C71441" w:rsidRPr="00060BD1">
        <w:rPr>
          <w:spacing w:val="-4"/>
          <w:sz w:val="26"/>
          <w:szCs w:val="26"/>
        </w:rPr>
        <w:softHyphen/>
      </w:r>
      <w:r w:rsidRPr="00060BD1">
        <w:rPr>
          <w:spacing w:val="-4"/>
          <w:sz w:val="26"/>
          <w:szCs w:val="26"/>
        </w:rPr>
        <w:t>дження курсів за вибором, проведенням індивідуальних консультацій та групо</w:t>
      </w:r>
      <w:r w:rsidR="00C71441" w:rsidRPr="00060BD1">
        <w:rPr>
          <w:spacing w:val="-4"/>
          <w:sz w:val="26"/>
          <w:szCs w:val="26"/>
        </w:rPr>
        <w:softHyphen/>
      </w:r>
      <w:r w:rsidRPr="00060BD1">
        <w:rPr>
          <w:spacing w:val="-4"/>
          <w:sz w:val="26"/>
          <w:szCs w:val="26"/>
        </w:rPr>
        <w:t>вих занять. Вибір між упровадженням курсів за вибором і проведенням індиві</w:t>
      </w:r>
      <w:r w:rsidR="00C71441" w:rsidRPr="00060BD1">
        <w:rPr>
          <w:spacing w:val="-4"/>
          <w:sz w:val="26"/>
          <w:szCs w:val="26"/>
        </w:rPr>
        <w:softHyphen/>
      </w:r>
      <w:r w:rsidRPr="00060BD1">
        <w:rPr>
          <w:spacing w:val="-4"/>
          <w:sz w:val="26"/>
          <w:szCs w:val="26"/>
        </w:rPr>
        <w:t>ду</w:t>
      </w:r>
      <w:r w:rsidR="00C71441" w:rsidRPr="00060BD1">
        <w:rPr>
          <w:spacing w:val="-4"/>
          <w:sz w:val="26"/>
          <w:szCs w:val="26"/>
        </w:rPr>
        <w:softHyphen/>
      </w:r>
      <w:r w:rsidRPr="00060BD1">
        <w:rPr>
          <w:spacing w:val="-4"/>
          <w:sz w:val="26"/>
          <w:szCs w:val="26"/>
        </w:rPr>
        <w:t>альних консультацій та групових занять заклад освіти здійснює з урахуванням інди</w:t>
      </w:r>
      <w:r w:rsidR="00C71441" w:rsidRPr="00060BD1">
        <w:rPr>
          <w:spacing w:val="-4"/>
          <w:sz w:val="26"/>
          <w:szCs w:val="26"/>
        </w:rPr>
        <w:softHyphen/>
      </w:r>
      <w:r w:rsidRPr="00060BD1">
        <w:rPr>
          <w:spacing w:val="-4"/>
          <w:sz w:val="26"/>
          <w:szCs w:val="26"/>
        </w:rPr>
        <w:t>відуальних навчальних можливостей та пізнавальних інтересів здобувачів освіти і спрямовує на забезпечення умов диференціації та індивідуалізації освітнього про</w:t>
      </w:r>
      <w:r w:rsidR="00D22883" w:rsidRPr="00060BD1">
        <w:rPr>
          <w:spacing w:val="-4"/>
          <w:sz w:val="26"/>
          <w:szCs w:val="26"/>
        </w:rPr>
        <w:softHyphen/>
      </w:r>
      <w:r w:rsidRPr="00060BD1">
        <w:rPr>
          <w:spacing w:val="-4"/>
          <w:sz w:val="26"/>
          <w:szCs w:val="26"/>
        </w:rPr>
        <w:t>це</w:t>
      </w:r>
      <w:r w:rsidR="00D22883" w:rsidRPr="00060BD1">
        <w:rPr>
          <w:spacing w:val="-4"/>
          <w:sz w:val="26"/>
          <w:szCs w:val="26"/>
        </w:rPr>
        <w:softHyphen/>
      </w:r>
      <w:r w:rsidRPr="00060BD1">
        <w:rPr>
          <w:spacing w:val="-4"/>
          <w:sz w:val="26"/>
          <w:szCs w:val="26"/>
        </w:rPr>
        <w:t>су. Умовою для їх упровадження має бути запит батьків, наявність груп дітей з певними пізнавальними інтересами, готовність педагогів до проведення курсів за вибором. Найбільш раціональним вважаємо використання годин варіативної скла</w:t>
      </w:r>
      <w:r w:rsidR="00583086" w:rsidRPr="00060BD1">
        <w:rPr>
          <w:spacing w:val="-4"/>
          <w:sz w:val="26"/>
          <w:szCs w:val="26"/>
        </w:rPr>
        <w:softHyphen/>
      </w:r>
      <w:r w:rsidRPr="00060BD1">
        <w:rPr>
          <w:spacing w:val="-4"/>
          <w:sz w:val="26"/>
          <w:szCs w:val="26"/>
        </w:rPr>
        <w:t>дової у старшій школі на посилення вивчення предметів, які винесено для склада</w:t>
      </w:r>
      <w:r w:rsidR="00583086" w:rsidRPr="00060BD1">
        <w:rPr>
          <w:spacing w:val="-4"/>
          <w:sz w:val="26"/>
          <w:szCs w:val="26"/>
        </w:rPr>
        <w:softHyphen/>
      </w:r>
      <w:r w:rsidRPr="00060BD1">
        <w:rPr>
          <w:spacing w:val="-4"/>
          <w:sz w:val="26"/>
          <w:szCs w:val="26"/>
        </w:rPr>
        <w:t>ння ЗНО, оскільки, як і в минулі роки, ЗНО засвідчило, що значна частина випускників не має певних базових знань і вмінь з багатьох предметів.</w:t>
      </w:r>
    </w:p>
    <w:p w:rsidR="00A530F2" w:rsidRPr="00060BD1" w:rsidRDefault="00A530F2" w:rsidP="00060BD1">
      <w:pPr>
        <w:widowControl w:val="0"/>
        <w:spacing w:after="0" w:line="240" w:lineRule="auto"/>
        <w:ind w:firstLine="709"/>
        <w:jc w:val="both"/>
        <w:rPr>
          <w:b/>
          <w:spacing w:val="-8"/>
          <w:sz w:val="26"/>
          <w:szCs w:val="26"/>
        </w:rPr>
      </w:pPr>
      <w:r w:rsidRPr="00060BD1">
        <w:rPr>
          <w:spacing w:val="-8"/>
          <w:sz w:val="26"/>
          <w:szCs w:val="26"/>
        </w:rPr>
        <w:t xml:space="preserve">У разі використання </w:t>
      </w:r>
      <w:r w:rsidRPr="00060BD1">
        <w:rPr>
          <w:b/>
          <w:spacing w:val="-8"/>
          <w:sz w:val="26"/>
          <w:szCs w:val="26"/>
        </w:rPr>
        <w:t>варіативної складової</w:t>
      </w:r>
      <w:r w:rsidRPr="00060BD1">
        <w:rPr>
          <w:spacing w:val="-8"/>
          <w:sz w:val="26"/>
          <w:szCs w:val="26"/>
        </w:rPr>
        <w:t xml:space="preserve"> на вивчення курсу за 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w:t>
      </w:r>
      <w:r w:rsidR="00EB0BD1" w:rsidRPr="00060BD1">
        <w:rPr>
          <w:spacing w:val="-8"/>
          <w:sz w:val="26"/>
          <w:szCs w:val="26"/>
        </w:rPr>
        <w:softHyphen/>
      </w:r>
      <w:r w:rsidRPr="00060BD1">
        <w:rPr>
          <w:spacing w:val="-8"/>
          <w:sz w:val="26"/>
          <w:szCs w:val="26"/>
        </w:rPr>
        <w:t>но-методичних посібників, рекомендованих МОН для використання у закладах загальної середньої освіти (</w:t>
      </w:r>
      <w:hyperlink r:id="rId8" w:history="1">
        <w:r w:rsidRPr="00060BD1">
          <w:rPr>
            <w:rStyle w:val="a3"/>
            <w:spacing w:val="-8"/>
            <w:sz w:val="26"/>
            <w:szCs w:val="26"/>
          </w:rPr>
          <w:t>https://cutt.ly/oyP5J3V</w:t>
        </w:r>
      </w:hyperlink>
      <w:r w:rsidRPr="00060BD1">
        <w:rPr>
          <w:spacing w:val="-8"/>
          <w:sz w:val="26"/>
          <w:szCs w:val="26"/>
        </w:rPr>
        <w:t>). При розподілі варіативного складника навчального</w:t>
      </w:r>
      <w:r w:rsidRPr="00060BD1">
        <w:rPr>
          <w:b/>
          <w:spacing w:val="-8"/>
          <w:sz w:val="26"/>
          <w:szCs w:val="26"/>
        </w:rPr>
        <w:t xml:space="preserve"> </w:t>
      </w:r>
      <w:r w:rsidRPr="00060BD1">
        <w:rPr>
          <w:spacing w:val="-8"/>
          <w:sz w:val="26"/>
          <w:szCs w:val="26"/>
        </w:rPr>
        <w:t>плану слід враховувати гранично допустиме навантаження.</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Акцентуємо увагу на тому, що відповідно до Порядку поділу класів на групи при вивченні окремих предметів у закладах загальної середньої освіти (додаток 2 до наказу М</w:t>
      </w:r>
      <w:r w:rsidR="00A46B87" w:rsidRPr="00060BD1">
        <w:rPr>
          <w:spacing w:val="-4"/>
          <w:sz w:val="26"/>
          <w:szCs w:val="26"/>
        </w:rPr>
        <w:t xml:space="preserve">ОН </w:t>
      </w:r>
      <w:r w:rsidRPr="00060BD1">
        <w:rPr>
          <w:spacing w:val="-4"/>
          <w:sz w:val="26"/>
          <w:szCs w:val="26"/>
        </w:rPr>
        <w:t xml:space="preserve">України від 20.02.2002 № 128, зареєстрованого в Міністерстві юстиції України 06.03.2002 за № 229/6517, із змінами, внесеними згідно з наказом Міністерства освіти </w:t>
      </w:r>
      <w:r w:rsidR="00A46B87" w:rsidRPr="00060BD1">
        <w:rPr>
          <w:spacing w:val="-4"/>
          <w:sz w:val="26"/>
          <w:szCs w:val="26"/>
        </w:rPr>
        <w:t>України</w:t>
      </w:r>
      <w:r w:rsidR="00A46B87" w:rsidRPr="00060BD1">
        <w:rPr>
          <w:spacing w:val="-4"/>
          <w:sz w:val="26"/>
          <w:szCs w:val="26"/>
        </w:rPr>
        <w:t xml:space="preserve"> № </w:t>
      </w:r>
      <w:r w:rsidRPr="00060BD1">
        <w:rPr>
          <w:spacing w:val="-4"/>
          <w:sz w:val="26"/>
          <w:szCs w:val="26"/>
        </w:rPr>
        <w:t>572 від 09.10.2002</w:t>
      </w:r>
      <w:r w:rsidR="00A46B87" w:rsidRPr="00060BD1">
        <w:rPr>
          <w:spacing w:val="-4"/>
          <w:sz w:val="26"/>
          <w:szCs w:val="26"/>
        </w:rPr>
        <w:t>,</w:t>
      </w:r>
      <w:r w:rsidRPr="00060BD1">
        <w:rPr>
          <w:spacing w:val="-4"/>
          <w:sz w:val="26"/>
          <w:szCs w:val="26"/>
        </w:rPr>
        <w:t xml:space="preserve"> наказом Міністерства освіти і науки, молоді та спорту </w:t>
      </w:r>
      <w:r w:rsidR="00A46B87" w:rsidRPr="00060BD1">
        <w:rPr>
          <w:spacing w:val="-4"/>
          <w:sz w:val="26"/>
          <w:szCs w:val="26"/>
        </w:rPr>
        <w:t>України</w:t>
      </w:r>
      <w:r w:rsidR="00A46B87" w:rsidRPr="00060BD1">
        <w:rPr>
          <w:spacing w:val="-4"/>
          <w:sz w:val="26"/>
          <w:szCs w:val="26"/>
        </w:rPr>
        <w:t xml:space="preserve"> № </w:t>
      </w:r>
      <w:r w:rsidRPr="00060BD1">
        <w:rPr>
          <w:spacing w:val="-4"/>
          <w:sz w:val="26"/>
          <w:szCs w:val="26"/>
        </w:rPr>
        <w:t>921 від</w:t>
      </w:r>
      <w:r w:rsidR="00A46B87" w:rsidRPr="00060BD1">
        <w:rPr>
          <w:spacing w:val="-4"/>
          <w:sz w:val="26"/>
          <w:szCs w:val="26"/>
        </w:rPr>
        <w:t xml:space="preserve"> </w:t>
      </w:r>
      <w:r w:rsidRPr="00060BD1">
        <w:rPr>
          <w:spacing w:val="-4"/>
          <w:sz w:val="26"/>
          <w:szCs w:val="26"/>
        </w:rPr>
        <w:t>17.08.2012</w:t>
      </w:r>
      <w:r w:rsidR="00A46B87" w:rsidRPr="00060BD1">
        <w:rPr>
          <w:spacing w:val="-4"/>
          <w:sz w:val="26"/>
          <w:szCs w:val="26"/>
        </w:rPr>
        <w:t>,</w:t>
      </w:r>
      <w:r w:rsidRPr="00060BD1">
        <w:rPr>
          <w:spacing w:val="-4"/>
          <w:sz w:val="26"/>
          <w:szCs w:val="26"/>
        </w:rPr>
        <w:t xml:space="preserve"> наказом Міністерства освіти і науки </w:t>
      </w:r>
      <w:r w:rsidR="00A46B87" w:rsidRPr="00060BD1">
        <w:rPr>
          <w:spacing w:val="-4"/>
          <w:sz w:val="26"/>
          <w:szCs w:val="26"/>
        </w:rPr>
        <w:t>України</w:t>
      </w:r>
      <w:r w:rsidR="00A46B87" w:rsidRPr="00060BD1">
        <w:rPr>
          <w:spacing w:val="-4"/>
          <w:sz w:val="26"/>
          <w:szCs w:val="26"/>
        </w:rPr>
        <w:t xml:space="preserve"> № </w:t>
      </w:r>
      <w:r w:rsidRPr="00060BD1">
        <w:rPr>
          <w:spacing w:val="-4"/>
          <w:sz w:val="26"/>
          <w:szCs w:val="26"/>
        </w:rPr>
        <w:t>401 від 08.04.2016) клас може ділитися на групи під час вивчення української та іноземної мов за умови більше 27 учнів у класі, під час проведення практичних занять з інформатики з використанням комп’ютерів за умови не менше 8 учнів у групі. Можливість поділу класів на групи при вивченні окремих предметів має бути зафіксована в освітній програмі закладу освіти.</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В освітніх програмах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на основі типової освітньої програм чи іншої освітньої програми та може бути впроваджена відповідно до чинних нормативних документів, навчальні програми предметів/інтегрованих курсів подаються переліком.</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На основі навчальної програми предмета/інтегрованого курсу вчитель складає календарно-тематичне планування з урахуванням навчальних можливостей учнів класу.</w:t>
      </w:r>
    </w:p>
    <w:p w:rsidR="00A530F2" w:rsidRPr="00060BD1" w:rsidRDefault="00A530F2" w:rsidP="00060BD1">
      <w:pPr>
        <w:widowControl w:val="0"/>
        <w:spacing w:after="0" w:line="240" w:lineRule="auto"/>
        <w:ind w:firstLine="709"/>
        <w:jc w:val="both"/>
        <w:rPr>
          <w:spacing w:val="-4"/>
          <w:sz w:val="26"/>
          <w:szCs w:val="26"/>
        </w:rPr>
      </w:pPr>
      <w:r w:rsidRPr="00060BD1">
        <w:rPr>
          <w:b/>
          <w:spacing w:val="-4"/>
          <w:sz w:val="26"/>
          <w:szCs w:val="26"/>
        </w:rPr>
        <w:t xml:space="preserve">Календарно-тематичне та поурочне планування </w:t>
      </w:r>
      <w:r w:rsidRPr="00060BD1">
        <w:rPr>
          <w:spacing w:val="-4"/>
          <w:sz w:val="26"/>
          <w:szCs w:val="26"/>
        </w:rPr>
        <w:t>здійснюється</w:t>
      </w:r>
      <w:r w:rsidRPr="00060BD1">
        <w:rPr>
          <w:b/>
          <w:spacing w:val="-4"/>
          <w:sz w:val="26"/>
          <w:szCs w:val="26"/>
        </w:rPr>
        <w:t xml:space="preserve"> </w:t>
      </w:r>
      <w:r w:rsidRPr="00060BD1">
        <w:rPr>
          <w:spacing w:val="-4"/>
          <w:sz w:val="26"/>
          <w:szCs w:val="26"/>
        </w:rPr>
        <w:t>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індивідуальною справою вчителя. Встановлення універсальних стандартів таких документів у межах закладу загальної середньої освіти міста, району чи області є неприпустимим.</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Автономія вчителя має бути забезпечена академічною свободою, включаючи свободу викладання, свободу від втручання в педагогічну, науково-педагогічну та наукову </w:t>
      </w:r>
      <w:r w:rsidRPr="00060BD1">
        <w:rPr>
          <w:spacing w:val="-4"/>
          <w:sz w:val="26"/>
          <w:szCs w:val="26"/>
        </w:rPr>
        <w:lastRenderedPageBreak/>
        <w:t>діяльність, вільним вибором форм, методів і засобів навчання, що відпо</w:t>
      </w:r>
      <w:r w:rsidR="000E404B" w:rsidRPr="00060BD1">
        <w:rPr>
          <w:spacing w:val="-4"/>
          <w:sz w:val="26"/>
          <w:szCs w:val="26"/>
        </w:rPr>
        <w:softHyphen/>
      </w:r>
      <w:r w:rsidRPr="00060BD1">
        <w:rPr>
          <w:spacing w:val="-4"/>
          <w:sz w:val="26"/>
          <w:szCs w:val="26"/>
        </w:rPr>
        <w:t>ві</w:t>
      </w:r>
      <w:r w:rsidR="000E404B" w:rsidRPr="00060BD1">
        <w:rPr>
          <w:spacing w:val="-4"/>
          <w:sz w:val="26"/>
          <w:szCs w:val="26"/>
        </w:rPr>
        <w:softHyphen/>
      </w:r>
      <w:r w:rsidRPr="00060BD1">
        <w:rPr>
          <w:spacing w:val="-4"/>
          <w:sz w:val="26"/>
          <w:szCs w:val="26"/>
        </w:rPr>
        <w:t xml:space="preserve">дають освітній програмі, розробленням </w:t>
      </w:r>
      <w:r w:rsidR="00AC1D8E" w:rsidRPr="00060BD1">
        <w:rPr>
          <w:spacing w:val="-4"/>
          <w:sz w:val="26"/>
          <w:szCs w:val="26"/>
        </w:rPr>
        <w:t>і</w:t>
      </w:r>
      <w:r w:rsidRPr="00060BD1">
        <w:rPr>
          <w:spacing w:val="-4"/>
          <w:sz w:val="26"/>
          <w:szCs w:val="26"/>
        </w:rPr>
        <w:t xml:space="preserve"> </w:t>
      </w:r>
      <w:r w:rsidR="00AC1D8E" w:rsidRPr="00060BD1">
        <w:rPr>
          <w:spacing w:val="-4"/>
          <w:sz w:val="26"/>
          <w:szCs w:val="26"/>
        </w:rPr>
        <w:t>у</w:t>
      </w:r>
      <w:r w:rsidRPr="00060BD1">
        <w:rPr>
          <w:spacing w:val="-4"/>
          <w:sz w:val="26"/>
          <w:szCs w:val="26"/>
        </w:rPr>
        <w:t xml:space="preserve">провадженням авторських навчальних програм, </w:t>
      </w:r>
      <w:proofErr w:type="spellStart"/>
      <w:r w:rsidRPr="00060BD1">
        <w:rPr>
          <w:spacing w:val="-4"/>
          <w:sz w:val="26"/>
          <w:szCs w:val="26"/>
        </w:rPr>
        <w:t>проєктів</w:t>
      </w:r>
      <w:proofErr w:type="spellEnd"/>
      <w:r w:rsidRPr="00060BD1">
        <w:rPr>
          <w:spacing w:val="-4"/>
          <w:sz w:val="26"/>
          <w:szCs w:val="26"/>
        </w:rPr>
        <w:t xml:space="preserve">, освітніх </w:t>
      </w:r>
      <w:proofErr w:type="spellStart"/>
      <w:r w:rsidRPr="00060BD1">
        <w:rPr>
          <w:spacing w:val="-4"/>
          <w:sz w:val="26"/>
          <w:szCs w:val="26"/>
        </w:rPr>
        <w:t>методик</w:t>
      </w:r>
      <w:proofErr w:type="spellEnd"/>
      <w:r w:rsidRPr="00060BD1">
        <w:rPr>
          <w:spacing w:val="-4"/>
          <w:sz w:val="26"/>
          <w:szCs w:val="26"/>
        </w:rPr>
        <w:t xml:space="preserve"> і технологій, методів і засобів, насамперед </w:t>
      </w:r>
      <w:proofErr w:type="spellStart"/>
      <w:r w:rsidRPr="00060BD1">
        <w:rPr>
          <w:spacing w:val="-4"/>
          <w:sz w:val="26"/>
          <w:szCs w:val="26"/>
        </w:rPr>
        <w:t>методик</w:t>
      </w:r>
      <w:proofErr w:type="spellEnd"/>
      <w:r w:rsidRPr="00060BD1">
        <w:rPr>
          <w:spacing w:val="-4"/>
          <w:sz w:val="26"/>
          <w:szCs w:val="26"/>
        </w:rPr>
        <w:t xml:space="preserve"> </w:t>
      </w:r>
      <w:proofErr w:type="spellStart"/>
      <w:r w:rsidRPr="00060BD1">
        <w:rPr>
          <w:spacing w:val="-4"/>
          <w:sz w:val="26"/>
          <w:szCs w:val="26"/>
        </w:rPr>
        <w:t>компетентнісного</w:t>
      </w:r>
      <w:proofErr w:type="spellEnd"/>
      <w:r w:rsidRPr="00060BD1">
        <w:rPr>
          <w:spacing w:val="-4"/>
          <w:sz w:val="26"/>
          <w:szCs w:val="26"/>
        </w:rPr>
        <w:t xml:space="preserve"> навчання.</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Вчитель має право на вільний вибір освітніх програм, форм навчання, за</w:t>
      </w:r>
      <w:r w:rsidR="003B278F" w:rsidRPr="00060BD1">
        <w:rPr>
          <w:spacing w:val="-4"/>
          <w:sz w:val="26"/>
          <w:szCs w:val="26"/>
        </w:rPr>
        <w:softHyphen/>
      </w:r>
      <w:r w:rsidRPr="00060BD1">
        <w:rPr>
          <w:spacing w:val="-4"/>
          <w:sz w:val="26"/>
          <w:szCs w:val="26"/>
        </w:rPr>
        <w:t>кла</w:t>
      </w:r>
      <w:r w:rsidR="003B278F" w:rsidRPr="00060BD1">
        <w:rPr>
          <w:spacing w:val="-4"/>
          <w:sz w:val="26"/>
          <w:szCs w:val="26"/>
        </w:rPr>
        <w:softHyphen/>
      </w:r>
      <w:r w:rsidRPr="00060BD1">
        <w:rPr>
          <w:spacing w:val="-4"/>
          <w:sz w:val="26"/>
          <w:szCs w:val="26"/>
        </w:rPr>
        <w:t>дів освіти, установ і організацій, інших суб’єктів освітньої діяльності, що здій</w:t>
      </w:r>
      <w:r w:rsidR="003B278F" w:rsidRPr="00060BD1">
        <w:rPr>
          <w:spacing w:val="-4"/>
          <w:sz w:val="26"/>
          <w:szCs w:val="26"/>
        </w:rPr>
        <w:softHyphen/>
      </w:r>
      <w:r w:rsidRPr="00060BD1">
        <w:rPr>
          <w:spacing w:val="-4"/>
          <w:sz w:val="26"/>
          <w:szCs w:val="26"/>
        </w:rPr>
        <w:t>сню</w:t>
      </w:r>
      <w:r w:rsidR="003B278F" w:rsidRPr="00060BD1">
        <w:rPr>
          <w:spacing w:val="-4"/>
          <w:sz w:val="26"/>
          <w:szCs w:val="26"/>
        </w:rPr>
        <w:softHyphen/>
      </w:r>
      <w:r w:rsidRPr="00060BD1">
        <w:rPr>
          <w:spacing w:val="-4"/>
          <w:sz w:val="26"/>
          <w:szCs w:val="26"/>
        </w:rPr>
        <w:t>ють підвищення кваліфікації та перепідготовку педагогічних працівників.</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Під час розроблення календарно-тематичного та системи поурочного плану</w:t>
      </w:r>
      <w:r w:rsidR="000A5D0F" w:rsidRPr="00060BD1">
        <w:rPr>
          <w:spacing w:val="-4"/>
          <w:sz w:val="26"/>
          <w:szCs w:val="26"/>
        </w:rPr>
        <w:softHyphen/>
      </w:r>
      <w:r w:rsidRPr="00060BD1">
        <w:rPr>
          <w:spacing w:val="-4"/>
          <w:sz w:val="26"/>
          <w:szCs w:val="26"/>
        </w:rPr>
        <w:t>вання вчитель має самостійно вибудовувати послідовність формування очікуваних результатів навчання, враховуючи при цьому послідовність розгортання змісту в підручнику. Учитель може переносити теми уроків, відповідно до того, як учні засвоїли навчальний матеріал</w:t>
      </w:r>
      <w:r w:rsidR="000A5D0F" w:rsidRPr="00060BD1">
        <w:rPr>
          <w:spacing w:val="-4"/>
          <w:sz w:val="26"/>
          <w:szCs w:val="26"/>
        </w:rPr>
        <w:t>,</w:t>
      </w:r>
      <w:r w:rsidRPr="00060BD1">
        <w:rPr>
          <w:spacing w:val="-4"/>
          <w:sz w:val="26"/>
          <w:szCs w:val="26"/>
        </w:rPr>
        <w:t xml:space="preserve"> визначати 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w:t>
      </w:r>
      <w:r w:rsidR="000A5D0F" w:rsidRPr="00060BD1">
        <w:rPr>
          <w:spacing w:val="-4"/>
          <w:sz w:val="26"/>
          <w:szCs w:val="26"/>
        </w:rPr>
        <w:t>еві</w:t>
      </w:r>
      <w:r w:rsidRPr="00060BD1">
        <w:rPr>
          <w:spacing w:val="-4"/>
          <w:sz w:val="26"/>
          <w:szCs w:val="26"/>
        </w:rPr>
        <w:t>, з метою покращення освітнього процесу, а не контролювати його.</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Оцінювання результатів навчання учнів у закладах загальної середньої освіти урегульовано такими документами:</w:t>
      </w:r>
    </w:p>
    <w:p w:rsidR="00A530F2" w:rsidRPr="00060BD1" w:rsidRDefault="00A530F2" w:rsidP="00060BD1">
      <w:pPr>
        <w:widowControl w:val="0"/>
        <w:numPr>
          <w:ilvl w:val="0"/>
          <w:numId w:val="5"/>
        </w:numPr>
        <w:tabs>
          <w:tab w:val="left" w:pos="993"/>
        </w:tabs>
        <w:spacing w:after="0" w:line="240" w:lineRule="auto"/>
        <w:ind w:left="0" w:firstLine="709"/>
        <w:jc w:val="both"/>
        <w:rPr>
          <w:spacing w:val="-4"/>
          <w:sz w:val="26"/>
          <w:szCs w:val="26"/>
        </w:rPr>
      </w:pPr>
      <w:r w:rsidRPr="00060BD1">
        <w:rPr>
          <w:spacing w:val="-4"/>
          <w:sz w:val="26"/>
          <w:szCs w:val="26"/>
        </w:rPr>
        <w:t>Закон України «Про повну загальну середню освіту» (стаття 17);</w:t>
      </w:r>
    </w:p>
    <w:p w:rsidR="000A5D0F" w:rsidRPr="00060BD1" w:rsidRDefault="00A530F2" w:rsidP="00060BD1">
      <w:pPr>
        <w:widowControl w:val="0"/>
        <w:numPr>
          <w:ilvl w:val="0"/>
          <w:numId w:val="5"/>
        </w:numPr>
        <w:tabs>
          <w:tab w:val="left" w:pos="993"/>
        </w:tabs>
        <w:spacing w:after="0" w:line="240" w:lineRule="auto"/>
        <w:ind w:left="0" w:firstLine="709"/>
        <w:jc w:val="both"/>
        <w:rPr>
          <w:spacing w:val="-4"/>
          <w:sz w:val="26"/>
          <w:szCs w:val="26"/>
        </w:rPr>
      </w:pPr>
      <w:r w:rsidRPr="00060BD1">
        <w:rPr>
          <w:spacing w:val="-4"/>
          <w:sz w:val="26"/>
          <w:szCs w:val="26"/>
        </w:rPr>
        <w:t xml:space="preserve">Порядок переведення учнів (вихованців) закладу загальної середньої освіти до наступного класу, затверджений наказом Міністерства освіти і науки України 14.07.2015 № 762 (у редакції наказу Міністерства освіти і науки України від 08.05.2019 № 621), зареєстрований </w:t>
      </w:r>
      <w:r w:rsidR="002C5AF0" w:rsidRPr="00060BD1">
        <w:rPr>
          <w:spacing w:val="-4"/>
          <w:sz w:val="26"/>
          <w:szCs w:val="26"/>
        </w:rPr>
        <w:t>у</w:t>
      </w:r>
      <w:r w:rsidRPr="00060BD1">
        <w:rPr>
          <w:spacing w:val="-4"/>
          <w:sz w:val="26"/>
          <w:szCs w:val="26"/>
        </w:rPr>
        <w:t xml:space="preserve"> Міністерстві юстиції України 30.07.2015 за № 924/27369;</w:t>
      </w:r>
    </w:p>
    <w:p w:rsidR="00A530F2" w:rsidRPr="00060BD1" w:rsidRDefault="00A530F2" w:rsidP="00060BD1">
      <w:pPr>
        <w:widowControl w:val="0"/>
        <w:numPr>
          <w:ilvl w:val="0"/>
          <w:numId w:val="5"/>
        </w:numPr>
        <w:tabs>
          <w:tab w:val="left" w:pos="993"/>
        </w:tabs>
        <w:spacing w:after="0" w:line="240" w:lineRule="auto"/>
        <w:ind w:left="0" w:firstLine="709"/>
        <w:jc w:val="both"/>
        <w:rPr>
          <w:spacing w:val="-4"/>
          <w:sz w:val="26"/>
          <w:szCs w:val="26"/>
        </w:rPr>
      </w:pPr>
      <w:r w:rsidRPr="00060BD1">
        <w:rPr>
          <w:spacing w:val="-4"/>
          <w:sz w:val="26"/>
          <w:szCs w:val="26"/>
        </w:rPr>
        <w:t>Інструкція з ведення класного журналу 5-11(12)-х класів загальноосвітніх навчальних закладів, затверджена наказом Міністерства освіти і науки України від 03.06.2006 № 496.</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Враховуючи численні звернення громадян, які надходять до Міністерства освіти і науки України, звертаємо увагу на питання підсумкового (тематичного, семестрового, річного) оцінювання.</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При виставленні </w:t>
      </w:r>
      <w:r w:rsidRPr="00060BD1">
        <w:rPr>
          <w:b/>
          <w:i/>
          <w:spacing w:val="-4"/>
          <w:sz w:val="26"/>
          <w:szCs w:val="26"/>
        </w:rPr>
        <w:t>тематичної оцінки</w:t>
      </w:r>
      <w:r w:rsidRPr="00060BD1">
        <w:rPr>
          <w:spacing w:val="-4"/>
          <w:sz w:val="26"/>
          <w:szCs w:val="26"/>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A530F2" w:rsidRPr="00060BD1" w:rsidRDefault="00A530F2" w:rsidP="00060BD1">
      <w:pPr>
        <w:widowControl w:val="0"/>
        <w:spacing w:after="0" w:line="240" w:lineRule="auto"/>
        <w:ind w:firstLine="709"/>
        <w:jc w:val="both"/>
        <w:rPr>
          <w:spacing w:val="-4"/>
          <w:sz w:val="26"/>
          <w:szCs w:val="26"/>
        </w:rPr>
      </w:pPr>
      <w:r w:rsidRPr="00060BD1">
        <w:rPr>
          <w:b/>
          <w:i/>
          <w:spacing w:val="-4"/>
          <w:sz w:val="26"/>
          <w:szCs w:val="26"/>
        </w:rPr>
        <w:t xml:space="preserve">Семестрове оцінювання </w:t>
      </w:r>
      <w:r w:rsidRPr="00060BD1">
        <w:rPr>
          <w:spacing w:val="-4"/>
          <w:sz w:val="26"/>
          <w:szCs w:val="26"/>
        </w:rPr>
        <w:t>здійснюється на підставі тематичних оцінок.</w:t>
      </w:r>
      <w:r w:rsidRPr="00060BD1">
        <w:rPr>
          <w:b/>
          <w:i/>
          <w:spacing w:val="-4"/>
          <w:sz w:val="26"/>
          <w:szCs w:val="26"/>
        </w:rPr>
        <w:t xml:space="preserve"> </w:t>
      </w:r>
      <w:r w:rsidRPr="00060BD1">
        <w:rPr>
          <w:spacing w:val="-4"/>
          <w:sz w:val="26"/>
          <w:szCs w:val="26"/>
        </w:rPr>
        <w:t>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A530F2" w:rsidRPr="00060BD1" w:rsidRDefault="00A530F2" w:rsidP="00060BD1">
      <w:pPr>
        <w:widowControl w:val="0"/>
        <w:spacing w:after="0" w:line="240" w:lineRule="auto"/>
        <w:ind w:firstLine="709"/>
        <w:jc w:val="both"/>
        <w:rPr>
          <w:spacing w:val="-4"/>
          <w:sz w:val="26"/>
          <w:szCs w:val="26"/>
        </w:rPr>
      </w:pPr>
      <w:r w:rsidRPr="00060BD1">
        <w:rPr>
          <w:b/>
          <w:i/>
          <w:spacing w:val="-4"/>
          <w:sz w:val="26"/>
          <w:szCs w:val="26"/>
        </w:rPr>
        <w:t xml:space="preserve">Річне оцінювання </w:t>
      </w:r>
      <w:r w:rsidRPr="00060BD1">
        <w:rPr>
          <w:spacing w:val="-4"/>
          <w:sz w:val="26"/>
          <w:szCs w:val="26"/>
        </w:rPr>
        <w:t>здійснюється на підставі семестрових або</w:t>
      </w:r>
      <w:r w:rsidRPr="00060BD1">
        <w:rPr>
          <w:b/>
          <w:i/>
          <w:spacing w:val="-4"/>
          <w:sz w:val="26"/>
          <w:szCs w:val="26"/>
        </w:rPr>
        <w:t xml:space="preserve"> </w:t>
      </w:r>
      <w:r w:rsidRPr="00060BD1">
        <w:rPr>
          <w:spacing w:val="-4"/>
          <w:sz w:val="26"/>
          <w:szCs w:val="26"/>
        </w:rPr>
        <w:t>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Наголошуємо, що відповідно до чинних нормативних актів і семестрова і річна оцінки можуть підлягати коригуванню.</w:t>
      </w:r>
    </w:p>
    <w:p w:rsidR="00A530F2" w:rsidRPr="00060BD1" w:rsidRDefault="00A530F2" w:rsidP="00060BD1">
      <w:pPr>
        <w:widowControl w:val="0"/>
        <w:spacing w:after="0" w:line="240" w:lineRule="auto"/>
        <w:ind w:firstLine="709"/>
        <w:jc w:val="both"/>
        <w:rPr>
          <w:spacing w:val="-8"/>
          <w:sz w:val="26"/>
          <w:szCs w:val="26"/>
        </w:rPr>
      </w:pPr>
      <w:r w:rsidRPr="00060BD1">
        <w:rPr>
          <w:spacing w:val="-8"/>
          <w:sz w:val="26"/>
          <w:szCs w:val="26"/>
        </w:rPr>
        <w:t>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 496.</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Коригування річної оцінки проводиться згідно з пунктами 9-10 Порядку переведення учнів (вихованців) закладу загальної середньої освіти до наступного класу, затвердженого наказом Міністерства освіти і науки України 14.07 2015 №</w:t>
      </w:r>
      <w:r w:rsidR="0036246B" w:rsidRPr="00060BD1">
        <w:rPr>
          <w:spacing w:val="-4"/>
          <w:sz w:val="26"/>
          <w:szCs w:val="26"/>
        </w:rPr>
        <w:t> </w:t>
      </w:r>
      <w:r w:rsidRPr="00060BD1">
        <w:rPr>
          <w:spacing w:val="-4"/>
          <w:sz w:val="26"/>
          <w:szCs w:val="26"/>
        </w:rPr>
        <w:t>762 (у редакції наказу Міністерства освіти і науки України від 08 травня 2019 року № 621), зареєстрованого в Міністерстві юстиці</w:t>
      </w:r>
      <w:r w:rsidR="0036246B" w:rsidRPr="00060BD1">
        <w:rPr>
          <w:spacing w:val="-4"/>
          <w:sz w:val="26"/>
          <w:szCs w:val="26"/>
        </w:rPr>
        <w:t>ї України 30 липня 2015 р. за № </w:t>
      </w:r>
      <w:r w:rsidRPr="00060BD1">
        <w:rPr>
          <w:spacing w:val="-4"/>
          <w:sz w:val="26"/>
          <w:szCs w:val="26"/>
        </w:rPr>
        <w:t xml:space="preserve">924/27369, річне </w:t>
      </w:r>
      <w:r w:rsidRPr="00060BD1">
        <w:rPr>
          <w:spacing w:val="-4"/>
          <w:sz w:val="26"/>
          <w:szCs w:val="26"/>
        </w:rPr>
        <w:lastRenderedPageBreak/>
        <w:t>оцінювання може коригуватись.</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На початку 2020</w:t>
      </w:r>
      <w:r w:rsidR="00C5563F" w:rsidRPr="00060BD1">
        <w:rPr>
          <w:spacing w:val="-4"/>
          <w:sz w:val="26"/>
          <w:szCs w:val="26"/>
        </w:rPr>
        <w:t>/</w:t>
      </w:r>
      <w:r w:rsidRPr="00060BD1">
        <w:rPr>
          <w:spacing w:val="-4"/>
          <w:sz w:val="26"/>
          <w:szCs w:val="26"/>
        </w:rPr>
        <w:t>2021 навчального року, задля забезпечення якісного виконання освітніх програм в умовах очного та/або дистанційного навчання, пропонуємо приділити більше уваги традиційному повторенню вивченого матеріалу за минулий рік, запровадити «коригуюче навчання».</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Для цього може бути проведено діагно</w:t>
      </w:r>
      <w:r w:rsidR="00154E2E" w:rsidRPr="00060BD1">
        <w:rPr>
          <w:spacing w:val="-4"/>
          <w:sz w:val="26"/>
          <w:szCs w:val="26"/>
        </w:rPr>
        <w:t xml:space="preserve">стичні роботи (усні співбесіди), </w:t>
      </w:r>
      <w:r w:rsidRPr="00060BD1">
        <w:rPr>
          <w:spacing w:val="-4"/>
          <w:sz w:val="26"/>
          <w:szCs w:val="26"/>
        </w:rPr>
        <w:t xml:space="preserve">опитування </w:t>
      </w:r>
      <w:r w:rsidR="00CA72BD" w:rsidRPr="00060BD1">
        <w:rPr>
          <w:spacing w:val="-4"/>
          <w:sz w:val="26"/>
          <w:szCs w:val="26"/>
        </w:rPr>
        <w:t>у</w:t>
      </w:r>
      <w:r w:rsidRPr="00060BD1">
        <w:rPr>
          <w:spacing w:val="-4"/>
          <w:sz w:val="26"/>
          <w:szCs w:val="26"/>
        </w:rPr>
        <w:t xml:space="preserve"> 2-11-х класах з основних навчальних предметів з метою визначення рівня засвоєння матеріалу учнями за попередній рік (здебільшого, за період карантину). Слід зазначити, що оцінки за такі діагностичні роботи не</w:t>
      </w:r>
      <w:r w:rsidR="00515C1A" w:rsidRPr="00060BD1">
        <w:rPr>
          <w:spacing w:val="-4"/>
          <w:sz w:val="26"/>
          <w:szCs w:val="26"/>
        </w:rPr>
        <w:t xml:space="preserve"> </w:t>
      </w:r>
      <w:r w:rsidRPr="00060BD1">
        <w:rPr>
          <w:spacing w:val="-4"/>
          <w:sz w:val="26"/>
          <w:szCs w:val="26"/>
        </w:rPr>
        <w:t>бажано виставляти до класного журналу, адже вони є орієнтиром для визначення рівня залишкових знань і вмінь. Відповідно до результатів спланувати роботу (колективну або індивідуальну) щодо актуалізації окремих тем, систематизації знань та умінь, практичного їх закріплення тощо. Тривалість періоду такого навчання кожен вчитель визначає самостійно: попередньо планує з урахуванням досвіду організації дистанційного навчання в минулому році, вносить певні корективи до плану після проведення діагностичних робіт.</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Рекомендуємо під час календарно-тематичного планування у навчальних програмах і календарно-тематичних планах виділити ключові теми, на яких ґрунтується подальше опрацювання програмового матеріалу.</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Це дозволить без порушення системи програмових вимог ущільнювати, оптимізувати вивчення предмета, концентрувати увагу на відпрацюванні позицій, що мають забезпечити якісну самостійну роботу учнів в умовах дистанційного навчання. Під час вибору на початку навчального року навчально-методичного комплексу для вивчення предмета передбачити можливості використання засобів та інструментарію дистанційного навчання в умовах очного навчання.</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У зв’язку із світовим викликом щодо епідеміологічної ситуації, що має місце і в Україні, та необхідністю введення карантинних заходів задля запобігання поширенню вірусних </w:t>
      </w:r>
      <w:proofErr w:type="spellStart"/>
      <w:r w:rsidRPr="00060BD1">
        <w:rPr>
          <w:spacing w:val="-4"/>
          <w:sz w:val="26"/>
          <w:szCs w:val="26"/>
        </w:rPr>
        <w:t>хвороб</w:t>
      </w:r>
      <w:proofErr w:type="spellEnd"/>
      <w:r w:rsidRPr="00060BD1">
        <w:rPr>
          <w:spacing w:val="-4"/>
          <w:sz w:val="26"/>
          <w:szCs w:val="26"/>
        </w:rPr>
        <w:t xml:space="preserve">, під час планування організаційних заходів, </w:t>
      </w:r>
      <w:r w:rsidR="00515C1A" w:rsidRPr="00060BD1">
        <w:rPr>
          <w:spacing w:val="-4"/>
          <w:sz w:val="26"/>
          <w:szCs w:val="26"/>
        </w:rPr>
        <w:t>які</w:t>
      </w:r>
      <w:r w:rsidRPr="00060BD1">
        <w:rPr>
          <w:spacing w:val="-4"/>
          <w:sz w:val="26"/>
          <w:szCs w:val="26"/>
        </w:rPr>
        <w:t xml:space="preserve"> забезпечують освітній процес, у тому числі і під час календарно-тематичного планування з предметів</w:t>
      </w:r>
      <w:r w:rsidR="00515C1A" w:rsidRPr="00060BD1">
        <w:rPr>
          <w:spacing w:val="-4"/>
          <w:sz w:val="26"/>
          <w:szCs w:val="26"/>
        </w:rPr>
        <w:t>, важливо у</w:t>
      </w:r>
      <w:r w:rsidRPr="00060BD1">
        <w:rPr>
          <w:spacing w:val="-4"/>
          <w:sz w:val="26"/>
          <w:szCs w:val="26"/>
        </w:rPr>
        <w:t>рахувати можливість організації освітнього процесу в межах навчального року в умовах карантину. Для організації дистанційного навчання в цей період пропонуємо скористатися методичними рекомендаціями, поданим</w:t>
      </w:r>
      <w:r w:rsidR="000E404B" w:rsidRPr="00060BD1">
        <w:rPr>
          <w:spacing w:val="-4"/>
          <w:sz w:val="26"/>
          <w:szCs w:val="26"/>
        </w:rPr>
        <w:t xml:space="preserve">и у листах МОН </w:t>
      </w:r>
      <w:r w:rsidR="00515C1A" w:rsidRPr="00060BD1">
        <w:rPr>
          <w:spacing w:val="-4"/>
          <w:sz w:val="26"/>
          <w:szCs w:val="26"/>
        </w:rPr>
        <w:t>України</w:t>
      </w:r>
      <w:r w:rsidR="00515C1A" w:rsidRPr="00060BD1">
        <w:rPr>
          <w:spacing w:val="-4"/>
          <w:sz w:val="26"/>
          <w:szCs w:val="26"/>
        </w:rPr>
        <w:t xml:space="preserve"> </w:t>
      </w:r>
      <w:r w:rsidR="000E404B" w:rsidRPr="00060BD1">
        <w:rPr>
          <w:spacing w:val="-4"/>
          <w:sz w:val="26"/>
          <w:szCs w:val="26"/>
        </w:rPr>
        <w:t>від 23.03.2020 № </w:t>
      </w:r>
      <w:r w:rsidRPr="00060BD1">
        <w:rPr>
          <w:spacing w:val="-4"/>
          <w:sz w:val="26"/>
          <w:szCs w:val="26"/>
        </w:rPr>
        <w:t>1/9-17</w:t>
      </w:r>
      <w:r w:rsidR="000E404B" w:rsidRPr="00060BD1">
        <w:rPr>
          <w:spacing w:val="-4"/>
          <w:sz w:val="26"/>
          <w:szCs w:val="26"/>
        </w:rPr>
        <w:t>3; від 16.04.2020 № </w:t>
      </w:r>
      <w:r w:rsidRPr="00060BD1">
        <w:rPr>
          <w:spacing w:val="-4"/>
          <w:sz w:val="26"/>
          <w:szCs w:val="26"/>
        </w:rPr>
        <w:t>1/9-213; методичними рекомендаціями</w:t>
      </w:r>
      <w:r w:rsidR="00515C1A" w:rsidRPr="00060BD1">
        <w:rPr>
          <w:spacing w:val="-4"/>
          <w:sz w:val="26"/>
          <w:szCs w:val="26"/>
        </w:rPr>
        <w:t xml:space="preserve"> </w:t>
      </w:r>
      <w:r w:rsidRPr="00060BD1">
        <w:rPr>
          <w:spacing w:val="-4"/>
          <w:sz w:val="26"/>
          <w:szCs w:val="26"/>
        </w:rPr>
        <w:t>«Організація дистанційного навчання в школі» (</w:t>
      </w:r>
      <w:proofErr w:type="spellStart"/>
      <w:r w:rsidRPr="00060BD1">
        <w:rPr>
          <w:spacing w:val="-4"/>
          <w:sz w:val="26"/>
          <w:szCs w:val="26"/>
        </w:rPr>
        <w:t>авт</w:t>
      </w:r>
      <w:proofErr w:type="spellEnd"/>
      <w:r w:rsidRPr="00060BD1">
        <w:rPr>
          <w:spacing w:val="-4"/>
          <w:sz w:val="26"/>
          <w:szCs w:val="26"/>
        </w:rPr>
        <w:t xml:space="preserve">. А. Лотоцька, А. Пасічник), розробленими за підтримки МОН </w:t>
      </w:r>
      <w:r w:rsidR="00515C1A" w:rsidRPr="00060BD1">
        <w:rPr>
          <w:spacing w:val="-4"/>
          <w:sz w:val="26"/>
          <w:szCs w:val="26"/>
        </w:rPr>
        <w:t>України</w:t>
      </w:r>
      <w:r w:rsidR="00515C1A" w:rsidRPr="00060BD1">
        <w:rPr>
          <w:spacing w:val="-4"/>
          <w:sz w:val="26"/>
          <w:szCs w:val="26"/>
        </w:rPr>
        <w:t xml:space="preserve"> </w:t>
      </w:r>
      <w:r w:rsidRPr="00060BD1">
        <w:rPr>
          <w:spacing w:val="-4"/>
          <w:sz w:val="26"/>
          <w:szCs w:val="26"/>
        </w:rPr>
        <w:t>(</w:t>
      </w:r>
      <w:hyperlink r:id="rId9" w:history="1">
        <w:r w:rsidRPr="00060BD1">
          <w:rPr>
            <w:rStyle w:val="a3"/>
            <w:spacing w:val="-4"/>
            <w:sz w:val="26"/>
            <w:szCs w:val="26"/>
          </w:rPr>
          <w:t>https://cutt.ly/MynTayc)</w:t>
        </w:r>
      </w:hyperlink>
      <w:r w:rsidR="00515C1A" w:rsidRPr="00060BD1">
        <w:rPr>
          <w:rStyle w:val="a3"/>
          <w:spacing w:val="-4"/>
          <w:sz w:val="26"/>
          <w:szCs w:val="26"/>
        </w:rPr>
        <w:t>.</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При організації освітнього процесу в карантинних умовах має забезпечуватись:</w:t>
      </w:r>
    </w:p>
    <w:p w:rsidR="00A530F2" w:rsidRPr="00060BD1" w:rsidRDefault="00A530F2" w:rsidP="00060BD1">
      <w:pPr>
        <w:widowControl w:val="0"/>
        <w:numPr>
          <w:ilvl w:val="0"/>
          <w:numId w:val="6"/>
        </w:numPr>
        <w:tabs>
          <w:tab w:val="left" w:pos="993"/>
        </w:tabs>
        <w:spacing w:after="0" w:line="240" w:lineRule="auto"/>
        <w:ind w:firstLine="709"/>
        <w:jc w:val="both"/>
        <w:rPr>
          <w:spacing w:val="-4"/>
          <w:sz w:val="26"/>
          <w:szCs w:val="26"/>
        </w:rPr>
      </w:pPr>
      <w:r w:rsidRPr="00060BD1">
        <w:rPr>
          <w:i/>
          <w:spacing w:val="-4"/>
          <w:sz w:val="26"/>
          <w:szCs w:val="26"/>
        </w:rPr>
        <w:t>соціальне дистанціювання</w:t>
      </w:r>
      <w:r w:rsidRPr="00060BD1">
        <w:rPr>
          <w:spacing w:val="-4"/>
          <w:sz w:val="26"/>
          <w:szCs w:val="26"/>
        </w:rPr>
        <w:t>;</w:t>
      </w:r>
    </w:p>
    <w:p w:rsidR="00A530F2" w:rsidRPr="00060BD1" w:rsidRDefault="00A530F2" w:rsidP="00060BD1">
      <w:pPr>
        <w:widowControl w:val="0"/>
        <w:numPr>
          <w:ilvl w:val="0"/>
          <w:numId w:val="6"/>
        </w:numPr>
        <w:tabs>
          <w:tab w:val="left" w:pos="993"/>
        </w:tabs>
        <w:spacing w:after="0" w:line="240" w:lineRule="auto"/>
        <w:ind w:firstLine="709"/>
        <w:jc w:val="both"/>
        <w:rPr>
          <w:spacing w:val="-4"/>
          <w:sz w:val="26"/>
          <w:szCs w:val="26"/>
        </w:rPr>
      </w:pPr>
      <w:r w:rsidRPr="00060BD1">
        <w:rPr>
          <w:spacing w:val="-4"/>
          <w:sz w:val="26"/>
          <w:szCs w:val="26"/>
        </w:rPr>
        <w:t xml:space="preserve">мінімізація </w:t>
      </w:r>
      <w:r w:rsidRPr="00060BD1">
        <w:rPr>
          <w:i/>
          <w:spacing w:val="-4"/>
          <w:sz w:val="26"/>
          <w:szCs w:val="26"/>
        </w:rPr>
        <w:t>переміщення</w:t>
      </w:r>
      <w:r w:rsidRPr="00060BD1">
        <w:rPr>
          <w:spacing w:val="-4"/>
          <w:sz w:val="26"/>
          <w:szCs w:val="26"/>
        </w:rPr>
        <w:t xml:space="preserve"> здобувачів освіти та комунікація між ними в межах закладу освіти;</w:t>
      </w:r>
    </w:p>
    <w:p w:rsidR="00A530F2" w:rsidRPr="00060BD1" w:rsidRDefault="00A530F2" w:rsidP="00060BD1">
      <w:pPr>
        <w:widowControl w:val="0"/>
        <w:numPr>
          <w:ilvl w:val="0"/>
          <w:numId w:val="6"/>
        </w:numPr>
        <w:tabs>
          <w:tab w:val="left" w:pos="993"/>
        </w:tabs>
        <w:spacing w:after="0" w:line="240" w:lineRule="auto"/>
        <w:ind w:firstLine="709"/>
        <w:jc w:val="both"/>
        <w:rPr>
          <w:spacing w:val="-4"/>
          <w:sz w:val="26"/>
          <w:szCs w:val="26"/>
        </w:rPr>
      </w:pPr>
      <w:r w:rsidRPr="00060BD1">
        <w:rPr>
          <w:i/>
          <w:spacing w:val="-4"/>
          <w:sz w:val="26"/>
          <w:szCs w:val="26"/>
        </w:rPr>
        <w:t xml:space="preserve">дотримання </w:t>
      </w:r>
      <w:r w:rsidRPr="00060BD1">
        <w:rPr>
          <w:spacing w:val="-4"/>
          <w:sz w:val="26"/>
          <w:szCs w:val="26"/>
        </w:rPr>
        <w:t>нормативів наповнюваності класів та інших</w:t>
      </w:r>
      <w:r w:rsidRPr="00060BD1">
        <w:rPr>
          <w:i/>
          <w:spacing w:val="-4"/>
          <w:sz w:val="26"/>
          <w:szCs w:val="26"/>
        </w:rPr>
        <w:t xml:space="preserve"> вимог законодавства про освіту.</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Школа може організувати дистанційне навчання за допомогою: поєднання онлайн-занять через </w:t>
      </w:r>
      <w:proofErr w:type="spellStart"/>
      <w:r w:rsidRPr="00060BD1">
        <w:rPr>
          <w:spacing w:val="-4"/>
          <w:sz w:val="26"/>
          <w:szCs w:val="26"/>
        </w:rPr>
        <w:t>Zoom</w:t>
      </w:r>
      <w:proofErr w:type="spellEnd"/>
      <w:r w:rsidRPr="00060BD1">
        <w:rPr>
          <w:spacing w:val="-4"/>
          <w:sz w:val="26"/>
          <w:szCs w:val="26"/>
        </w:rPr>
        <w:t xml:space="preserve">, Skype, </w:t>
      </w:r>
      <w:proofErr w:type="spellStart"/>
      <w:r w:rsidRPr="00060BD1">
        <w:rPr>
          <w:spacing w:val="-4"/>
          <w:sz w:val="26"/>
          <w:szCs w:val="26"/>
        </w:rPr>
        <w:t>Instagram</w:t>
      </w:r>
      <w:proofErr w:type="spellEnd"/>
      <w:r w:rsidRPr="00060BD1">
        <w:rPr>
          <w:spacing w:val="-4"/>
          <w:sz w:val="26"/>
          <w:szCs w:val="26"/>
        </w:rPr>
        <w:t xml:space="preserve">, </w:t>
      </w:r>
      <w:proofErr w:type="spellStart"/>
      <w:r w:rsidRPr="00060BD1">
        <w:rPr>
          <w:spacing w:val="-4"/>
          <w:sz w:val="26"/>
          <w:szCs w:val="26"/>
        </w:rPr>
        <w:t>Google</w:t>
      </w:r>
      <w:proofErr w:type="spellEnd"/>
      <w:r w:rsidRPr="00060BD1">
        <w:rPr>
          <w:spacing w:val="-4"/>
          <w:sz w:val="26"/>
          <w:szCs w:val="26"/>
        </w:rPr>
        <w:t xml:space="preserve">, </w:t>
      </w:r>
      <w:proofErr w:type="spellStart"/>
      <w:r w:rsidRPr="00060BD1">
        <w:rPr>
          <w:spacing w:val="-4"/>
          <w:sz w:val="26"/>
          <w:szCs w:val="26"/>
        </w:rPr>
        <w:t>Hangouts</w:t>
      </w:r>
      <w:proofErr w:type="spellEnd"/>
      <w:r w:rsidRPr="00060BD1">
        <w:rPr>
          <w:spacing w:val="-4"/>
          <w:sz w:val="26"/>
          <w:szCs w:val="26"/>
        </w:rPr>
        <w:t xml:space="preserve">; заздалегідь записаних </w:t>
      </w:r>
      <w:proofErr w:type="spellStart"/>
      <w:r w:rsidRPr="00060BD1">
        <w:rPr>
          <w:spacing w:val="-4"/>
          <w:sz w:val="26"/>
          <w:szCs w:val="26"/>
        </w:rPr>
        <w:t>відеоуроків</w:t>
      </w:r>
      <w:proofErr w:type="spellEnd"/>
      <w:r w:rsidRPr="00060BD1">
        <w:rPr>
          <w:spacing w:val="-4"/>
          <w:sz w:val="26"/>
          <w:szCs w:val="26"/>
        </w:rPr>
        <w:t xml:space="preserve">,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w:t>
      </w:r>
      <w:proofErr w:type="spellStart"/>
      <w:r w:rsidRPr="00060BD1">
        <w:rPr>
          <w:spacing w:val="-4"/>
          <w:sz w:val="26"/>
          <w:szCs w:val="26"/>
        </w:rPr>
        <w:t>вебсерверів</w:t>
      </w:r>
      <w:proofErr w:type="spellEnd"/>
      <w:r w:rsidRPr="00060BD1">
        <w:rPr>
          <w:spacing w:val="-4"/>
          <w:sz w:val="26"/>
          <w:szCs w:val="26"/>
        </w:rPr>
        <w:t xml:space="preserve"> та платформ, наприклад, </w:t>
      </w:r>
      <w:proofErr w:type="spellStart"/>
      <w:r w:rsidRPr="00060BD1">
        <w:rPr>
          <w:spacing w:val="-4"/>
          <w:sz w:val="26"/>
          <w:szCs w:val="26"/>
        </w:rPr>
        <w:t>Google</w:t>
      </w:r>
      <w:proofErr w:type="spellEnd"/>
      <w:r w:rsidRPr="00060BD1">
        <w:rPr>
          <w:spacing w:val="-4"/>
          <w:sz w:val="26"/>
          <w:szCs w:val="26"/>
        </w:rPr>
        <w:t xml:space="preserve">, </w:t>
      </w:r>
      <w:proofErr w:type="spellStart"/>
      <w:r w:rsidRPr="00060BD1">
        <w:rPr>
          <w:spacing w:val="-4"/>
          <w:sz w:val="26"/>
          <w:szCs w:val="26"/>
        </w:rPr>
        <w:t>Classroom</w:t>
      </w:r>
      <w:proofErr w:type="spellEnd"/>
      <w:r w:rsidRPr="00060BD1">
        <w:rPr>
          <w:spacing w:val="-4"/>
          <w:sz w:val="26"/>
          <w:szCs w:val="26"/>
        </w:rPr>
        <w:t xml:space="preserve">, </w:t>
      </w:r>
      <w:proofErr w:type="spellStart"/>
      <w:r w:rsidRPr="00060BD1">
        <w:rPr>
          <w:spacing w:val="-4"/>
          <w:sz w:val="26"/>
          <w:szCs w:val="26"/>
        </w:rPr>
        <w:t>Moodle</w:t>
      </w:r>
      <w:proofErr w:type="spellEnd"/>
      <w:r w:rsidRPr="00060BD1">
        <w:rPr>
          <w:spacing w:val="-4"/>
          <w:sz w:val="26"/>
          <w:szCs w:val="26"/>
        </w:rPr>
        <w:t xml:space="preserve">, Microsoft </w:t>
      </w:r>
      <w:proofErr w:type="spellStart"/>
      <w:r w:rsidRPr="00060BD1">
        <w:rPr>
          <w:spacing w:val="-4"/>
          <w:sz w:val="26"/>
          <w:szCs w:val="26"/>
        </w:rPr>
        <w:t>Teams</w:t>
      </w:r>
      <w:proofErr w:type="spellEnd"/>
      <w:r w:rsidRPr="00060BD1">
        <w:rPr>
          <w:spacing w:val="-4"/>
          <w:sz w:val="26"/>
          <w:szCs w:val="26"/>
        </w:rPr>
        <w:t>.</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Надзвичайно важливим є чітка система організації навчання в школі з самостійним </w:t>
      </w:r>
      <w:r w:rsidRPr="00060BD1">
        <w:rPr>
          <w:spacing w:val="-4"/>
          <w:sz w:val="26"/>
          <w:szCs w:val="26"/>
        </w:rPr>
        <w:lastRenderedPageBreak/>
        <w:t>опрацюванням матеріалу (розклад, критерії оцінювання, узгодження кількості контрольних робіт (не більше 3 на тиждень), врахування</w:t>
      </w:r>
      <w:bookmarkStart w:id="1" w:name="page6"/>
      <w:bookmarkEnd w:id="1"/>
      <w:r w:rsidR="000B0793" w:rsidRPr="00060BD1">
        <w:rPr>
          <w:spacing w:val="-4"/>
          <w:sz w:val="26"/>
          <w:szCs w:val="26"/>
        </w:rPr>
        <w:t xml:space="preserve"> </w:t>
      </w:r>
      <w:r w:rsidRPr="00060BD1">
        <w:rPr>
          <w:spacing w:val="-4"/>
          <w:sz w:val="26"/>
          <w:szCs w:val="26"/>
        </w:rPr>
        <w:t>вікових особ</w:t>
      </w:r>
      <w:r w:rsidR="00217940" w:rsidRPr="00060BD1">
        <w:rPr>
          <w:spacing w:val="-4"/>
          <w:sz w:val="26"/>
          <w:szCs w:val="26"/>
        </w:rPr>
        <w:softHyphen/>
      </w:r>
      <w:r w:rsidRPr="00060BD1">
        <w:rPr>
          <w:spacing w:val="-4"/>
          <w:sz w:val="26"/>
          <w:szCs w:val="26"/>
        </w:rPr>
        <w:t>ли</w:t>
      </w:r>
      <w:r w:rsidR="00217940" w:rsidRPr="00060BD1">
        <w:rPr>
          <w:spacing w:val="-4"/>
          <w:sz w:val="26"/>
          <w:szCs w:val="26"/>
        </w:rPr>
        <w:softHyphen/>
      </w:r>
      <w:r w:rsidRPr="00060BD1">
        <w:rPr>
          <w:spacing w:val="-4"/>
          <w:sz w:val="26"/>
          <w:szCs w:val="26"/>
        </w:rPr>
        <w:t>востей щодо виконання домашніх завдань). Домашні завдання мають бути посиль</w:t>
      </w:r>
      <w:r w:rsidR="00217940" w:rsidRPr="00060BD1">
        <w:rPr>
          <w:spacing w:val="-4"/>
          <w:sz w:val="26"/>
          <w:szCs w:val="26"/>
        </w:rPr>
        <w:softHyphen/>
      </w:r>
      <w:r w:rsidRPr="00060BD1">
        <w:rPr>
          <w:spacing w:val="-4"/>
          <w:sz w:val="26"/>
          <w:szCs w:val="26"/>
        </w:rPr>
        <w:t>ними для самостійного виконання дітьми (мати чіткі поради та інструкції)</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Важливо продовжити навчання педагогів у напрямі опанування інформа</w:t>
      </w:r>
      <w:r w:rsidR="00D734A6" w:rsidRPr="00060BD1">
        <w:rPr>
          <w:spacing w:val="-4"/>
          <w:sz w:val="26"/>
          <w:szCs w:val="26"/>
        </w:rPr>
        <w:softHyphen/>
      </w:r>
      <w:r w:rsidRPr="00060BD1">
        <w:rPr>
          <w:spacing w:val="-4"/>
          <w:sz w:val="26"/>
          <w:szCs w:val="26"/>
        </w:rPr>
        <w:t>цій</w:t>
      </w:r>
      <w:r w:rsidR="00D734A6" w:rsidRPr="00060BD1">
        <w:rPr>
          <w:spacing w:val="-4"/>
          <w:sz w:val="26"/>
          <w:szCs w:val="26"/>
        </w:rPr>
        <w:softHyphen/>
      </w:r>
      <w:r w:rsidRPr="00060BD1">
        <w:rPr>
          <w:spacing w:val="-4"/>
          <w:sz w:val="26"/>
          <w:szCs w:val="26"/>
        </w:rPr>
        <w:t>ними технологіями та їх ефективного використання в роботі. В умовах нового формату освітньої діяльності в Україні рекомендуємо вчителям закладів загальної середньої освіти вдосконалювати також цифрові компетентності, які активізують пізнавальний інтерес учнів до використання додаткових навчальних матеріалів, розміщених на освітніх електронних ресурсах. Актуальність даного питання підтверджена використанням дистанційної форми навчання в період карантинних заходів на території України.</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Актуальною формою навчання є також розміщення записів </w:t>
      </w:r>
      <w:proofErr w:type="spellStart"/>
      <w:r w:rsidRPr="00060BD1">
        <w:rPr>
          <w:spacing w:val="-4"/>
          <w:sz w:val="26"/>
          <w:szCs w:val="26"/>
        </w:rPr>
        <w:t>відеоуроків</w:t>
      </w:r>
      <w:proofErr w:type="spellEnd"/>
      <w:r w:rsidRPr="00060BD1">
        <w:rPr>
          <w:spacing w:val="-4"/>
          <w:sz w:val="26"/>
          <w:szCs w:val="26"/>
        </w:rPr>
        <w:t xml:space="preserve"> з різних навчальних предметів, презентацій, </w:t>
      </w:r>
      <w:proofErr w:type="spellStart"/>
      <w:r w:rsidRPr="00060BD1">
        <w:rPr>
          <w:spacing w:val="-4"/>
          <w:sz w:val="26"/>
          <w:szCs w:val="26"/>
        </w:rPr>
        <w:t>відеоконференцій</w:t>
      </w:r>
      <w:proofErr w:type="spellEnd"/>
      <w:r w:rsidRPr="00060BD1">
        <w:rPr>
          <w:spacing w:val="-4"/>
          <w:sz w:val="26"/>
          <w:szCs w:val="26"/>
        </w:rPr>
        <w:t>, інформування учнів та батьків про освітні ресурси, що сприятиме кращому засвоєнню знань учнів із різними рівнями підготовки. Важливо, щоб в учнів були чіткі інструкції до завдань, які необхідно виконати, та був вільний доступ до навчальних матеріалів.</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Якщо вчитель чітко спланує роботу, визначиться як буде проводити дистан</w:t>
      </w:r>
      <w:r w:rsidR="00FC43A5" w:rsidRPr="00060BD1">
        <w:rPr>
          <w:spacing w:val="-4"/>
          <w:sz w:val="26"/>
          <w:szCs w:val="26"/>
        </w:rPr>
        <w:softHyphen/>
      </w:r>
      <w:r w:rsidRPr="00060BD1">
        <w:rPr>
          <w:spacing w:val="-4"/>
          <w:sz w:val="26"/>
          <w:szCs w:val="26"/>
        </w:rPr>
        <w:t>цій</w:t>
      </w:r>
      <w:r w:rsidR="00FC43A5" w:rsidRPr="00060BD1">
        <w:rPr>
          <w:spacing w:val="-4"/>
          <w:sz w:val="26"/>
          <w:szCs w:val="26"/>
        </w:rPr>
        <w:softHyphen/>
      </w:r>
      <w:r w:rsidRPr="00060BD1">
        <w:rPr>
          <w:spacing w:val="-4"/>
          <w:sz w:val="26"/>
          <w:szCs w:val="26"/>
        </w:rPr>
        <w:t>не навчання, які цифрові сервіси буде використовувати, підго</w:t>
      </w:r>
      <w:r w:rsidR="00FC43A5" w:rsidRPr="00060BD1">
        <w:rPr>
          <w:spacing w:val="-4"/>
          <w:sz w:val="26"/>
          <w:szCs w:val="26"/>
        </w:rPr>
        <w:softHyphen/>
      </w:r>
      <w:r w:rsidRPr="00060BD1">
        <w:rPr>
          <w:spacing w:val="-4"/>
          <w:sz w:val="26"/>
          <w:szCs w:val="26"/>
        </w:rPr>
        <w:t>тує/вико</w:t>
      </w:r>
      <w:r w:rsidR="00FC43A5" w:rsidRPr="00060BD1">
        <w:rPr>
          <w:spacing w:val="-4"/>
          <w:sz w:val="26"/>
          <w:szCs w:val="26"/>
        </w:rPr>
        <w:softHyphen/>
      </w:r>
      <w:r w:rsidRPr="00060BD1">
        <w:rPr>
          <w:spacing w:val="-4"/>
          <w:sz w:val="26"/>
          <w:szCs w:val="26"/>
        </w:rPr>
        <w:t>ристо</w:t>
      </w:r>
      <w:r w:rsidR="00FC43A5" w:rsidRPr="00060BD1">
        <w:rPr>
          <w:spacing w:val="-4"/>
          <w:sz w:val="26"/>
          <w:szCs w:val="26"/>
        </w:rPr>
        <w:softHyphen/>
      </w:r>
      <w:r w:rsidRPr="00060BD1">
        <w:rPr>
          <w:spacing w:val="-4"/>
          <w:sz w:val="26"/>
          <w:szCs w:val="26"/>
        </w:rPr>
        <w:t>ву</w:t>
      </w:r>
      <w:r w:rsidR="00FC43A5" w:rsidRPr="00060BD1">
        <w:rPr>
          <w:spacing w:val="-4"/>
          <w:sz w:val="26"/>
          <w:szCs w:val="26"/>
        </w:rPr>
        <w:softHyphen/>
      </w:r>
      <w:r w:rsidRPr="00060BD1">
        <w:rPr>
          <w:spacing w:val="-4"/>
          <w:sz w:val="26"/>
          <w:szCs w:val="26"/>
        </w:rPr>
        <w:t>ватиме якісні навчальні матеріали та організує зворотній зв'язок з учнями, то таке навчання забезпечить необхідну якість освітніх послуг.</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Задля забезпечення якісного виконання освітніх програм в умовах очного та дистанційного навчання пропонуємо під час календарно-тематичного планування у навчальних програмах і календарно-тематичних планах виділити ключові теми, на яких ґрунтується подальше опрацювання програмового матеріалу. Це дозволить без порушення системи програмових вимог ущільнювати, оптимізувати вивчення предмета, концентрувати увагу на відпрацюванні позицій, що мають забезпечити якісну самостійну роботу учнів в умовах дистанційного навчання. Під час вибору на початку навчального року навчально-методичного комплексу для вивчення предмета передбачити можливості використання засобів та інструментарію дистанційного навчання в умовах очного навчання. Важливим є формування у здобувачів освіти уміння вчитися з використанням ІТ, а в учителів – уміння забезпечувати цей процес має стати пріоритетним освітнім завданням закладів освіти у 2020/2021 навчальному році. У зв’язку з вище окресленим робота закладів освіти в умовах очного і дистанційного навчання зумовлює необхідність підвищення кваліфікації педагогічних працівників із зазначених питань. Звертаємо увагу керівників закладів освіти, їх заступників та педагогічних працівників, що зміни в змісті науково-методичної роботи в закладах освіти мають відображати і питання теорії та практики впровадження концептуальних засад реформування загальної середньої освіти «Нова українська школа». Пропонуємо у цій роботі використовувати видані за кошти державного бюджету навчально-методичні посібники для педагогічних працівників, що</w:t>
      </w:r>
      <w:bookmarkStart w:id="2" w:name="page7"/>
      <w:bookmarkEnd w:id="2"/>
      <w:r w:rsidR="00C44A59" w:rsidRPr="00060BD1">
        <w:rPr>
          <w:spacing w:val="-4"/>
          <w:sz w:val="26"/>
          <w:szCs w:val="26"/>
        </w:rPr>
        <w:t xml:space="preserve"> </w:t>
      </w:r>
      <w:r w:rsidRPr="00060BD1">
        <w:rPr>
          <w:spacing w:val="-4"/>
          <w:sz w:val="26"/>
          <w:szCs w:val="26"/>
        </w:rPr>
        <w:t xml:space="preserve">висвітлюють загально дидактичні питання та питання </w:t>
      </w:r>
      <w:proofErr w:type="spellStart"/>
      <w:r w:rsidRPr="00060BD1">
        <w:rPr>
          <w:spacing w:val="-4"/>
          <w:sz w:val="26"/>
          <w:szCs w:val="26"/>
        </w:rPr>
        <w:t>методик</w:t>
      </w:r>
      <w:proofErr w:type="spellEnd"/>
      <w:r w:rsidRPr="00060BD1">
        <w:rPr>
          <w:spacing w:val="-4"/>
          <w:sz w:val="26"/>
          <w:szCs w:val="26"/>
        </w:rPr>
        <w:t xml:space="preserve"> навчання у Новій українській школі. З електронним варіантом навчально-методичних посібників можна ознайомитися на сайті Інституту модернізації змісту освіти на сторінці електронної бібліотеки за покликанням </w:t>
      </w:r>
      <w:hyperlink r:id="rId10" w:history="1">
        <w:r w:rsidRPr="00060BD1">
          <w:rPr>
            <w:rStyle w:val="a3"/>
            <w:spacing w:val="-4"/>
            <w:sz w:val="26"/>
            <w:szCs w:val="26"/>
          </w:rPr>
          <w:t>https://cutt.ly/lyP5Ay2</w:t>
        </w:r>
      </w:hyperlink>
      <w:r w:rsidR="00C44A59" w:rsidRPr="00060BD1">
        <w:rPr>
          <w:rStyle w:val="a3"/>
          <w:spacing w:val="-4"/>
          <w:sz w:val="26"/>
          <w:szCs w:val="26"/>
        </w:rPr>
        <w:t>.</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Організація освітнього процесу і в умовах очного, і в умовах дистанційного навчання не повинна призводити до перевантаження учнів та має забезпечувати безпечні та нешкідливі умови здобуття освіти.</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Режим роботи закладу загальної середньої освіти визначається закладом освіти самостійно на основі відповідних нормативно-правових актів. Задля дотримання безпечних умов перебування учасників освітнього процесу у закладі освіти рекомендуємо керуватись нормативними документами Міністерства охорони здоров’я України, </w:t>
      </w:r>
      <w:r w:rsidRPr="00060BD1">
        <w:rPr>
          <w:spacing w:val="-4"/>
          <w:sz w:val="26"/>
          <w:szCs w:val="26"/>
        </w:rPr>
        <w:lastRenderedPageBreak/>
        <w:t>місцевих органів влади щодо здійснення протиепідемічних заходів.</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Організація освітнього процесу у 2020/2021 навчального році реалізува</w:t>
      </w:r>
      <w:r w:rsidR="00DC1ED5" w:rsidRPr="00060BD1">
        <w:rPr>
          <w:spacing w:val="-4"/>
          <w:sz w:val="26"/>
          <w:szCs w:val="26"/>
        </w:rPr>
        <w:softHyphen/>
      </w:r>
      <w:r w:rsidRPr="00060BD1">
        <w:rPr>
          <w:spacing w:val="-4"/>
          <w:sz w:val="26"/>
          <w:szCs w:val="26"/>
        </w:rPr>
        <w:t>ти</w:t>
      </w:r>
      <w:r w:rsidR="00DC1ED5" w:rsidRPr="00060BD1">
        <w:rPr>
          <w:spacing w:val="-4"/>
          <w:sz w:val="26"/>
          <w:szCs w:val="26"/>
        </w:rPr>
        <w:softHyphen/>
      </w:r>
      <w:r w:rsidRPr="00060BD1">
        <w:rPr>
          <w:spacing w:val="-4"/>
          <w:sz w:val="26"/>
          <w:szCs w:val="26"/>
        </w:rPr>
        <w:t>меть</w:t>
      </w:r>
      <w:r w:rsidR="00DC1ED5" w:rsidRPr="00060BD1">
        <w:rPr>
          <w:spacing w:val="-4"/>
          <w:sz w:val="26"/>
          <w:szCs w:val="26"/>
        </w:rPr>
        <w:softHyphen/>
      </w:r>
      <w:r w:rsidRPr="00060BD1">
        <w:rPr>
          <w:spacing w:val="-4"/>
          <w:sz w:val="26"/>
          <w:szCs w:val="26"/>
        </w:rPr>
        <w:t xml:space="preserve">ся також із врахуванням результатів знакової події для української освіти: у грудні 2019 року оприлюднено Національний звіт за результатами міжнародного дослідження якості освіти PISA-2018, у якому Україна брала участь вперше (режим доступу: </w:t>
      </w:r>
      <w:hyperlink r:id="rId11" w:history="1">
        <w:r w:rsidRPr="00060BD1">
          <w:rPr>
            <w:rStyle w:val="a3"/>
            <w:spacing w:val="-4"/>
            <w:sz w:val="26"/>
            <w:szCs w:val="26"/>
          </w:rPr>
          <w:t>http://testportal.gov.ua</w:t>
        </w:r>
      </w:hyperlink>
      <w:r w:rsidRPr="00060BD1">
        <w:rPr>
          <w:spacing w:val="-4"/>
          <w:sz w:val="26"/>
          <w:szCs w:val="26"/>
        </w:rPr>
        <w:t>), який містить рекомендації щодо подальшого розвитку освіти в Україні в коротко-</w:t>
      </w:r>
      <w:r w:rsidR="00DC1ED5" w:rsidRPr="00060BD1">
        <w:rPr>
          <w:spacing w:val="-4"/>
          <w:sz w:val="26"/>
          <w:szCs w:val="26"/>
        </w:rPr>
        <w:t xml:space="preserve"> </w:t>
      </w:r>
      <w:r w:rsidRPr="00060BD1">
        <w:rPr>
          <w:spacing w:val="-4"/>
          <w:sz w:val="26"/>
          <w:szCs w:val="26"/>
        </w:rPr>
        <w:t>та довгостроковій перспективах.</w:t>
      </w:r>
    </w:p>
    <w:p w:rsidR="00F67916" w:rsidRPr="00060BD1" w:rsidRDefault="00A530F2" w:rsidP="00060BD1">
      <w:pPr>
        <w:widowControl w:val="0"/>
        <w:spacing w:after="0" w:line="240" w:lineRule="auto"/>
        <w:ind w:firstLine="709"/>
        <w:jc w:val="both"/>
        <w:rPr>
          <w:spacing w:val="-4"/>
          <w:sz w:val="26"/>
          <w:szCs w:val="26"/>
        </w:rPr>
      </w:pPr>
      <w:r w:rsidRPr="00060BD1">
        <w:rPr>
          <w:spacing w:val="-4"/>
          <w:sz w:val="26"/>
          <w:szCs w:val="26"/>
        </w:rPr>
        <w:t>Окрім того, PISA не перевіряє, чи засвоїли учні зміст освітньої програми, а оцінює, наскільки учні здатні використовувати здобуті знання, уміння та навички в реальному житті. Кожне дослідження PISA має провідну</w:t>
      </w:r>
      <w:r w:rsidR="003A656C" w:rsidRPr="00060BD1">
        <w:rPr>
          <w:spacing w:val="-4"/>
          <w:sz w:val="26"/>
          <w:szCs w:val="26"/>
        </w:rPr>
        <w:t xml:space="preserve"> компетентність: для PISA-2018 –</w:t>
      </w:r>
      <w:r w:rsidRPr="00060BD1">
        <w:rPr>
          <w:spacing w:val="-4"/>
          <w:sz w:val="26"/>
          <w:szCs w:val="26"/>
        </w:rPr>
        <w:t xml:space="preserve"> читацька грамотність, для PISA-2021 </w:t>
      </w:r>
      <w:r w:rsidR="006522FF" w:rsidRPr="00060BD1">
        <w:rPr>
          <w:spacing w:val="-4"/>
          <w:sz w:val="26"/>
          <w:szCs w:val="26"/>
        </w:rPr>
        <w:t>–</w:t>
      </w:r>
      <w:r w:rsidRPr="00060BD1">
        <w:rPr>
          <w:spacing w:val="-4"/>
          <w:sz w:val="26"/>
          <w:szCs w:val="26"/>
        </w:rPr>
        <w:t xml:space="preserve"> математична, для PISA-2024 – природничо-наукова компетентність.</w:t>
      </w:r>
    </w:p>
    <w:p w:rsidR="00A530F2" w:rsidRPr="00060BD1" w:rsidRDefault="00F67916" w:rsidP="00060BD1">
      <w:pPr>
        <w:widowControl w:val="0"/>
        <w:spacing w:after="0" w:line="240" w:lineRule="auto"/>
        <w:ind w:firstLine="709"/>
        <w:jc w:val="both"/>
        <w:rPr>
          <w:spacing w:val="-4"/>
          <w:sz w:val="26"/>
          <w:szCs w:val="26"/>
        </w:rPr>
      </w:pPr>
      <w:r w:rsidRPr="00060BD1">
        <w:rPr>
          <w:spacing w:val="-4"/>
          <w:sz w:val="26"/>
          <w:szCs w:val="26"/>
        </w:rPr>
        <w:t xml:space="preserve">5 </w:t>
      </w:r>
      <w:r w:rsidR="00A530F2" w:rsidRPr="00060BD1">
        <w:rPr>
          <w:spacing w:val="-4"/>
          <w:sz w:val="26"/>
          <w:szCs w:val="26"/>
        </w:rPr>
        <w:t>серпня 2020 року Кабінет Міністрів України ухвалив Концепцію розвитку природничо-математичної освіти (STEM-освіти), реалізація якої передбачена до 2027 року.</w:t>
      </w:r>
      <w:r w:rsidRPr="00060BD1">
        <w:rPr>
          <w:spacing w:val="-4"/>
          <w:sz w:val="26"/>
          <w:szCs w:val="26"/>
        </w:rPr>
        <w:t xml:space="preserve"> </w:t>
      </w:r>
      <w:r w:rsidR="00A530F2" w:rsidRPr="00060BD1">
        <w:rPr>
          <w:spacing w:val="-4"/>
          <w:sz w:val="26"/>
          <w:szCs w:val="26"/>
        </w:rPr>
        <w:t>Концепція спрямована на модернізацію STEM-освіти, її широко</w:t>
      </w:r>
      <w:r w:rsidRPr="00060BD1">
        <w:rPr>
          <w:spacing w:val="-4"/>
          <w:sz w:val="26"/>
          <w:szCs w:val="26"/>
        </w:rPr>
        <w:softHyphen/>
      </w:r>
      <w:r w:rsidR="00A530F2" w:rsidRPr="00060BD1">
        <w:rPr>
          <w:spacing w:val="-4"/>
          <w:sz w:val="26"/>
          <w:szCs w:val="26"/>
        </w:rPr>
        <w:t>мас</w:t>
      </w:r>
      <w:r w:rsidRPr="00060BD1">
        <w:rPr>
          <w:spacing w:val="-4"/>
          <w:sz w:val="26"/>
          <w:szCs w:val="26"/>
        </w:rPr>
        <w:softHyphen/>
      </w:r>
      <w:r w:rsidR="00A530F2" w:rsidRPr="00060BD1">
        <w:rPr>
          <w:spacing w:val="-4"/>
          <w:sz w:val="26"/>
          <w:szCs w:val="26"/>
        </w:rPr>
        <w:t>штаб</w:t>
      </w:r>
      <w:r w:rsidRPr="00060BD1">
        <w:rPr>
          <w:spacing w:val="-4"/>
          <w:sz w:val="26"/>
          <w:szCs w:val="26"/>
        </w:rPr>
        <w:softHyphen/>
      </w:r>
      <w:r w:rsidR="00A530F2" w:rsidRPr="00060BD1">
        <w:rPr>
          <w:spacing w:val="-4"/>
          <w:sz w:val="26"/>
          <w:szCs w:val="26"/>
        </w:rPr>
        <w:t>не впровадження на всіх складниках та рівнях освіти, встановлення партнерства з роботодавцями і науковими установами та їхнє залучення до роз</w:t>
      </w:r>
      <w:r w:rsidRPr="00060BD1">
        <w:rPr>
          <w:spacing w:val="-4"/>
          <w:sz w:val="26"/>
          <w:szCs w:val="26"/>
        </w:rPr>
        <w:softHyphen/>
      </w:r>
      <w:r w:rsidR="00A530F2" w:rsidRPr="00060BD1">
        <w:rPr>
          <w:spacing w:val="-4"/>
          <w:sz w:val="26"/>
          <w:szCs w:val="26"/>
        </w:rPr>
        <w:t xml:space="preserve">витку природничо-математичної освіти, тому пропонуємо вчителям природничих дисциплін скоригувати свої навчальні плани із змістом зазначеного документа, оскільки розвиток STEM-освіти може бути забезпечений на початковому, базовому та профільному рівнях. STEM-освіта може реалізуватися через усі види освіти – формальну, неформальну, </w:t>
      </w:r>
      <w:proofErr w:type="spellStart"/>
      <w:r w:rsidR="00A530F2" w:rsidRPr="00060BD1">
        <w:rPr>
          <w:spacing w:val="-4"/>
          <w:sz w:val="26"/>
          <w:szCs w:val="26"/>
        </w:rPr>
        <w:t>інформальну</w:t>
      </w:r>
      <w:proofErr w:type="spellEnd"/>
      <w:r w:rsidR="00A530F2" w:rsidRPr="00060BD1">
        <w:rPr>
          <w:spacing w:val="-4"/>
          <w:sz w:val="26"/>
          <w:szCs w:val="26"/>
        </w:rPr>
        <w:t xml:space="preserve"> (на онлайн-платформах, у STEM-центрах/лабораторіях, за допомогою екскурсій, турнірів, конкурсів, фестивалів, практикумів тощо).</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Згідно з Концепцією, навчальні методики та навчальні програми STEM-освіти будуть спрямовані на формування </w:t>
      </w:r>
      <w:proofErr w:type="spellStart"/>
      <w:r w:rsidRPr="00060BD1">
        <w:rPr>
          <w:spacing w:val="-4"/>
          <w:sz w:val="26"/>
          <w:szCs w:val="26"/>
        </w:rPr>
        <w:t>компетентностей</w:t>
      </w:r>
      <w:proofErr w:type="spellEnd"/>
      <w:r w:rsidRPr="00060BD1">
        <w:rPr>
          <w:spacing w:val="-4"/>
          <w:sz w:val="26"/>
          <w:szCs w:val="26"/>
        </w:rPr>
        <w:t xml:space="preserve">, актуальних на ринку праці. Зокрема, це критичне, інженерне і алгоритмічне мислення, навички оброблення інформації й аналізу даних, цифрова грамотність, креативні якості та </w:t>
      </w:r>
      <w:proofErr w:type="spellStart"/>
      <w:r w:rsidRPr="00060BD1">
        <w:rPr>
          <w:spacing w:val="-4"/>
          <w:sz w:val="26"/>
          <w:szCs w:val="26"/>
        </w:rPr>
        <w:t>інноваційність</w:t>
      </w:r>
      <w:proofErr w:type="spellEnd"/>
      <w:r w:rsidRPr="00060BD1">
        <w:rPr>
          <w:spacing w:val="-4"/>
          <w:sz w:val="26"/>
          <w:szCs w:val="26"/>
        </w:rPr>
        <w:t>, навички комунікації.</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STEM-освіта буде впроваджуватись із урахуванням принципів особистісного підходу, постійного оновлення змісту освіти відповідно до</w:t>
      </w:r>
      <w:bookmarkStart w:id="3" w:name="page8"/>
      <w:bookmarkEnd w:id="3"/>
      <w:r w:rsidRPr="00060BD1">
        <w:rPr>
          <w:spacing w:val="-4"/>
          <w:sz w:val="26"/>
          <w:szCs w:val="26"/>
        </w:rPr>
        <w:t xml:space="preserve"> нових досягнень науки та вимог ринку праці, формування необхідних </w:t>
      </w:r>
      <w:proofErr w:type="spellStart"/>
      <w:r w:rsidRPr="00060BD1">
        <w:rPr>
          <w:spacing w:val="-4"/>
          <w:sz w:val="26"/>
          <w:szCs w:val="26"/>
        </w:rPr>
        <w:t>компетентностей</w:t>
      </w:r>
      <w:proofErr w:type="spellEnd"/>
      <w:r w:rsidRPr="00060BD1">
        <w:rPr>
          <w:spacing w:val="-4"/>
          <w:sz w:val="26"/>
          <w:szCs w:val="26"/>
        </w:rPr>
        <w:t xml:space="preserve"> на всіх складниках та рівнях освіти, розвитку закладів спеціалізованої освіти наукового спрямування.</w:t>
      </w:r>
    </w:p>
    <w:p w:rsidR="00060BD1"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Інформуємо, що освітньому процесі заклади загальної середньої освіти можуть використовувати лише навчальну літературу, що має гриф Міністерства освіти і науки України або висновок «Схвалено для використання в загальноосвітніх навчальних закладах» відповідною комісією Науково-методичної ради Міністерства освіти і науки України. </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Перелік навчальної літератури постійно оновлюється і доступний на офіційному </w:t>
      </w:r>
      <w:proofErr w:type="spellStart"/>
      <w:r w:rsidRPr="00060BD1">
        <w:rPr>
          <w:spacing w:val="-4"/>
          <w:sz w:val="26"/>
          <w:szCs w:val="26"/>
        </w:rPr>
        <w:t>вебсайті</w:t>
      </w:r>
      <w:proofErr w:type="spellEnd"/>
      <w:r w:rsidRPr="00060BD1">
        <w:rPr>
          <w:spacing w:val="-4"/>
          <w:sz w:val="26"/>
          <w:szCs w:val="26"/>
        </w:rPr>
        <w:t xml:space="preserve"> Міністерства </w:t>
      </w:r>
      <w:r w:rsidRPr="00060BD1">
        <w:rPr>
          <w:b/>
          <w:spacing w:val="-4"/>
          <w:sz w:val="26"/>
          <w:szCs w:val="26"/>
        </w:rPr>
        <w:t>(</w:t>
      </w:r>
      <w:hyperlink r:id="rId12" w:history="1">
        <w:r w:rsidRPr="00060BD1">
          <w:rPr>
            <w:rStyle w:val="a3"/>
            <w:spacing w:val="-4"/>
            <w:sz w:val="26"/>
            <w:szCs w:val="26"/>
          </w:rPr>
          <w:t>https://mon.gov.ua/</w:t>
        </w:r>
      </w:hyperlink>
      <w:r w:rsidRPr="00060BD1">
        <w:rPr>
          <w:spacing w:val="-4"/>
          <w:sz w:val="26"/>
          <w:szCs w:val="26"/>
        </w:rPr>
        <w:t xml:space="preserve">) та на </w:t>
      </w:r>
      <w:proofErr w:type="spellStart"/>
      <w:r w:rsidRPr="00060BD1">
        <w:rPr>
          <w:spacing w:val="-4"/>
          <w:sz w:val="26"/>
          <w:szCs w:val="26"/>
        </w:rPr>
        <w:t>вебсайті</w:t>
      </w:r>
      <w:proofErr w:type="spellEnd"/>
      <w:r w:rsidRPr="00060BD1">
        <w:rPr>
          <w:spacing w:val="-4"/>
          <w:sz w:val="26"/>
          <w:szCs w:val="26"/>
        </w:rPr>
        <w:t xml:space="preserve"> ДНУ «Інститут модернізації змісту освіти</w:t>
      </w:r>
      <w:r w:rsidRPr="00060BD1">
        <w:rPr>
          <w:b/>
          <w:spacing w:val="-4"/>
          <w:sz w:val="26"/>
          <w:szCs w:val="26"/>
        </w:rPr>
        <w:t xml:space="preserve">» </w:t>
      </w:r>
      <w:r w:rsidRPr="00060BD1">
        <w:rPr>
          <w:spacing w:val="-4"/>
          <w:sz w:val="26"/>
          <w:szCs w:val="26"/>
        </w:rPr>
        <w:t>(</w:t>
      </w:r>
      <w:hyperlink r:id="rId13" w:history="1">
        <w:r w:rsidRPr="00060BD1">
          <w:rPr>
            <w:rStyle w:val="a3"/>
            <w:spacing w:val="-4"/>
            <w:sz w:val="26"/>
            <w:szCs w:val="26"/>
          </w:rPr>
          <w:t>https://imzo.gov.ua/pidruchniki/pereliki/)</w:t>
        </w:r>
      </w:hyperlink>
      <w:r w:rsidRPr="00060BD1">
        <w:rPr>
          <w:spacing w:val="-4"/>
          <w:sz w:val="26"/>
          <w:szCs w:val="26"/>
        </w:rPr>
        <w:t>.</w:t>
      </w:r>
    </w:p>
    <w:p w:rsidR="00A530F2" w:rsidRPr="00060BD1" w:rsidRDefault="00A530F2" w:rsidP="00060BD1">
      <w:pPr>
        <w:widowControl w:val="0"/>
        <w:spacing w:after="0" w:line="240" w:lineRule="auto"/>
        <w:ind w:firstLine="709"/>
        <w:jc w:val="both"/>
        <w:rPr>
          <w:spacing w:val="-4"/>
          <w:sz w:val="26"/>
          <w:szCs w:val="26"/>
        </w:rPr>
      </w:pPr>
      <w:r w:rsidRPr="00060BD1">
        <w:rPr>
          <w:spacing w:val="-4"/>
          <w:sz w:val="26"/>
          <w:szCs w:val="26"/>
        </w:rPr>
        <w:t xml:space="preserve">Також повідомляємо, що на </w:t>
      </w:r>
      <w:proofErr w:type="spellStart"/>
      <w:r w:rsidRPr="00060BD1">
        <w:rPr>
          <w:spacing w:val="-4"/>
          <w:sz w:val="26"/>
          <w:szCs w:val="26"/>
        </w:rPr>
        <w:t>вебсайті</w:t>
      </w:r>
      <w:proofErr w:type="spellEnd"/>
      <w:r w:rsidRPr="00060BD1">
        <w:rPr>
          <w:spacing w:val="-4"/>
          <w:sz w:val="26"/>
          <w:szCs w:val="26"/>
        </w:rPr>
        <w:t xml:space="preserve"> ІМЗО в розділі «Електронна бібліотека», крім електронних версій підручників, розміщені художні та науково-популярні видання серії «Шкільна бібліотека» для 5-6 класів закладів загальної середньої освіти (</w:t>
      </w:r>
      <w:hyperlink r:id="rId14" w:history="1">
        <w:r w:rsidRPr="00060BD1">
          <w:rPr>
            <w:rStyle w:val="a3"/>
            <w:spacing w:val="-4"/>
            <w:sz w:val="26"/>
            <w:szCs w:val="26"/>
          </w:rPr>
          <w:t>https://lib.imzo.gov.ua/)</w:t>
        </w:r>
      </w:hyperlink>
      <w:r w:rsidRPr="00060BD1">
        <w:rPr>
          <w:spacing w:val="-4"/>
          <w:sz w:val="26"/>
          <w:szCs w:val="26"/>
        </w:rPr>
        <w:t>.</w:t>
      </w:r>
    </w:p>
    <w:p w:rsidR="00A530F2" w:rsidRPr="00060BD1" w:rsidRDefault="00A530F2" w:rsidP="00060BD1">
      <w:pPr>
        <w:widowControl w:val="0"/>
        <w:spacing w:after="0" w:line="240" w:lineRule="auto"/>
        <w:ind w:firstLine="709"/>
        <w:jc w:val="both"/>
        <w:rPr>
          <w:spacing w:val="-4"/>
          <w:sz w:val="26"/>
          <w:szCs w:val="26"/>
        </w:rPr>
      </w:pPr>
    </w:p>
    <w:p w:rsidR="00885CED" w:rsidRPr="00060BD1" w:rsidRDefault="00885CED" w:rsidP="00060BD1">
      <w:pPr>
        <w:widowControl w:val="0"/>
        <w:spacing w:line="240" w:lineRule="auto"/>
        <w:rPr>
          <w:sz w:val="26"/>
          <w:szCs w:val="26"/>
        </w:rPr>
      </w:pPr>
    </w:p>
    <w:sectPr w:rsidR="00885CED" w:rsidRPr="00060BD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4A2AC314"/>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4"/>
    <w:multiLevelType w:val="hybridMultilevel"/>
    <w:tmpl w:val="39EE015C"/>
    <w:lvl w:ilvl="0" w:tplc="FFFFFFFF">
      <w:start w:val="1"/>
      <w:numFmt w:val="bullet"/>
      <w:lvlText w:val="І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60EF011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69F652EE"/>
    <w:multiLevelType w:val="hybridMultilevel"/>
    <w:tmpl w:val="95729F74"/>
    <w:lvl w:ilvl="0" w:tplc="2234AA46">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72CB246C"/>
    <w:multiLevelType w:val="hybridMultilevel"/>
    <w:tmpl w:val="EF145C90"/>
    <w:lvl w:ilvl="0" w:tplc="2234AA46">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19"/>
    <w:rsid w:val="00060BD1"/>
    <w:rsid w:val="000A5D0F"/>
    <w:rsid w:val="000B0793"/>
    <w:rsid w:val="000D3873"/>
    <w:rsid w:val="000E404B"/>
    <w:rsid w:val="00154E2E"/>
    <w:rsid w:val="001D3E6B"/>
    <w:rsid w:val="00217940"/>
    <w:rsid w:val="002A0EE6"/>
    <w:rsid w:val="002C5AF0"/>
    <w:rsid w:val="0036246B"/>
    <w:rsid w:val="003A656C"/>
    <w:rsid w:val="003B278F"/>
    <w:rsid w:val="003D5B2D"/>
    <w:rsid w:val="00437AA4"/>
    <w:rsid w:val="004A76ED"/>
    <w:rsid w:val="00515C1A"/>
    <w:rsid w:val="00583086"/>
    <w:rsid w:val="00633819"/>
    <w:rsid w:val="006522FF"/>
    <w:rsid w:val="006A1B04"/>
    <w:rsid w:val="00885CED"/>
    <w:rsid w:val="009B5D51"/>
    <w:rsid w:val="009B6E07"/>
    <w:rsid w:val="009D1F08"/>
    <w:rsid w:val="00A46B87"/>
    <w:rsid w:val="00A530F2"/>
    <w:rsid w:val="00AC1D8E"/>
    <w:rsid w:val="00C44A59"/>
    <w:rsid w:val="00C5563F"/>
    <w:rsid w:val="00C71441"/>
    <w:rsid w:val="00CA72BD"/>
    <w:rsid w:val="00D22883"/>
    <w:rsid w:val="00D734A6"/>
    <w:rsid w:val="00DC1ED5"/>
    <w:rsid w:val="00EB0BD1"/>
    <w:rsid w:val="00ED0DE6"/>
    <w:rsid w:val="00F67916"/>
    <w:rsid w:val="00FC43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43AE3-E316-4D55-B1F5-FA76B7E6B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0F2"/>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530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tt.ly/oyP5J3V" TargetMode="External"/><Relationship Id="rId13" Type="http://schemas.openxmlformats.org/officeDocument/2006/relationships/hyperlink" Target="https://imzo.gov.ua/pidruchniki/pereliki/" TargetMode="External"/><Relationship Id="rId3" Type="http://schemas.openxmlformats.org/officeDocument/2006/relationships/settings" Target="settings.xml"/><Relationship Id="rId7" Type="http://schemas.openxmlformats.org/officeDocument/2006/relationships/hyperlink" Target="https://cutt.ly/OyA9z5p" TargetMode="External"/><Relationship Id="rId12" Type="http://schemas.openxmlformats.org/officeDocument/2006/relationships/hyperlink" Target="https://mon.gov.u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svita.ua/legislation/law/2234/" TargetMode="External"/><Relationship Id="rId11" Type="http://schemas.openxmlformats.org/officeDocument/2006/relationships/hyperlink" Target="http://testportal.gov.ua/" TargetMode="External"/><Relationship Id="rId5" Type="http://schemas.openxmlformats.org/officeDocument/2006/relationships/hyperlink" Target="https://osvita.ua/legislation/law/2231/" TargetMode="External"/><Relationship Id="rId15" Type="http://schemas.openxmlformats.org/officeDocument/2006/relationships/fontTable" Target="fontTable.xml"/><Relationship Id="rId10" Type="http://schemas.openxmlformats.org/officeDocument/2006/relationships/hyperlink" Target="https://cutt.ly/lyP5Ay2" TargetMode="External"/><Relationship Id="rId4" Type="http://schemas.openxmlformats.org/officeDocument/2006/relationships/webSettings" Target="webSettings.xml"/><Relationship Id="rId9" Type="http://schemas.openxmlformats.org/officeDocument/2006/relationships/hyperlink" Target="https://cutt.ly/MynTayc" TargetMode="External"/><Relationship Id="rId14" Type="http://schemas.openxmlformats.org/officeDocument/2006/relationships/hyperlink" Target="https://lib.imzo.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6</Pages>
  <Words>13831</Words>
  <Characters>7884</Characters>
  <Application>Microsoft Office Word</Application>
  <DocSecurity>0</DocSecurity>
  <Lines>65</Lines>
  <Paragraphs>43</Paragraphs>
  <ScaleCrop>false</ScaleCrop>
  <Company/>
  <LinksUpToDate>false</LinksUpToDate>
  <CharactersWithSpaces>21672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2020-08-13T08:25:00Z</dcterms:created>
  <dcterms:modified xsi:type="dcterms:W3CDTF">2020-08-13T12:57:00Z</dcterms:modified>
</cp:coreProperties>
</file>