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1A" w:rsidRDefault="00410007" w:rsidP="00DF1134">
      <w:pPr>
        <w:widowControl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Робот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а</w:t>
      </w:r>
      <w:r w:rsidRPr="0040691A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 xml:space="preserve"> </w:t>
      </w:r>
      <w:r w:rsidR="0040691A" w:rsidRPr="0040691A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з дітьми зі складними комплексними порушеннями розвитку в умовах дистанційного навчання</w:t>
      </w:r>
    </w:p>
    <w:p w:rsidR="00230FCA" w:rsidRDefault="00230FCA" w:rsidP="00DF1134">
      <w:pPr>
        <w:pStyle w:val="a3"/>
        <w:spacing w:before="0" w:beforeAutospacing="0" w:after="0" w:afterAutospacing="0" w:line="230" w:lineRule="auto"/>
        <w:jc w:val="center"/>
        <w:rPr>
          <w:b/>
          <w:i/>
          <w:sz w:val="26"/>
          <w:szCs w:val="26"/>
          <w:lang w:val="uk-UA"/>
        </w:rPr>
      </w:pPr>
    </w:p>
    <w:p w:rsidR="00230FCA" w:rsidRPr="00233A4E" w:rsidRDefault="00230FCA" w:rsidP="00DF1134">
      <w:pPr>
        <w:pStyle w:val="a3"/>
        <w:spacing w:before="0" w:beforeAutospacing="0" w:after="0" w:afterAutospacing="0" w:line="230" w:lineRule="auto"/>
        <w:jc w:val="center"/>
        <w:rPr>
          <w:b/>
          <w:i/>
          <w:sz w:val="26"/>
          <w:szCs w:val="26"/>
          <w:lang w:val="uk-UA"/>
        </w:rPr>
      </w:pPr>
      <w:r w:rsidRPr="00233A4E">
        <w:rPr>
          <w:b/>
          <w:i/>
          <w:sz w:val="26"/>
          <w:szCs w:val="26"/>
          <w:lang w:val="uk-UA"/>
        </w:rPr>
        <w:t xml:space="preserve">Тамара Луценко, </w:t>
      </w:r>
    </w:p>
    <w:p w:rsidR="00230FCA" w:rsidRPr="00233A4E" w:rsidRDefault="00230FCA" w:rsidP="00DF1134">
      <w:pPr>
        <w:pStyle w:val="a3"/>
        <w:spacing w:before="0" w:beforeAutospacing="0" w:after="0" w:afterAutospacing="0" w:line="230" w:lineRule="auto"/>
        <w:jc w:val="center"/>
        <w:rPr>
          <w:i/>
          <w:sz w:val="26"/>
          <w:szCs w:val="26"/>
          <w:lang w:val="uk-UA"/>
        </w:rPr>
      </w:pPr>
      <w:r w:rsidRPr="00AD7B30">
        <w:rPr>
          <w:i/>
          <w:sz w:val="26"/>
          <w:szCs w:val="26"/>
          <w:lang w:val="uk-UA"/>
        </w:rPr>
        <w:t>завідувачка</w:t>
      </w:r>
      <w:r w:rsidRPr="00233A4E">
        <w:rPr>
          <w:b/>
          <w:i/>
          <w:sz w:val="26"/>
          <w:szCs w:val="26"/>
          <w:lang w:val="uk-UA"/>
        </w:rPr>
        <w:t xml:space="preserve"> </w:t>
      </w:r>
      <w:r w:rsidRPr="00233A4E">
        <w:rPr>
          <w:i/>
          <w:sz w:val="26"/>
          <w:szCs w:val="26"/>
          <w:lang w:val="uk-UA"/>
        </w:rPr>
        <w:t>центру підтримки інклюзивної освіти КНЗ КОР «Київський обласний інститут післядипломної освіти педагогічних кадрів»;</w:t>
      </w:r>
    </w:p>
    <w:p w:rsidR="00230FCA" w:rsidRPr="00233A4E" w:rsidRDefault="00230FCA" w:rsidP="00DF1134">
      <w:pPr>
        <w:pStyle w:val="a3"/>
        <w:spacing w:before="0" w:beforeAutospacing="0" w:after="0" w:afterAutospacing="0" w:line="230" w:lineRule="auto"/>
        <w:jc w:val="center"/>
        <w:rPr>
          <w:i/>
          <w:sz w:val="26"/>
          <w:szCs w:val="26"/>
          <w:lang w:val="uk-UA"/>
        </w:rPr>
      </w:pPr>
      <w:r w:rsidRPr="00233A4E">
        <w:rPr>
          <w:b/>
          <w:i/>
          <w:sz w:val="26"/>
          <w:szCs w:val="26"/>
          <w:lang w:val="uk-UA"/>
        </w:rPr>
        <w:t>Га</w:t>
      </w:r>
      <w:bookmarkStart w:id="0" w:name="_GoBack"/>
      <w:bookmarkEnd w:id="0"/>
      <w:r w:rsidRPr="00233A4E">
        <w:rPr>
          <w:b/>
          <w:i/>
          <w:sz w:val="26"/>
          <w:szCs w:val="26"/>
          <w:lang w:val="uk-UA"/>
        </w:rPr>
        <w:t>лина Слободяник, Олена Дерій</w:t>
      </w:r>
      <w:r w:rsidRPr="00233A4E">
        <w:rPr>
          <w:i/>
          <w:sz w:val="26"/>
          <w:szCs w:val="26"/>
          <w:lang w:val="uk-UA"/>
        </w:rPr>
        <w:t xml:space="preserve">, </w:t>
      </w:r>
    </w:p>
    <w:p w:rsidR="00230FCA" w:rsidRPr="00233A4E" w:rsidRDefault="00230FCA" w:rsidP="00DF1134">
      <w:pPr>
        <w:pStyle w:val="a3"/>
        <w:spacing w:before="0" w:beforeAutospacing="0" w:after="0" w:afterAutospacing="0" w:line="230" w:lineRule="auto"/>
        <w:jc w:val="center"/>
        <w:rPr>
          <w:i/>
          <w:sz w:val="26"/>
          <w:szCs w:val="26"/>
          <w:lang w:val="uk-UA"/>
        </w:rPr>
      </w:pPr>
      <w:r w:rsidRPr="00233A4E">
        <w:rPr>
          <w:i/>
          <w:sz w:val="26"/>
          <w:szCs w:val="26"/>
          <w:lang w:val="uk-UA"/>
        </w:rPr>
        <w:t>методистки центру підтримки інклюзивної освіти КНЗ КОР «Київський обласний інститут післядипломної освіти педагогічних кадрів»</w:t>
      </w:r>
    </w:p>
    <w:p w:rsidR="00735FF5" w:rsidRPr="0040691A" w:rsidRDefault="00735FF5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Розгляд проблеми комплексних психофізичних порушень зумов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лює необхідність урахування факту унікальності та своєрідності розвитку таких дітей, необхідність уваги до великої кількості проблем медичного, психологічного, освітнього і, як наслідок, соціального характеру, що виникають у процесі навчання і соціальної реабілітації.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 складних порушень дитячого розвитку відносять поєднання двох чи більше психофізіологічних порушень (зору, слуху, інтелекту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аль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ного  розвитку тощо) в однієї дитини.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Залежно від структури порушень визначають три основні групи дітей з комплексними порушеннями.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До першої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групи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входять діти з двома вираженими психофі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зич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ми порушеннями, кожне з яких може викликати аномалію роз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вит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ку: сліпо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глухі діти, глухі діти з порушеним когнітивним розвитком, слабочуючі діти із затримкою психічного розвитку.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До другої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– ті діти, які мають одне суттєве психофізичне пору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ше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ння (провідне) і супутнє інше порушення, виражене меншою мірою, але помітно ускладнююче хід розвитку (діти з інтелектуальними поруше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ння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ми та з невеликим зниженням слуху). У таких випадках говорять про ускладнене порушення.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До третьої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групи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відносяться діти з так званими множинними по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шеннями, коли є три і більше порушень (первинних),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виражених  різною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мірою, і, які призводять до значних відхилень у розвитку дитини: слабко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зорі глухі діти з інтелектуальними порушеннями. До множинних пору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шень можна також віднести і поєднання в однієї дитини цілого ряду неве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ликих порушень, які мають негативний кумулятивний ефект, наприклад, при поєднанні невеликих порушень моторики, зору і слуху в дитини може бути виражене недорозвинення мовлення.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Таким чином, до дітей зі складними порушеннями можна віднести дітей, у яких спостерігаються порушення розвитку сенсорних і моторних функцій у поєднанні з інтелектуальними порушеннями.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період карантину всі діти знаходяться на дистанційній формі навчання адже, попри все – потрібно продовжувати процес здобуття знань і загальний розвиток дітей.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карантину звільнився час для родини та додаткова можливість використати цей час з користю. Діти раді та вдячні бать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ків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ській увазі та цікавому проведенню часу.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 xml:space="preserve">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 xml:space="preserve">Рекомендації батькам дітей з особливими потребами у період карантину. 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Потрібно враховувати, що зміни в організації життя дитини потребують адаптаційного періоду, який може тривати від декількох тиж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нів до місяця. Для дітей з особливими освітніми потребами ця адапта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ція проходить ще складніше. Тому треба розуміти складність ситуації і бути тер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плячими та обережними до своїх дітей і розуміти, що карантин – це не канікули.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Дотримання режиму дня (чергування інтелектуального наванта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же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ння з фізичним): прийом їжі, заняття, ігри, прогулянки, відхід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 сну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мають відбуватися в один і той час. Розподіляйте навантаження. Не виконуйте все одразу. Інтелектуальні завдання виконуйте у І половині дня, фізичні – у ІІ половині дня.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lastRenderedPageBreak/>
        <w:t xml:space="preserve">Вдома слід створити для дитини спокійну обстановку.  У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кімнаті  має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бути мінімальна кількість предметів, які можуть відволікати, роз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сіюва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ти увагу.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Створіть необхідні умови для роботи. У дитини повинен бути свій куточок, під час занять на столі не повинно бути нічого, що б відволікало увагу. Над столом не повинно бути плакатів і фотографій.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Встановити (налагодити) та підтримувати дистанційний зв’язок із спеціалістами та виконувати їхні рекомендації. Старанно, своєчасно вико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вати побажання, рекомендації і завдання педагогів. Дотримуватися порад педагогів щодо необхідності вчасного консультування та лікування у лікарів-фахівців.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Слід пам’ятати, що знання краще засвоюються в ігровій формі.  Всі уміння та навички закріплюються за принципом «від простого до склад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ного» (якщо дитина вільно виконує завдання, або навичка вже сфор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мована і доведена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 автоматизму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, тоді ускладнюємо завдання або формуємо нову навичку).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Якщо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дитина  постійно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користується підказками (фізична – рука в руці, жестова, словесна), то можна поступово зменшувати кількість їх використання і надавати дитині більше самостійності в діях. Допомагати дитині, але не виконувати завдання замість неї.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У взаєминах з дитиною не варто допускати «вседозволеності», інакше дитина буде маніпулювати. Чітко визначати і обговорювати з дитиною, що можна, а що не можна робити. Не бійтеся в чомусь відмовити дитині, якщо вважаєте її вимоги надмірними.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повсякденному спілкуванні з дитиною варто уникати різких запе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речень, тому що такі діти часто є імпульсивними і відразу ж відреа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гу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ють на заборону непослухом або вербальною агресією. В цьому випадку треба говорити з дитиною спокійно і стримано, бажано дати можливість вибору.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>Для дітей з особливими освітніми потребами час коригується від</w:t>
      </w: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softHyphen/>
        <w:t>по</w:t>
      </w: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softHyphen/>
        <w:t xml:space="preserve">відно до індивідуальних можливостей. Важливо не перевантажувати дитину.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Більше звертайте увагу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  сильні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сторони дитини – це допоможе сформувати рівновагу зі щойно виявленими проблемами. Здібності є в усіх дітей, їх потрібно лише виявити і розвивати. Будьте готові допомагати дитині, однак, за найменшої можливості, посилюйте її незалежність.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Підбадьорюйте та заохочуйте дитину, щоб виховати у неї самовпевненість. Хваліть завжди за конкретну дію.</w:t>
      </w:r>
    </w:p>
    <w:p w:rsidR="0040691A" w:rsidRPr="0040691A" w:rsidRDefault="000033F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Поради,</w:t>
      </w:r>
      <w:r w:rsidR="0040691A"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 xml:space="preserve"> як заохочувати дитину до впевненості та само</w:t>
      </w:r>
      <w:r w:rsidR="0040691A"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softHyphen/>
        <w:t>стійності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Наголошуйте на позитивному: визначайте, підтримуйте та фор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муй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те сильні сторони своєї дитини. Створюйте ситуації, у яких ці сильні сторони можуть якнайкраще проявлятися. Визнання та похвала утво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рюють міцне підґрунтя для навчання нових і незнайомих навичок чи виконання завдань. Уникайте порівнянь дитини з іншими дітьми, оскільки це нівелює унікальність кожної людини.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Надавайте вашій дитині можливість навчитися нового – займа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тися спортом чи рукоділлям. Дітям потрібно відчувати, що вони щось вмі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ють або знають, як робити.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Створюйте для своєї дитини ситуації, в яких вона відчуватиме задоволення від допомоги іншим.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Допомагайте вашій дитині висловлювати власні думки, ідеї, погляди, почуття. Для зразка - висловлюйте перед нею свої думки вголос.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Слухайте свою дитину. Додавайте кілька слів, щоб підбадьо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ри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ти, заохотити до спілкування. Коли навички активного слухання моде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лю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ють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ся вдома, дитина, ймовірно, повторюватиме їх під час свого спіл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ку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вання з іншими.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Заохочуйте дитину ставити запитання.</w:t>
      </w:r>
    </w:p>
    <w:p w:rsidR="0040691A" w:rsidRPr="0040691A" w:rsidRDefault="0040691A" w:rsidP="00DF113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Завжди уважно слухайте свою дитину.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Рекомендації педагогам, які працюють з дітьми з особливими освітніми потребами у період карантину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lastRenderedPageBreak/>
        <w:t>Заняття потрібно планувати в тісній взаємодії з асистентом вчителя та батьками.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Асистент вчителя приймає активну участь у підготовці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 уроку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(виготовлення презентації, дидактичних ігор в PowerPoint, підбір текстів для аудіовикладання, картинок та схем для унаочнення матеріалу).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Провідною концепцією в системі педагогічної реабілітації дітей з комплексними порушеннями є модель «крок за кроком», яка полягає в мож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ливості навчанню дитини певним навичкам саме в тому віці й саме в тому обсязі.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Варто створити для роботи спокійну атмосферу, налагодити добро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зичливий, партнерський контакт і роботу починати завжди з усмішки.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Пам’ятайте, що час, протягом якого дитина може концентрувати увагу – 5-7 хвилин, в кращому випадку – до 15 хвилин.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ab/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>Вчитель повинен володіти загальними знаннями про психофізіоло</w:t>
      </w: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softHyphen/>
        <w:t>гічні особливості розвитку конкретної дитини і навчати дитину насам</w:t>
      </w:r>
      <w:r w:rsidRPr="0040691A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softHyphen/>
        <w:t xml:space="preserve">перед тих навичок, які насправді потрібні його учням у повсякденному житті.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Насамперед потрібно усвідомити, що саме дитина вже може, тобто як вона спілкується, як рухається, як пізнає світ, що знає про нього і як ці знання використовує, як проводить свій вільний час, що найбільше любить робити.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Слід пам’ятати, що, коли маєш справу з дітьми з комплексними по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шеннями в розвитку, неможливо однозначно окреслити послі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дов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ність здобуття ними окремих умінь. Так, жодна з існуючих шкал розвитку не є до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статньо вдала, оскільки розвиток таких дітей в окремих сферах не є гар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нійним і не відбувається за стандартним зразком.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Дидактичні засоби повинні бути безпечними і естетичними. Вони повинні добиратися відповідно до віку, щоб не інфантилізувати учнів і бути суттєвим елементом формування їх особистості, надавати їм опти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мальну кількість різноманітних сенсорних збудників, давати можливість самостійного застосування і здобування досвіду.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Підібрані матеріали мають наближати світ, у якому живе дитина. Добре, якщо це будуть предмети щоденного вжитку, вони повинні бути дібраними старанно й індивідуально, з урахуванням того, чому учень надає перевагу (при підготовці завдання для дитини під час дистанційного навчання візьміть до уваги її інтереси та захоплення </w:t>
      </w:r>
      <w:r w:rsidR="00DD123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–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машини, динозаври, котики тощо).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Засоби також добираємо відповідно до виконання конкретного завдання або проведення певного виду стимуляції.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Найважливіші вказівки при добиранні предметів дає сам учень: важ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ливі його реакції, настрої під час ознайомлення з новою річчю, мож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ливість бути виконавцем, зацікавлення наслідками користування предметом.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процесі роботи з дитиною педагоги та батьки мають консульту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тися з іншими спеціалістами: фізіотерапевтом, логопедом, психологом, іншими педагогами, які вже мають досвід у навчанні учнів з комплекс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ними порушеннями.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Заняття, незалежно від того де вони відбуваються, повинні мати сталий розпорядок дня та графік. Структуризація є одним з найголовніших завдань в роботі з дітьми, які мають комплексні порушення.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Будь-яке завдання повинно викликати позитивні емоції та бажання його виконувати. Варто обов’язково включати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 роботу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коригування порушень у розвитку емоційно-особистісної сфери (релаксаційні вправи для міміки обличчя, драматизації, читання за ролями).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Якщо дитина має 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порушення слуху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, можна використовувати різні програми, які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допомагають  перекладати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інформацію для тих учнів, які використовують мову жестів; завдання, які включають перегляд  фільмів/відео із субтитрами; програми, які можуть містити інструкції для батьків. Матеріал для занять має бути в більшій мірі наочним.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Якщо дитина має 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порушення зору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, то необхідно підбирати матеріал, спрямований 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lastRenderedPageBreak/>
        <w:t xml:space="preserve">на сприйняття іншими органами чуття. Велике значення в навчанні незрячої дитини, компенсації сліпоти має мова, і не тільки її комунікативна функція, а й зміст мови, тобто за допомогою мови дитина отримує найбільше основної інформації про оточуючий світ під час спілкування в активній, предметній, ігровій та начальній діяльності.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Під час роботи із дітьми, які мають 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інтелектуальні порушення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, необхідно враховувати такі фактори, як: пошук завдань, які б максимально стимулювали активність дитини, давати завдання з опорою на зразки, проводити чіткий і доступний інструктаж, працювати, враховуючи труд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нощі запам’ятовування і порушення працездатності в процесі виконання практичних завдань, додатково пояснювати навчальний матеріал, давати можливість виконувати завдання у повільнішому темпі, зменшувати їхню кількість, надавати додаткові запитання з метою глибшого розкриття змісту завдання, наводити вже відомі їм приклади та аналогії; враховуючи труднощі орієнтування в завданні, використовувати поетапну інструкцію і поетапне узагальнення, поділяти завдання на складові, формувати вміння планувати свою діяльність у процесі його вирішення. Подавайте зміст навчального матеріалу невеликими частинами, використовуючи мультисенсорний підхід (слуховий, візуальний, маніпуляційний). Якомога більше повторюйте та закріплюйте вивчене.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При організації роботи для дітей з 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розладами аутистичного спек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softHyphen/>
        <w:t>тру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під час карантину можна скористатися такими прийомами:</w:t>
      </w:r>
    </w:p>
    <w:p w:rsidR="0040691A" w:rsidRPr="0040691A" w:rsidRDefault="0040691A" w:rsidP="00DF1134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збереження постійності в організації простору, що допоможе уникнути поведінкових проблем;</w:t>
      </w:r>
    </w:p>
    <w:p w:rsidR="0040691A" w:rsidRPr="0040691A" w:rsidRDefault="0040691A" w:rsidP="00DF1134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створення комфортного психологічного клімату під час занять вдома. Дитина повинна бачити, що заняття проходитимуть в безпечній психологічній атмосфері і звичний ритм не буде порушено;</w:t>
      </w:r>
    </w:p>
    <w:p w:rsidR="0040691A" w:rsidRPr="007B60B5" w:rsidRDefault="0040691A" w:rsidP="00DF1134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</w:pPr>
      <w:r w:rsidRPr="007B60B5"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  <w:t>використання символів для розвитку уміння орієнтуватися самостійно в діях. В якості символів можуть бути використані малюнки, картки, фотографії тощо;</w:t>
      </w:r>
    </w:p>
    <w:p w:rsidR="0040691A" w:rsidRPr="0040691A" w:rsidRDefault="0040691A" w:rsidP="00DF1134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не допускати сенсорного перевантаження – це може призвести до зривів;</w:t>
      </w:r>
    </w:p>
    <w:p w:rsidR="0040691A" w:rsidRPr="007B60B5" w:rsidRDefault="0040691A" w:rsidP="00DF1134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</w:pPr>
      <w:r w:rsidRPr="007B60B5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>зняття статичного напруження через фізичні вправи і зміну видів діяльності.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Для дітей із </w:t>
      </w: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дитячим церебральним паралічем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необхідний розви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ток дрібної моторики рук, координації рухів обох рук, сили м’язів (з вико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ристанням еспандера, силоміра, розривання паперу, розминання пласти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лі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ну, глини тощо) в поєднанні з оздоровленням і лікуванням.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Запропонуйте батькам збирати продукти дитячої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діяльності:  фото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, відео матеріали (якщо у батьків є відповідні ресурси), або певна папка, яку ди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тина може оформити за своїм бажанням, і в якій будуть зберігатися  до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машні завдання.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Наприкінці тижня обов’язково підводьте підсумки. Це дасть вам змогу оцінити виконання завдань, простежити динаміку розвитку, вірно спланувати подальшу роботу.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ab/>
        <w:t>Перелік інтернет-ресурсів, які можуть стати в нагоді батькам і педагогам в організації роботи з дітьми з комплексними поруше</w:t>
      </w:r>
      <w:r w:rsidRPr="0040691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softHyphen/>
        <w:t>ння</w:t>
      </w:r>
      <w:r w:rsidRPr="0040691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softHyphen/>
        <w:t>ми розвитку в період карантину:</w:t>
      </w:r>
    </w:p>
    <w:p w:rsidR="00125CAE" w:rsidRPr="001230E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val="single"/>
          <w:lang w:val="ru-RU"/>
        </w:rPr>
      </w:pPr>
      <w:hyperlink r:id="rId5" w:history="1">
        <w:r w:rsidRPr="001230E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«Вема Кідс»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–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постачальник кращих рішень і технологій для розвитку дітей, а також для реабілітації та адаптації дітей з фізичними та психологічними відхиленнями.</w:t>
      </w:r>
    </w:p>
    <w:p w:rsidR="00125CAE" w:rsidRPr="003B2EF2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6" w:history="1">
        <w:r w:rsidRPr="001230E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11 добрих мультиків для дітей та дорослих, які варто переглянути під час карантину.</w:t>
        </w:r>
      </w:hyperlink>
      <w:r w:rsidRPr="003B2EF2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val="single"/>
          <w:lang w:val="ru-RU"/>
        </w:rPr>
      </w:pPr>
      <w:hyperlink r:id="rId7" w:history="1">
        <w:r w:rsidRPr="001230E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30 простих способів зайняти дітей на карантині.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hyperlink r:id="rId8" w:history="1">
        <w:r w:rsidRPr="00125CA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Вебінар «Робота з дітьми, що мають синдром Дауна: цікаво про важливе».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Вебінар сайт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«На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рок» </w:t>
      </w:r>
      <w:hyperlink r:id="rId9" w:history="1">
        <w:r w:rsidRPr="00646E3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«(Не) страшна інклюзія: особливості роботи з дітьми з особливими освітніми потребами».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1230E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ru-RU"/>
        </w:rPr>
      </w:pPr>
      <w:hyperlink r:id="rId10" w:history="1">
        <w:r w:rsidRPr="001230E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 xml:space="preserve">Дитячий канал «Ладоньки-Ладоньки» – мультфільми українською мовою для </w:t>
        </w:r>
        <w:r w:rsidRPr="001230E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lastRenderedPageBreak/>
          <w:t>дітей.</w:t>
        </w:r>
      </w:hyperlink>
    </w:p>
    <w:p w:rsidR="00125CA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11" w:history="1">
        <w:r w:rsidRPr="00EF495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Ефективна взаємодія вчителя і асистента - складова успіху роботи в інклюзивному класі.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12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Ігри та завдання для формування мовленнєвої компетентності НУШ.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BC085E" w:rsidRPr="00BC085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13" w:history="1">
        <w:r w:rsidRPr="00BC085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Карантин з користю: сім онлайн-курсів для саморозвитку</w:t>
        </w:r>
      </w:hyperlink>
      <w:r w:rsidRPr="00BC085E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. </w:t>
      </w:r>
    </w:p>
    <w:p w:rsidR="00125CAE" w:rsidRPr="00BC085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14" w:history="1">
        <w:r w:rsidRPr="00BC085E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Компетентності вчителя для реалізації інклюзивного навчання. Онлайн-курс для вчителів.</w:t>
        </w:r>
      </w:hyperlink>
      <w:r w:rsidRPr="00BC085E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FC1895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15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Немовленнєва дитина в інклюзивному просторі.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  <w:r w:rsidRPr="00FC1895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 </w:t>
      </w:r>
    </w:p>
    <w:p w:rsidR="00125CAE" w:rsidRPr="006F120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hyperlink r:id="rId16" w:history="1">
        <w:r w:rsidRPr="006F120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 xml:space="preserve">Онлайн-курси </w:t>
        </w:r>
        <w:r w:rsidRPr="006F120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EdEra</w:t>
        </w:r>
        <w:r w:rsidRPr="006F120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 xml:space="preserve"> – студія онлайн-освіти.</w:t>
        </w:r>
      </w:hyperlink>
      <w:r w:rsidRPr="006F120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hyperlink r:id="rId17" w:history="1">
        <w:r w:rsidRPr="007B60B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Освітній онлайн-курс для вчителів початкових інклюзивних класів.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18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Педагогічні підходи в роботі з дітьми, які мають аутичні розлади.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19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Підтримка дітей з особливими освітніми потребами: практичні поради.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7B60B5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ru-RU"/>
        </w:rPr>
      </w:pPr>
      <w:hyperlink r:id="rId20" w:history="1">
        <w:r w:rsidRPr="007B60B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Підтримка навчання та прцесу викладання за допомогою інтерактивних модулів.</w:t>
        </w:r>
      </w:hyperlink>
      <w:r w:rsidRPr="007B60B5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EF495C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21" w:history="1">
        <w:r w:rsidRPr="00EF495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Побудова освітнього процесу командою супроводу дитини із ООП у закладі освіти з інклюзивною формою навчання.</w:t>
        </w:r>
      </w:hyperlink>
      <w:r w:rsidRPr="00EF495C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22" w:history="1">
        <w:r w:rsidRPr="009B2F8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Розвивальні логопедичні мультики. Професії.</w:t>
        </w:r>
      </w:hyperlink>
      <w:r w:rsidRPr="0040691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hyperlink r:id="rId23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Розвиток імпресивного мовлення у дітей з інтелектуальними порушеннями.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24" w:history="1">
        <w:r w:rsidRPr="00FC189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Сайт Нової української школи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(НУШ)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– розміщуються запитання-відповіді щодо організації інклюзивного навчання. </w:t>
      </w:r>
    </w:p>
    <w:p w:rsidR="00125CAE" w:rsidRPr="00125CAE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hyperlink r:id="rId25" w:history="1">
        <w:r w:rsidRPr="00EF495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Співпраця фахівців та батьків дитини із особливими освітніми потребами: основні засади ефективної роботи.</w:t>
        </w:r>
      </w:hyperlink>
    </w:p>
    <w:p w:rsidR="00125CAE" w:rsidRPr="007B60B5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ru-RU"/>
        </w:rPr>
      </w:pPr>
      <w:hyperlink r:id="rId26" w:history="1">
        <w:r w:rsidRPr="007B60B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Створюємо інклюзивний простір.  Консолідоване постачання.  Готові рішення для НУШ, НОП та ІРЦ.</w:t>
        </w:r>
      </w:hyperlink>
      <w:r w:rsidRPr="007B60B5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27" w:history="1">
        <w:r w:rsidRPr="007B60B5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Успішна освіта для дітей з розладами аутистичного спектра. Онлайн-курс для вчителів.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125CAE" w:rsidRPr="0040691A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hyperlink r:id="rId28" w:history="1">
        <w:r w:rsidRPr="009B2F8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Як говорять тварини. Розвивальні мультики для дітей українською мовою.</w:t>
        </w:r>
      </w:hyperlink>
      <w:r w:rsidRPr="0040691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125CAE" w:rsidRPr="007F02EC" w:rsidRDefault="00125CAE" w:rsidP="00DF1134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hyperlink r:id="rId29" w:history="1">
        <w:r w:rsidRPr="007F02E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Як організувати індивідуальне навчання для дитини. роз’яснення МОН Укра</w:t>
        </w:r>
        <w:r w:rsidRPr="007F02E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ї</w:t>
        </w:r>
        <w:r w:rsidRPr="007F02EC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ru-RU"/>
          </w:rPr>
          <w:t>ни.</w:t>
        </w:r>
      </w:hyperlink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>Додатки для створення безбар’єрного освітнього середовища: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TalkBack – додаток для людей з вадами зору;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ISEE – додаток для людей з вадами зору;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BeWarned – додаток для людей з вадами слуху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Програми для роботи з дітьми з особливими освітніми потребами мультимедійного видавництва «Розумники»</w:t>
      </w:r>
    </w:p>
    <w:p w:rsidR="0040691A" w:rsidRPr="0040691A" w:rsidRDefault="0040691A" w:rsidP="00DF1134">
      <w:pPr>
        <w:widowControl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ru-RU"/>
        </w:rPr>
        <w:tab/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У період карантину батьки та педагогічні працівники можуть звер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нутися за допомогою до найближчого інклюзивно-ресурсного центру (кон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такти центрів, як правило, оприлюднені у доступний спосіб – кон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 xml:space="preserve">тактні телефони, електронні пошти, покликання на сайт </w:t>
      </w:r>
      <w:proofErr w:type="gramStart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ІРЦ ,</w:t>
      </w:r>
      <w:proofErr w:type="gramEnd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 оголошення, розміщені при вході в приміщення ІРЦ, на сайтах відділу освіти та ІРЦ , повідомлення в ЗМІ тощо):</w:t>
      </w:r>
    </w:p>
    <w:p w:rsidR="0040691A" w:rsidRPr="0040691A" w:rsidRDefault="0040691A" w:rsidP="00DF113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Фахівці центру працюють з дітьми та батьками згідно із графіком роботи. Батьки можуть звертатися до фахівців у робочий час для отри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ма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ння порад і рекомендацій.</w:t>
      </w:r>
    </w:p>
    <w:p w:rsidR="0040691A" w:rsidRPr="0040691A" w:rsidRDefault="0040691A" w:rsidP="00DF113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Фахівці центру проводять дистанційні заняття та консультації за допомогою електронних технічних засобів (у відеорежимі за допомогою 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Viber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, 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Skype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, 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Zoom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, а також у телефонному режимі, з допомогою електронної пошти тощо), зручних для отримувачів послуг.</w:t>
      </w:r>
    </w:p>
    <w:p w:rsidR="0040691A" w:rsidRDefault="0040691A" w:rsidP="00DF113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Фахівці ІРЦ за потреби надають консультації педагогічним працівникам, які працюють дистанційно з </w:t>
      </w:r>
      <w:proofErr w:type="gramStart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дітьми  з</w:t>
      </w:r>
      <w:proofErr w:type="gramEnd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 ООП.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карантину батьки чи законні представники дитини можуть</w:t>
      </w: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подати заяву </w:t>
      </w: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lastRenderedPageBreak/>
        <w:t>на проходження комплексної психолого-педагогічної оцінки розвитку дитин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и у режимі онлайн. Для цього їм</w:t>
      </w: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необхідно зареєструватися на </w:t>
      </w:r>
      <w:r w:rsidRPr="0038604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Порталі ІРЦ</w:t>
      </w: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Алгоритм реєстрації на порталі: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1. В пошуковій системі Google введіть Ircenter.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2. Виберіть  розділ Реєстрація під Портал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ом ІРЦ </w:t>
      </w:r>
      <w:hyperlink r:id="rId30" w:history="1">
        <w:r w:rsidRPr="009954FC">
          <w:rPr>
            <w:rStyle w:val="a4"/>
            <w:rFonts w:ascii="Times New Roman" w:eastAsia="Times New Roman" w:hAnsi="Times New Roman" w:cs="Times New Roman"/>
            <w:spacing w:val="-4"/>
            <w:sz w:val="28"/>
            <w:szCs w:val="28"/>
            <w:lang w:val="ru-RU" w:eastAsia="ru-RU"/>
          </w:rPr>
          <w:t>https://ircenter.gov.ua/</w:t>
        </w:r>
      </w:hyperlink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3. Виберіть рядок “Зареєструватись”. “Реєстрація для батьків” - “Еmail” або “За формою”.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4. Заповніть реєстраційні поля (рядки виділені жирним шрифтом є обов'язковими для заповнення).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5. Поставте галочку </w:t>
      </w:r>
      <w:proofErr w:type="gramStart"/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рядку</w:t>
      </w:r>
      <w:proofErr w:type="gramEnd"/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“Згода на обробку персональних даних” та “Підтвердження згоди з правилами реєстрації”.</w:t>
      </w:r>
    </w:p>
    <w:p w:rsidR="00886B4B" w:rsidRPr="00BB260F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6. Після заповнення натисніть “Реєстрація”.</w:t>
      </w:r>
    </w:p>
    <w:p w:rsidR="00886B4B" w:rsidRDefault="00886B4B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BB260F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7. Після реєстрації Вам на вказану електронну пошту надійде повідомлення з паролем від Вашого кабінету.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Дистанційне навчання дає великий простір для творчості вчителя. Активна робота з електронними засобами інформації дозволяє вчителеві крокувати в ногу з часом, удосконалювати свою педагогічну майстерність.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Створення електронних ресурсів, програмного матеріалу для прове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дення занять за технологією дистанційного навчання позитивно впливає на процес навчання дітей з особливими освітніми потребами.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 метою неперервності освітнього процесу рекомендуємо органі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зувати дистанційне навчання учнів з особливими освітніми потребами.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  <w:t>Рекомендації щодо здійснення дистанційного процесу навчання учнів з особливими освітніми потребами на період карантину: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підготовлений учителем навчальний матеріал розміщується в мережі Інтернет, попередньо домовившись з учнями та їх батьками про місце їх розташування (найзручніше використовувати хмарні технології – розмістити завдання на 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Google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Диску та відкривши доступ до конкретних завдань для конкретної дитини);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виклад матеріалу здійснюється відповідно до державного стан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дарту, освітнього рівня здобувачів освіти, а також враховуючи індиві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ду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 xml:space="preserve">альні особливості, можливості та потреби учня; 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proofErr w:type="gramStart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на початку</w:t>
      </w:r>
      <w:proofErr w:type="gramEnd"/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запропонованого матеріалу вчитель зазначає мету заняття, очікувані результати;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при підборі навчального матеріалу використовуються веб-ресур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си, відеоролики, мультимедіа, онлайн-тестування, анімація, власні автор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ські матеріали тощо. Рекомендуємо скористатися матеріалами, розміще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 xml:space="preserve">ними на сторінці Ресурсного центру підтримки інклюзивної освіти КНЗ КОР «КОІПОПК» за покликанням </w:t>
      </w:r>
      <w:r w:rsidRPr="0040691A">
        <w:rPr>
          <w:rFonts w:ascii="Times New Roman" w:eastAsia="Calibri" w:hAnsi="Times New Roman" w:cs="Times New Roman"/>
          <w:sz w:val="28"/>
          <w:szCs w:val="28"/>
          <w:lang w:val="ru-RU"/>
        </w:rPr>
        <w:t>https://goo.su/1D07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матеріал викладається в яскравій формі, що позитивно впливає на мотивацію навчання;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разом із навчально-пізнавальними готуються завдання практич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ного спрямування та завдання на перевірку знань;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не залишаються без уваги вчителя й здоров’язбережувальні вправи, які рекомендується виконувати учню під час роботи вдома над темою уроку;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учень виконує завдання у зручний для нього час. Він самостійно працює над теоретичними питаннями та практичними завданнями, питаннями на рефлексію. Має можливість перевірити отримані знання через систему тестових завдань, оцінити свою роботу з теми уроку та радіти успіху відкриття нового;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учитель слідкує за виконанням завдань учнем, вносить корек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тиви, надає консультації, знаходить нові форми дистанційного викладу навчального матеріалу;</w:t>
      </w:r>
    </w:p>
    <w:p w:rsidR="0040691A" w:rsidRPr="0040691A" w:rsidRDefault="0040691A" w:rsidP="00DF1134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lastRenderedPageBreak/>
        <w:t>учитель повинен швидко відповідати на листи та повідомлення про виконання учнем завдань; хвалити за оперативність своїх учнів; встановлювати графік спілкування в режимі on-lіne і чітко його дотри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му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ватися; створювати атмосферу психологічного комфорту, сприятливий настрій, емоційне піднесення.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ru-RU"/>
        </w:rPr>
        <w:t>Рекомендації щодо умов організації дистанційного навчання дітей з порушеннями зору:</w:t>
      </w:r>
    </w:p>
    <w:p w:rsidR="0040691A" w:rsidRPr="00DF1134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val="ru-RU" w:eastAsia="ru-RU"/>
        </w:rPr>
      </w:pPr>
      <w:r w:rsidRPr="00DF1134">
        <w:rPr>
          <w:rFonts w:ascii="Times New Roman" w:eastAsia="Calibri" w:hAnsi="Times New Roman" w:cs="Times New Roman"/>
          <w:spacing w:val="-8"/>
          <w:sz w:val="28"/>
          <w:szCs w:val="28"/>
          <w:lang w:val="ru-RU" w:eastAsia="ru-RU"/>
        </w:rPr>
        <w:t>адаптація змісту навчання залежно від способу сприймання (збіль</w:t>
      </w:r>
      <w:r w:rsidRPr="00DF1134">
        <w:rPr>
          <w:rFonts w:ascii="Times New Roman" w:eastAsia="Calibri" w:hAnsi="Times New Roman" w:cs="Times New Roman"/>
          <w:spacing w:val="-8"/>
          <w:sz w:val="28"/>
          <w:szCs w:val="28"/>
          <w:lang w:val="ru-RU" w:eastAsia="ru-RU"/>
        </w:rPr>
        <w:softHyphen/>
        <w:t>шення шрифту та контрастності, схематизація зображень, викори</w:t>
      </w:r>
      <w:r w:rsidRPr="00DF1134">
        <w:rPr>
          <w:rFonts w:ascii="Times New Roman" w:eastAsia="Calibri" w:hAnsi="Times New Roman" w:cs="Times New Roman"/>
          <w:spacing w:val="-8"/>
          <w:sz w:val="28"/>
          <w:szCs w:val="28"/>
          <w:lang w:val="ru-RU" w:eastAsia="ru-RU"/>
        </w:rPr>
        <w:softHyphen/>
        <w:t>стання шрифту Брайля, освітлення тощо);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зменшення часу зорового навантаження, заміна візуальної інфор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ма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ції тактильною та аудіоінформацією;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використання альтернативного зоровому сприймання (дотикове обстеження, слухове сприймання тощо);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додаткове стимулювання активності та самостійності учня;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під час пояснення навчального матеріалу необхідно максимально використовувати приклади реального життя та конкретний матеріал, які допоможуть встановити зв’язки між абстрактними поняттями і досвідом дитини;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формувати уявлення, використовуючи реалістичні зображення, реальні моделі, схеми, таблиці та ін.;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орієнтувати дитину на пошук додаткової інформації про незро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зу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мілі, нові об’єкти;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плануючи виклад навчального матеріалу, потрібно передбачити, який практичний матеріал може знадобитися дитині під час виконання завдань;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дитина з порушеннями зору може потребувати додаткового пояснення перед початком виконання завдання;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виклад нового матеріалу слід узгоджувати з наявним досвідом і знаннями дитини;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тексти для читання, великі за обсягом, дитині може прочитати до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рослий чи дати його в аудіозаписі, дозволяючи пропустити частину тексту, якщо це не вплине на його розуміння та виконання завдань;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розвивати загальну та дрібну моторику шляхом виконання вправ на розвиток координації, рівноваги, витривалості. Слід пам’ятати, що дитині з порушеннями зору недостатньо продемонструвати виконання вправи чи надати словесну інструкцію, слід виконати рух разом з нею, безпосередньо керуючи рухами тіла чи рук;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для певних завдань, пов’язаних із читанням, записуванням, давати більше часу для їх виконання;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для позначення текстів для читання варто використати кольорові позначення, обводити текст контуром;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збільшувати контрастність (жирність) друкованої інформації, між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рядковий інтервал. Чорно-білий або чорно-жовтий контраст забезпечують найкраще зорове сприймання. Добре сприймаються дітьми насичений си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ній, зелений або фіолетовий колір на світло-жовтому тлі, варто уникати чер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воного кольору (при певних порушеннях зору цей колір не спри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ймається);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копії друкованих матеріалів мають бути максимально чіткими;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дитині краще виконувати записи темною чорною ручкою (маркером) замість синьої, в жодному разі не олівцем.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ru-RU"/>
        </w:rPr>
        <w:t>Рекомендації щодо умов організації дистанційного навчання дітей з порушеннями слуху: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мотивувати дитину до навчальної діяльності за допомогою ситуації успіху, з опорою на досвід та інтереси дитини;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надавати роз’яснення абстрактним поняттями, пов’язувати їх з досвідом дитини та інше;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заохочувати незалежність та самостійність дитини;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lastRenderedPageBreak/>
        <w:t>зважати на миттєвість сприймання значно меншої кількості інфор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мації, порівняно з однолітками без порушень слуху (як на слуховій, так і на зоровій основі);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чергувати навантаження на слуховий та зоровий аналізатор для зменшення втомлюваності й відволікання;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надавати час для закінчення однієї навчального дії й переходу до іншої;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надавати час для запам’ятовування та уточнення навчального мате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softHyphen/>
        <w:t>ріалу;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використовувати наочність, зокрема фільми та відео із субтитрами;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використовувати покрокові або візуальні інструкції на підкріплення усного мовлення;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адаптувати/модифікувати процес та результат діяльності відповідно до освітніх потреб дитини;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використовувати альбоми та таблиці для розвитку мовлення, картки з ілюстраціями словесною та жестовою мовами, дидактичні ігри (малюнки для складання задач, набір текстів тощо.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>Рекомендації щодо умов організації дистанційного навчання дітей з порушеннями мовлення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Важлива особливість розвитку мовлення дитини полягає у тому, що вона є складовою когнітивної сфери. Саме тому важливо приділяти увагу формуванню уміння дитини сприймати, зосереджувати увагу, запам’ято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вувати і контролювати себе: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уважно проаналізувати інструкцію до завдання на предмет наяв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нос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ті складних для сприймання слів (як з точки зору розуміння їх значення, так і з точки зору звукової структури слів, оскільки довгі слова з декіль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кома збігами приголосних є складними для сприймання) і вдосконалити її так, щоб дитина зрозуміла;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перевірити доступність змісту завдання з огляду на особливості мовлення дитини: наприклад, дитина ще не готова вставити певні слова, які містять «проблемні» звуки у передбачені завданням місця з опорою лише на власні уявлення, тоді завдання вчителя полягає у тому, щоб за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безпечити необхідну опору у вигляді надрукованих слів або картинок, які відповідають потрібним для успішного виконання завдання словам);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визначити прийнятний для дитини обсяг завдання, обрати правиль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ний темп його виконання (наприклад, дати змогу витратити стільки часу, скільки необхідно для правильного виконання завдання):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передбачити необхідні «опори»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( картинки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, додатковий друкований матеріал, алгоритм виконання завдань, (прямі, опосередковані, навідні запитання);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скорочувати текст для читання; використовувати простіший або альтернативний текст, адаптовані навчальні тексти надруковані великим шрифтом;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навчальні завдання мають бути короткими, зрозумілими за змістом.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>Рекомендації щодо умов організації дистанційного навчання дітей з порушеннями опорно-рухового апарату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організації навчальної діяльності дітей з порушеннями опор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но-рухового апарату важливого значення має створення таких умов, які б дали змогу опановувати знання з опорою на збережені функції організму дитини: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модифікація змісту навчальних завдань до особливих освітніх по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треб дитини, що полягає у зменшенні обсягу та спрощенні характеру матеріалу, спрощенні складного матеріалу;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використання наочності у процесі навчання. Наочність має бути конкретною, без абстрактних зображень і деталей, що відволікають від сприймання об’єктів;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повторюваність у навчанні; доцільно використовувати варіатив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ність засобів та методів повторення для запам’ятовування матеріалу;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позитивне оцінювання навіть найменших успіхів дитини;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чіткий виклад та уточнення навчального завдання, використовувати розвиваючі 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lastRenderedPageBreak/>
        <w:t>ігри тощо;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заохочення дитини до опису, уточнення виконання нового завдання;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вибору (з боку батьків та дитини) і рекомендації (з боку педагогів) найзручнішого засобу для фіксації навчальної інформації (наприклад, аркуші у клітинку краще використати навіть на уроках української мови);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передбачення оптимального навантаження письмовими роботами з урахуванням порушень загальної та дрібної моторики пальців рук;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передбачення варіативності письмових робіт – не лише самостійне письмо, а й роздаткові картки з друкованою основою;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збільшення часу на виконання письмових завдань.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разі порушень зорово-просторової координації варто вико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рис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товувати такі прийоми: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спеціально вказати (різні позначення) рядок і місце, де потрібно починати писати, малювати;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позначати відстань між рядками чи частинами завдання;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виконання арифметичних дій у стовпчик можна розфарбу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вати клітинки олівцем, наприклад, сотні – зеленим, десятки – синім, одиниці – червоним;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використовувати перфокарти;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читання використовувати спеціальні закладки з прорізами для фіксування слова, словосполучення чи речення.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>Рекомендації щодо умов організації дистанційного навчання дітей з порушеннями інтелектуального розвитку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 дитини спостерігаються низький рівень активності та пізнання; її безпосередні потреби та емоційні прояви не підпорядковуються мисле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нню, а й, відтак – не усвідомлюються і не контролюються самою дитиною. Часто у дітей, які мають порушення інтелектуального розвитку, можна спостерігати прояви почуттів. Недостатній розвиток мислення, його кри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тичності обмежує можливість дітей аналізувати свою поведінку. Для та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ких дітей характерні труднощі в соціальній адаптації, формуванні інте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ресів. У багатьох із них порушується фізичний розвиток, виникають труд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нощі артикуляції, рухової моторики, порушується нормальний розвиток пізнавальних, психічних процесів, погіршується сприймання, пам’ять, словесно-логічне мислення.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 xml:space="preserve">Загальні рекомендації щодо розвитку когнітивної сфери: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Сприймання: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поділ складного матеріалу на частини; збільшення ча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су для усвідомлення завдання; уповільнення темпу викладу матеріалу; ви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ристання наочності, активізація знань дітей з метою використання їх власного досвіду; порівняння сприйнятого зі зразком.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Увага: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допомога у перевірці правильності виконаних дій; форму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ння навичок самоконтролю; навчання вмінню порівнювати свої роботи зі зразком.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Пам’ять: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мінімальна кількість нових термінів, понять на одному уроці; поділ матеріалу на частини; повторення матеріалу; закріплення ви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вченого матеріалу з опорою на наочність, емоційну пам’ять з поступовим переходом до словесно-логічного запам’ятовування.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Мислення: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зменшення обсягу матеріалу, спрощення інформації для засвоєння; навчання застосовувати знання на практиці; поділ складних тем на частини; поступове формування вміння порівнювати, використовувати план, інструкцію, схеми тощо; формування вмінь виділяти різні аспекти предметів і явищ; вчити міркувати вголос про способи та послідовність виконання завдань.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 w:eastAsia="ru-RU"/>
        </w:rPr>
        <w:t>Інтелектуальна сфера:</w:t>
      </w:r>
      <w:r w:rsidRPr="0040691A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 xml:space="preserve"> урахування індивідуальної працездатності дитини відпо</w:t>
      </w:r>
      <w:r w:rsidRPr="0040691A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softHyphen/>
        <w:t>відно до її можливостей; урізноманітнення методів і при</w:t>
      </w:r>
      <w:r w:rsidRPr="0040691A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softHyphen/>
        <w:t xml:space="preserve">йомів навчання; створення умов, які </w:t>
      </w:r>
      <w:r w:rsidRPr="0040691A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lastRenderedPageBreak/>
        <w:t xml:space="preserve">стимулюватимуть учнів до навчання і запобігати виникненню втоми.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Загальні рекомендації щодо організації навчальної діяльності: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модифікація змісту освіти до особливих освітніх потреб дитини, що полягає у зменшенні обсягу та спрощенні характеру матеріалу, спрощенні складного матеріалу тощо;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використання наочності у процесі навчання, наочність має бути конкретною, без абстрактних зображень і деталей, що відволікають від сприймання об’єктів;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уповільненість процесу навчання; надається більше часу для обду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мування відповіді та запису;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повторюваність у навчанні; доцільно використовувати варіатив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ність засобів та методів повторення для запам’ятовування матеріалу;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позитивне оцінювання навіть найменших успіхів дитини;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 процесі навчання дітей, які мають порушення інтелектуального розвитку, необхідно використовувати спеціальне обладнання, серед якого, зокрема, спеціальні підручники, площинні моделі, об’ємні муляжі, розвиваючі ігри тощо.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>Рекомендації щодо умов організації дистанційного навчання дітей з розладами аутистичного спектру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Особливості проявів, рівень здібностей дітей, а також інші харак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теристики при розладах аутистичного спектру можуть бути у різно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ма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нітних комбінаціях, а порушення можуть мати різні ступені тяжкості (від цілковитого занурення у власний світ та відсторонення від оточення до мі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німальних аутистичних проявів, таких як: захоплення винятково влас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ни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ми інтересами та значні труднощі під час спілкування, взаємодії з людьми).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Головна особливість інтелектуального розвитку дітей з розладами аутистичного спектру – це здатність виконувати завдання абстрактного ха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рак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теру і нездатність виконати завдання аналогічної складності з кон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кретним змістом.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Визначити перешкоди, які заважають дитині адаптуватися до освіт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нього процесу. З’ясувати характерні для дитини з аутизмом «бар’єри навчання».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Найважливішим елементом організаційних питань навчання є роз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клад, який оформлюється як серія картинок, фотографій, піктограм (з над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писами або без них). Так дитину вчать розуміти зміст розкладу, привчають послідовно виконувати певні завдання. Форматом розкладу може бути альбом або папка з файлами, де розміщено у певній послі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довності ма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люнки, фотографії, піктограми або надписи.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Візуалізовані правила. Зокрема, правила, що пов’язані з вимогами до учня в закладі освіти. Одні з перших правил, яким треба навчити дитину, – «Стоп», «Спочатку – потім», «Твоя черга – моя черга». При цьому слід враховувати: </w:t>
      </w:r>
    </w:p>
    <w:p w:rsidR="0040691A" w:rsidRPr="0040691A" w:rsidRDefault="0040691A" w:rsidP="00DF1134">
      <w:pPr>
        <w:widowControl w:val="0"/>
        <w:numPr>
          <w:ilvl w:val="0"/>
          <w:numId w:val="6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правил має бути не більше п’яти, водночас вони мають бути конкретними, простими, однозначними; </w:t>
      </w:r>
    </w:p>
    <w:p w:rsidR="0040691A" w:rsidRPr="0040691A" w:rsidRDefault="0040691A" w:rsidP="00DF1134">
      <w:pPr>
        <w:widowControl w:val="0"/>
        <w:numPr>
          <w:ilvl w:val="0"/>
          <w:numId w:val="6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правила мають бути привабливими (можливо, з гумором, у вигляді віршу тощо); </w:t>
      </w:r>
    </w:p>
    <w:p w:rsidR="0040691A" w:rsidRPr="0040691A" w:rsidRDefault="0040691A" w:rsidP="00DF1134">
      <w:pPr>
        <w:widowControl w:val="0"/>
        <w:numPr>
          <w:ilvl w:val="0"/>
          <w:numId w:val="6"/>
        </w:numPr>
        <w:tabs>
          <w:tab w:val="left" w:pos="709"/>
          <w:tab w:val="left" w:pos="851"/>
        </w:tabs>
        <w:spacing w:after="0" w:line="23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правила мають бути змінними, враховувати актуальність роз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вит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 xml:space="preserve">ку конкретних учнів та усього класного колективу.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Надання консультацій і зразків виконання будь-яких завдань, які дитина вважає занадто важкими </w:t>
      </w:r>
      <w:proofErr w:type="gramStart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для себе</w:t>
      </w:r>
      <w:proofErr w:type="gramEnd"/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Поступове збільшення кількості завдань, які потрібно виконати.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Використання візуальних засобів, презентацій предметів.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Сприяння соціальному розвитку і розвитку мовлення.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>Рекомендації щодо умов організації дистанційного навчання дітей із затримкою психічного розвитку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Затримка психічного розвитку характеризується як межовий стан між нормою та порушенням розвитку дитини, якому властиві негрубі недоліки інтелектуальної та 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lastRenderedPageBreak/>
        <w:t>емоційно-вольової сфери, що виявляються у зниженні навчально-пізнавальної діяльності та соціальної адаптації в ціло</w:t>
      </w:r>
      <w:r w:rsidRPr="0040691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softHyphen/>
        <w:t>му. Такий стан визначається як порушення темпу психічного розвитку, коли окремі психічні функції (пам’ять, увага, мислення, емоційно-вольова сфера) відстають від усталених психологічних норм даного віку. Якщо по закінченні молодшого шкільного віку залишаються ознаки недорозвитку психічних функцій, то йдеться про конституціональний інфантилізм чи інтелектуальні порушення.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 xml:space="preserve">Загальні рекомендації щодо розвитку когнітивної сфери: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Навчальні завдання спрямованні на розвиток всіх видів сприймання, особливо зорового та слухового, на базі яких розвиваються вищі психічні функції;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під час навчання необхідно розвивати працездатність, уміння зо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се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реджувати увагу та цілеспрямовано працювати: ставити перед собою мету, усвідомлювати способи її досягнення, адекватно оцінювати результати;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доцільно розвивати навчальну мотивацію, бажання вчитися, віру дитини у власні можливості;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розвивати пізнавальну діяльність. Спеціально вчити розрізняти та називати колір, форму, розмір предметів, їх розташування у просторі, застосовувати ці знання практично; виділяти та пояснювати просторові відношення між предметами, використовувати це у практичній діяльності;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формувати вміння орієнтуватися в сторонах предметів, які знахо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дяться перед дитиною – визначати орієнтири на аркуші паперу, в альбомі; вміти знаходити верх і низ, правий і лівий бік тощо. Розуміння просто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ро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вих відношень впливає і на мовленнєвий розвиток дитини;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формувати вміння працювати за інструкцією, послідовно викону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вати завдання. Таку роботу можна проводити під час конструювання, малювання, ліпленням. Виготовлення навіть простих фігурок з пластиліну чи глини потребує узгоджених рухів і актів сприймання, аналізу зразка за різними ознаками та відтворення цих ознак у виробі. Крім того, робота з пластичним матеріалом розвиває дрібні рухи кисті руки, що позитивно впливає і на мовленнєву функцію.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 w:eastAsia="ru-RU"/>
        </w:rPr>
        <w:t>Загальні рекомендації щодо навчальної діяльності: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з метою запобігання втомлюваності дитини під час освітнього про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цесу слід змінювати види діяльності, використовувати у процесі викладу матеріалу цікаві факти, приклади, організовувати фізкультхвилинки;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акцентувати увагу на розвиток спостережливості, формуванні на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вичок і вмінь самостійно оволодівати знаннями та користуватись ними;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виявляти прогалини у знаннях з метою їх поступового заповнення, аби не допустити посилення відставання від інших учнів;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стимулювати активність під час занять, підтримувати навіть незнач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ні успіхи;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враховувати труднощі запам’ятовування. У процесі виконання прак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тичних завдань додатково пояснювати навчальний матеріал, надавати можливість виконувати завдання у повільнішому темпі, 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ставити додаткові запитання з метою глибшого розкриття змісту завдання, наводити вже відомі дітям приклади;</w:t>
      </w:r>
    </w:p>
    <w:p w:rsidR="0040691A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використовувати поетапну інструкцію, додавати письмові інструк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>ції до завдання, формувати вміння планувати свою діяльність, словесно звітувати, поступово підвищувати темп роботи дитини;</w:t>
      </w:r>
    </w:p>
    <w:p w:rsidR="006F4539" w:rsidRPr="0040691A" w:rsidRDefault="0040691A" w:rsidP="00DF1134">
      <w:pPr>
        <w:widowControl w:val="0"/>
        <w:tabs>
          <w:tab w:val="left" w:pos="851"/>
        </w:tabs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адаптувати завдання з урахуванням особливих освітніх потреб дитини. Як правило, для надання психолого-педагогічної допомоги дітям з ЗПР використовується набір дидактичних ігор з розвитку логіки та творчості, розвиваючі конструктори, різні пірамідки, спеціальні підруч</w:t>
      </w:r>
      <w:r w:rsidRPr="0040691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softHyphen/>
        <w:t xml:space="preserve">ники та інтерактивні комп’ютерні програми. </w:t>
      </w:r>
    </w:p>
    <w:sectPr w:rsidR="006F4539" w:rsidRPr="0040691A" w:rsidSect="00DF11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4B3"/>
    <w:multiLevelType w:val="hybridMultilevel"/>
    <w:tmpl w:val="148C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924"/>
    <w:multiLevelType w:val="hybridMultilevel"/>
    <w:tmpl w:val="79FC353C"/>
    <w:lvl w:ilvl="0" w:tplc="A0C40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4C8"/>
    <w:multiLevelType w:val="hybridMultilevel"/>
    <w:tmpl w:val="5B987220"/>
    <w:lvl w:ilvl="0" w:tplc="9940BA18">
      <w:start w:val="1"/>
      <w:numFmt w:val="decimal"/>
      <w:lvlText w:val="%1."/>
      <w:lvlJc w:val="left"/>
      <w:pPr>
        <w:ind w:left="851" w:hanging="360"/>
      </w:pPr>
      <w:rPr>
        <w:b w:val="0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571" w:hanging="360"/>
      </w:pPr>
    </w:lvl>
    <w:lvl w:ilvl="2" w:tplc="0422001B">
      <w:start w:val="1"/>
      <w:numFmt w:val="lowerRoman"/>
      <w:lvlText w:val="%3."/>
      <w:lvlJc w:val="right"/>
      <w:pPr>
        <w:ind w:left="2291" w:hanging="180"/>
      </w:pPr>
    </w:lvl>
    <w:lvl w:ilvl="3" w:tplc="0422000F">
      <w:start w:val="1"/>
      <w:numFmt w:val="decimal"/>
      <w:lvlText w:val="%4."/>
      <w:lvlJc w:val="left"/>
      <w:pPr>
        <w:ind w:left="3011" w:hanging="360"/>
      </w:pPr>
    </w:lvl>
    <w:lvl w:ilvl="4" w:tplc="04220019">
      <w:start w:val="1"/>
      <w:numFmt w:val="lowerLetter"/>
      <w:lvlText w:val="%5."/>
      <w:lvlJc w:val="left"/>
      <w:pPr>
        <w:ind w:left="3731" w:hanging="360"/>
      </w:pPr>
    </w:lvl>
    <w:lvl w:ilvl="5" w:tplc="0422001B">
      <w:start w:val="1"/>
      <w:numFmt w:val="lowerRoman"/>
      <w:lvlText w:val="%6."/>
      <w:lvlJc w:val="right"/>
      <w:pPr>
        <w:ind w:left="4451" w:hanging="180"/>
      </w:pPr>
    </w:lvl>
    <w:lvl w:ilvl="6" w:tplc="0422000F">
      <w:start w:val="1"/>
      <w:numFmt w:val="decimal"/>
      <w:lvlText w:val="%7."/>
      <w:lvlJc w:val="left"/>
      <w:pPr>
        <w:ind w:left="5171" w:hanging="360"/>
      </w:pPr>
    </w:lvl>
    <w:lvl w:ilvl="7" w:tplc="04220019">
      <w:start w:val="1"/>
      <w:numFmt w:val="lowerLetter"/>
      <w:lvlText w:val="%8."/>
      <w:lvlJc w:val="left"/>
      <w:pPr>
        <w:ind w:left="5891" w:hanging="360"/>
      </w:pPr>
    </w:lvl>
    <w:lvl w:ilvl="8" w:tplc="0422001B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62216602"/>
    <w:multiLevelType w:val="hybridMultilevel"/>
    <w:tmpl w:val="2DF095A2"/>
    <w:lvl w:ilvl="0" w:tplc="BB04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62089"/>
    <w:multiLevelType w:val="hybridMultilevel"/>
    <w:tmpl w:val="A536A7C8"/>
    <w:lvl w:ilvl="0" w:tplc="BB0439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E34A63"/>
    <w:multiLevelType w:val="hybridMultilevel"/>
    <w:tmpl w:val="E09C65EA"/>
    <w:lvl w:ilvl="0" w:tplc="A0C40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1A"/>
    <w:rsid w:val="000033FA"/>
    <w:rsid w:val="00011037"/>
    <w:rsid w:val="001230EE"/>
    <w:rsid w:val="00125CAE"/>
    <w:rsid w:val="001509B8"/>
    <w:rsid w:val="001640FC"/>
    <w:rsid w:val="0022084D"/>
    <w:rsid w:val="00230FCA"/>
    <w:rsid w:val="003B2EF2"/>
    <w:rsid w:val="00406361"/>
    <w:rsid w:val="0040691A"/>
    <w:rsid w:val="00410007"/>
    <w:rsid w:val="004A4431"/>
    <w:rsid w:val="00646E36"/>
    <w:rsid w:val="006C0B42"/>
    <w:rsid w:val="006F120A"/>
    <w:rsid w:val="006F4539"/>
    <w:rsid w:val="00735FF5"/>
    <w:rsid w:val="007B60B5"/>
    <w:rsid w:val="007F02EC"/>
    <w:rsid w:val="00851B9D"/>
    <w:rsid w:val="00886B4B"/>
    <w:rsid w:val="00895B14"/>
    <w:rsid w:val="008C0DB1"/>
    <w:rsid w:val="008F2864"/>
    <w:rsid w:val="009B2F80"/>
    <w:rsid w:val="009E4FED"/>
    <w:rsid w:val="00A5767D"/>
    <w:rsid w:val="00B25D2E"/>
    <w:rsid w:val="00B75C54"/>
    <w:rsid w:val="00BB6F6B"/>
    <w:rsid w:val="00BC085E"/>
    <w:rsid w:val="00BF21DB"/>
    <w:rsid w:val="00C3518A"/>
    <w:rsid w:val="00C74F24"/>
    <w:rsid w:val="00DD123E"/>
    <w:rsid w:val="00DE3A33"/>
    <w:rsid w:val="00DF1134"/>
    <w:rsid w:val="00DF2148"/>
    <w:rsid w:val="00E1546F"/>
    <w:rsid w:val="00E90B2E"/>
    <w:rsid w:val="00EF495C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1D91"/>
  <w15:docId w15:val="{3604257A-DC43-47B9-8499-A172EAC2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A576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7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1D02" TargetMode="External"/><Relationship Id="rId13" Type="http://schemas.openxmlformats.org/officeDocument/2006/relationships/hyperlink" Target="https://goo.su/1CZv" TargetMode="External"/><Relationship Id="rId18" Type="http://schemas.openxmlformats.org/officeDocument/2006/relationships/hyperlink" Target="https://goo.su/1cZz" TargetMode="External"/><Relationship Id="rId26" Type="http://schemas.openxmlformats.org/officeDocument/2006/relationships/hyperlink" Target="https://goo.su/1cz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eosvita.ua/webinar/pobudova-osvitnogo-procesu-komandou-suprovodu-ditini-iz-oop-u-zakladi-osviti-z-inkluzivnou-formou-navcanna-109.html" TargetMode="External"/><Relationship Id="rId7" Type="http://schemas.openxmlformats.org/officeDocument/2006/relationships/hyperlink" Target="https://goo.su/1czy" TargetMode="External"/><Relationship Id="rId12" Type="http://schemas.openxmlformats.org/officeDocument/2006/relationships/hyperlink" Target="https://goo.su/1CZy" TargetMode="External"/><Relationship Id="rId17" Type="http://schemas.openxmlformats.org/officeDocument/2006/relationships/hyperlink" Target="https://goo.su/1czS" TargetMode="External"/><Relationship Id="rId25" Type="http://schemas.openxmlformats.org/officeDocument/2006/relationships/hyperlink" Target="file:///C:\Users\User\Downloads\&#1044;&#1053;%2025%2003%202021\&#1030;&#1052;&#1047;%203%202021\&#1030;&#1057;\06%2004\1.%09https:\vseosvita.ua\webinar\spivpraca-fahivciv-ta-batkiv-ditini-iz-osoblivimi-osvitnimi-potrebami-osnovni-zasadi-efektivnoi-roboti-12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-era.com" TargetMode="External"/><Relationship Id="rId20" Type="http://schemas.openxmlformats.org/officeDocument/2006/relationships/hyperlink" Target="https://goo.su/1czv" TargetMode="External"/><Relationship Id="rId29" Type="http://schemas.openxmlformats.org/officeDocument/2006/relationships/hyperlink" Target="https://mon.gov.ua/ua/news/vidpovidi-na-top-15-najposhirenishih-pitan-batkiv-pro-individualnu-formu-navchannya-v-shkoli-rozyasnennya-m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tyshok.net.ua/5528/" TargetMode="External"/><Relationship Id="rId11" Type="http://schemas.openxmlformats.org/officeDocument/2006/relationships/hyperlink" Target="https://goo.su/1CzZ" TargetMode="External"/><Relationship Id="rId24" Type="http://schemas.openxmlformats.org/officeDocument/2006/relationships/hyperlink" Target="https://nus.org.u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goo.su/1CZx" TargetMode="External"/><Relationship Id="rId15" Type="http://schemas.openxmlformats.org/officeDocument/2006/relationships/hyperlink" Target="https://goo.su/1cZZ" TargetMode="External"/><Relationship Id="rId23" Type="http://schemas.openxmlformats.org/officeDocument/2006/relationships/hyperlink" Target="https://goo.su/1cZy" TargetMode="External"/><Relationship Id="rId28" Type="http://schemas.openxmlformats.org/officeDocument/2006/relationships/hyperlink" Target="https://goo.su/1CzW" TargetMode="External"/><Relationship Id="rId10" Type="http://schemas.openxmlformats.org/officeDocument/2006/relationships/hyperlink" Target="https://goo.su/1CzX" TargetMode="External"/><Relationship Id="rId19" Type="http://schemas.openxmlformats.org/officeDocument/2006/relationships/hyperlink" Target="https://goo.su/1Cz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su/1d01" TargetMode="External"/><Relationship Id="rId14" Type="http://schemas.openxmlformats.org/officeDocument/2006/relationships/hyperlink" Target="https://goo.su/1CzT" TargetMode="External"/><Relationship Id="rId22" Type="http://schemas.openxmlformats.org/officeDocument/2006/relationships/hyperlink" Target="https://goo.su/1czX" TargetMode="External"/><Relationship Id="rId27" Type="http://schemas.openxmlformats.org/officeDocument/2006/relationships/hyperlink" Target="https://goo.su/1cZt" TargetMode="External"/><Relationship Id="rId30" Type="http://schemas.openxmlformats.org/officeDocument/2006/relationships/hyperlink" Target="https://ircente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5513</Words>
  <Characters>31428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koipopk_3</dc:creator>
  <cp:lastModifiedBy>Пользователь</cp:lastModifiedBy>
  <cp:revision>5</cp:revision>
  <dcterms:created xsi:type="dcterms:W3CDTF">2021-04-05T19:34:00Z</dcterms:created>
  <dcterms:modified xsi:type="dcterms:W3CDTF">2021-04-05T19:38:00Z</dcterms:modified>
</cp:coreProperties>
</file>