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CD" w:rsidRPr="00466262" w:rsidRDefault="0087747B" w:rsidP="00165578">
      <w:pPr>
        <w:pStyle w:val="1"/>
        <w:ind w:left="0" w:firstLine="709"/>
        <w:jc w:val="center"/>
        <w:rPr>
          <w:spacing w:val="-4"/>
        </w:rPr>
      </w:pPr>
      <w:r w:rsidRPr="00466262">
        <w:rPr>
          <w:spacing w:val="-4"/>
        </w:rPr>
        <w:t>Інструктивно-методичні рекомендації</w:t>
      </w:r>
    </w:p>
    <w:p w:rsidR="00FA1ACD" w:rsidRPr="00466262" w:rsidRDefault="000928A3" w:rsidP="00165578">
      <w:pPr>
        <w:ind w:firstLine="709"/>
        <w:jc w:val="center"/>
        <w:rPr>
          <w:b/>
          <w:spacing w:val="-4"/>
          <w:sz w:val="28"/>
          <w:szCs w:val="28"/>
        </w:rPr>
      </w:pPr>
      <w:r w:rsidRPr="00466262">
        <w:rPr>
          <w:b/>
          <w:spacing w:val="-4"/>
          <w:sz w:val="28"/>
          <w:szCs w:val="28"/>
        </w:rPr>
        <w:t>щодо організації освітнього процесу та викладання навчальних предметів у закладах загальної середньої освіти у 2022/2023 навчальному році</w:t>
      </w:r>
    </w:p>
    <w:p w:rsidR="00FA1ACD" w:rsidRPr="00466262" w:rsidRDefault="00FA1ACD" w:rsidP="00165578">
      <w:pPr>
        <w:pStyle w:val="a3"/>
        <w:ind w:left="0" w:right="0" w:firstLine="709"/>
        <w:jc w:val="left"/>
        <w:rPr>
          <w:b/>
          <w:spacing w:val="-4"/>
        </w:rPr>
      </w:pPr>
    </w:p>
    <w:p w:rsidR="00FA1ACD" w:rsidRPr="00466262" w:rsidRDefault="000928A3" w:rsidP="00165578">
      <w:pPr>
        <w:pStyle w:val="1"/>
        <w:ind w:left="0" w:firstLine="709"/>
        <w:rPr>
          <w:spacing w:val="-4"/>
        </w:rPr>
      </w:pPr>
      <w:r w:rsidRPr="00466262">
        <w:rPr>
          <w:spacing w:val="-4"/>
        </w:rPr>
        <w:t>Організація освітнього процесу</w:t>
      </w:r>
    </w:p>
    <w:p w:rsidR="00FA1ACD" w:rsidRPr="00466262" w:rsidRDefault="000928A3" w:rsidP="000A1A8B">
      <w:pPr>
        <w:pStyle w:val="a4"/>
        <w:numPr>
          <w:ilvl w:val="0"/>
          <w:numId w:val="5"/>
        </w:numPr>
        <w:tabs>
          <w:tab w:val="left" w:pos="993"/>
        </w:tabs>
        <w:ind w:left="0" w:firstLine="709"/>
        <w:jc w:val="both"/>
        <w:rPr>
          <w:spacing w:val="-4"/>
          <w:sz w:val="28"/>
          <w:szCs w:val="28"/>
        </w:rPr>
      </w:pPr>
      <w:r w:rsidRPr="00466262">
        <w:rPr>
          <w:spacing w:val="-4"/>
          <w:sz w:val="28"/>
          <w:szCs w:val="28"/>
        </w:rPr>
        <w:t>Нормативне забезпечення.</w:t>
      </w:r>
    </w:p>
    <w:p w:rsidR="00FA1ACD" w:rsidRPr="00466262" w:rsidRDefault="000928A3" w:rsidP="000A1A8B">
      <w:pPr>
        <w:pStyle w:val="a3"/>
        <w:ind w:left="0" w:right="0" w:firstLine="709"/>
        <w:rPr>
          <w:spacing w:val="-4"/>
        </w:rPr>
      </w:pPr>
      <w:r w:rsidRPr="00466262">
        <w:rPr>
          <w:spacing w:val="-4"/>
        </w:rPr>
        <w:t xml:space="preserve">Організація освітнього процесу в закладах загальної̈ середньої освіти </w:t>
      </w:r>
      <w:r w:rsidR="0087747B" w:rsidRPr="0087747B">
        <w:rPr>
          <w:spacing w:val="-4"/>
        </w:rPr>
        <w:t>у</w:t>
      </w:r>
      <w:r w:rsidR="003E7F86" w:rsidRPr="00466262">
        <w:rPr>
          <w:b/>
          <w:spacing w:val="-4"/>
        </w:rPr>
        <w:t xml:space="preserve"> </w:t>
      </w:r>
      <w:r w:rsidRPr="00466262">
        <w:rPr>
          <w:spacing w:val="-4"/>
        </w:rPr>
        <w:t>2022/2023 навчальному році здійснюватиметься відповідно до:</w:t>
      </w:r>
    </w:p>
    <w:p w:rsidR="00FA1ACD" w:rsidRPr="00466262" w:rsidRDefault="000928A3" w:rsidP="000A1A8B">
      <w:pPr>
        <w:ind w:firstLine="709"/>
        <w:jc w:val="both"/>
        <w:rPr>
          <w:spacing w:val="-4"/>
          <w:sz w:val="28"/>
          <w:szCs w:val="28"/>
        </w:rPr>
      </w:pPr>
      <w:r w:rsidRPr="00466262">
        <w:rPr>
          <w:b/>
          <w:spacing w:val="-4"/>
          <w:sz w:val="28"/>
          <w:szCs w:val="28"/>
        </w:rPr>
        <w:t xml:space="preserve">Законів України </w:t>
      </w:r>
      <w:r w:rsidRPr="00466262">
        <w:rPr>
          <w:spacing w:val="-4"/>
          <w:sz w:val="28"/>
          <w:szCs w:val="28"/>
        </w:rPr>
        <w:t>«Про освіту», «Про повну загальну середню освіту»,</w:t>
      </w:r>
    </w:p>
    <w:p w:rsidR="00FA1ACD" w:rsidRPr="00466262" w:rsidRDefault="000928A3" w:rsidP="000A1A8B">
      <w:pPr>
        <w:pStyle w:val="a3"/>
        <w:ind w:left="0" w:right="0" w:firstLine="709"/>
        <w:rPr>
          <w:spacing w:val="-4"/>
        </w:rPr>
      </w:pPr>
      <w:r w:rsidRPr="00466262">
        <w:rPr>
          <w:spacing w:val="-4"/>
        </w:rPr>
        <w:t>«Про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w:t>
      </w:r>
    </w:p>
    <w:p w:rsidR="00FA1ACD" w:rsidRPr="00466262" w:rsidRDefault="000928A3" w:rsidP="000A1A8B">
      <w:pPr>
        <w:pStyle w:val="a3"/>
        <w:ind w:left="0" w:right="0" w:firstLine="709"/>
        <w:rPr>
          <w:spacing w:val="-4"/>
        </w:rPr>
      </w:pPr>
      <w:r w:rsidRPr="00466262">
        <w:rPr>
          <w:b/>
          <w:spacing w:val="-4"/>
        </w:rPr>
        <w:t xml:space="preserve">Указу Президента України </w:t>
      </w:r>
      <w:r w:rsidRPr="00466262">
        <w:rPr>
          <w:spacing w:val="-4"/>
        </w:rPr>
        <w:t>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FA1ACD" w:rsidRPr="00466262" w:rsidRDefault="000928A3" w:rsidP="000A1A8B">
      <w:pPr>
        <w:pStyle w:val="a3"/>
        <w:ind w:left="0" w:right="0" w:firstLine="709"/>
        <w:rPr>
          <w:spacing w:val="-4"/>
        </w:rPr>
      </w:pPr>
      <w:r w:rsidRPr="00466262">
        <w:rPr>
          <w:b/>
          <w:spacing w:val="-4"/>
        </w:rPr>
        <w:t xml:space="preserve">постанови </w:t>
      </w:r>
      <w:r w:rsidRPr="00466262">
        <w:rPr>
          <w:spacing w:val="-4"/>
        </w:rPr>
        <w:t xml:space="preserve">Кабінету Міністрів України </w:t>
      </w:r>
      <w:r w:rsidRPr="00466262">
        <w:rPr>
          <w:color w:val="1C1C1A"/>
          <w:spacing w:val="-4"/>
        </w:rPr>
        <w:t>від 24 червня 2022 року №711</w:t>
      </w:r>
      <w:r w:rsidR="000A1A8B">
        <w:rPr>
          <w:color w:val="1C1C1A"/>
          <w:spacing w:val="-4"/>
        </w:rPr>
        <w:t xml:space="preserve"> </w:t>
      </w:r>
      <w:r w:rsidRPr="00466262">
        <w:rPr>
          <w:color w:val="1C1C1A"/>
          <w:spacing w:val="-4"/>
        </w:rPr>
        <w:t>«Про початок навчального року під час дії правового режиму воєнного стану в Україні»;</w:t>
      </w:r>
    </w:p>
    <w:p w:rsidR="00FA1ACD" w:rsidRPr="00466262" w:rsidRDefault="000928A3" w:rsidP="000A1A8B">
      <w:pPr>
        <w:pStyle w:val="a3"/>
        <w:ind w:left="0" w:right="0" w:firstLine="709"/>
        <w:rPr>
          <w:spacing w:val="-4"/>
        </w:rPr>
      </w:pPr>
      <w:r w:rsidRPr="00466262">
        <w:rPr>
          <w:color w:val="1C1C1A"/>
          <w:spacing w:val="-4"/>
        </w:rPr>
        <w:t xml:space="preserve">розпорядження </w:t>
      </w:r>
      <w:r w:rsidRPr="00466262">
        <w:rPr>
          <w:spacing w:val="-4"/>
        </w:rPr>
        <w:t xml:space="preserve">Кабінету Міністрів України </w:t>
      </w:r>
      <w:r w:rsidRPr="00466262">
        <w:rPr>
          <w:color w:val="333333"/>
          <w:spacing w:val="-4"/>
        </w:rPr>
        <w:t xml:space="preserve">від 14 грудня 2016 р. № 988- р </w:t>
      </w:r>
      <w:r w:rsidRPr="00466262">
        <w:rPr>
          <w:color w:val="1C1C1A"/>
          <w:spacing w:val="-4"/>
        </w:rPr>
        <w:t xml:space="preserve">«Про схвалення </w:t>
      </w:r>
      <w:r w:rsidRPr="00466262">
        <w:rPr>
          <w:b/>
          <w:color w:val="1C1C1A"/>
          <w:spacing w:val="-4"/>
        </w:rPr>
        <w:t xml:space="preserve">Концепції </w:t>
      </w:r>
      <w:r w:rsidRPr="00466262">
        <w:rPr>
          <w:color w:val="1C1C1A"/>
          <w:spacing w:val="-4"/>
        </w:rPr>
        <w:t xml:space="preserve">реалізації державної політики у сфері реформування загальної середньої освіти </w:t>
      </w:r>
      <w:r w:rsidRPr="00466262">
        <w:rPr>
          <w:b/>
          <w:color w:val="1C1C1A"/>
          <w:spacing w:val="-4"/>
        </w:rPr>
        <w:t xml:space="preserve">«Нова українська школа» </w:t>
      </w:r>
      <w:r w:rsidRPr="00466262">
        <w:rPr>
          <w:color w:val="1C1C1A"/>
          <w:spacing w:val="-4"/>
        </w:rPr>
        <w:t>на період до 2029 року»;</w:t>
      </w:r>
    </w:p>
    <w:p w:rsidR="00FA1ACD" w:rsidRPr="00466262" w:rsidRDefault="000928A3" w:rsidP="000A1A8B">
      <w:pPr>
        <w:pStyle w:val="a3"/>
        <w:ind w:left="0" w:right="0" w:firstLine="709"/>
        <w:rPr>
          <w:spacing w:val="-4"/>
        </w:rPr>
      </w:pPr>
      <w:r w:rsidRPr="00466262">
        <w:rPr>
          <w:b/>
          <w:color w:val="1C1C1A"/>
          <w:spacing w:val="-4"/>
        </w:rPr>
        <w:t xml:space="preserve">Санітарного регламенту </w:t>
      </w:r>
      <w:r w:rsidRPr="00466262">
        <w:rPr>
          <w:spacing w:val="-4"/>
        </w:rPr>
        <w:t>для закладів загальної середньої освіти, затвердженого наказом Міністерства охорони здоров'я України від 25.09.2020</w:t>
      </w:r>
    </w:p>
    <w:p w:rsidR="00FA1ACD" w:rsidRPr="00466262" w:rsidRDefault="000928A3" w:rsidP="000A1A8B">
      <w:pPr>
        <w:pStyle w:val="a3"/>
        <w:ind w:left="0" w:right="0" w:firstLine="709"/>
        <w:rPr>
          <w:spacing w:val="-4"/>
        </w:rPr>
      </w:pPr>
      <w:r w:rsidRPr="00466262">
        <w:rPr>
          <w:spacing w:val="-4"/>
        </w:rPr>
        <w:t>№2205, зареєстрованого в Міністерстві юстиції України 10 листопада 2020 р. за №1111/35394;</w:t>
      </w:r>
    </w:p>
    <w:p w:rsidR="00FA1ACD" w:rsidRPr="00466262" w:rsidRDefault="000928A3" w:rsidP="000A1A8B">
      <w:pPr>
        <w:ind w:firstLine="709"/>
        <w:jc w:val="both"/>
        <w:rPr>
          <w:spacing w:val="-4"/>
          <w:sz w:val="28"/>
          <w:szCs w:val="28"/>
        </w:rPr>
      </w:pPr>
      <w:r w:rsidRPr="00466262">
        <w:rPr>
          <w:b/>
          <w:spacing w:val="-4"/>
          <w:sz w:val="28"/>
          <w:szCs w:val="28"/>
        </w:rPr>
        <w:t xml:space="preserve">Державних стандартів </w:t>
      </w:r>
      <w:r w:rsidRPr="00466262">
        <w:rPr>
          <w:spacing w:val="-4"/>
          <w:sz w:val="28"/>
          <w:szCs w:val="28"/>
        </w:rPr>
        <w:t>повної загальної середньої освіти:</w:t>
      </w:r>
    </w:p>
    <w:p w:rsidR="00FA1ACD" w:rsidRPr="00466262" w:rsidRDefault="000928A3" w:rsidP="000A1A8B">
      <w:pPr>
        <w:ind w:firstLine="709"/>
        <w:jc w:val="both"/>
        <w:rPr>
          <w:spacing w:val="-4"/>
          <w:sz w:val="28"/>
          <w:szCs w:val="28"/>
        </w:rPr>
      </w:pPr>
      <w:r w:rsidRPr="00466262">
        <w:rPr>
          <w:i/>
          <w:spacing w:val="-4"/>
          <w:sz w:val="28"/>
          <w:szCs w:val="28"/>
        </w:rPr>
        <w:t xml:space="preserve">на рівні початкової освіти </w:t>
      </w:r>
      <w:r w:rsidRPr="00466262">
        <w:rPr>
          <w:spacing w:val="-4"/>
          <w:sz w:val="28"/>
          <w:szCs w:val="28"/>
        </w:rPr>
        <w:t>(</w:t>
      </w:r>
      <w:r w:rsidRPr="00466262">
        <w:rPr>
          <w:b/>
          <w:spacing w:val="-4"/>
          <w:sz w:val="28"/>
          <w:szCs w:val="28"/>
        </w:rPr>
        <w:t>в 1 – 4 класах</w:t>
      </w:r>
      <w:r w:rsidRPr="00466262">
        <w:rPr>
          <w:spacing w:val="-4"/>
          <w:sz w:val="28"/>
          <w:szCs w:val="28"/>
        </w:rPr>
        <w:t>) – Державного стандарту початкової освіти (затвердженого Постановою КМУ від 21 лютого 2018 року</w:t>
      </w:r>
      <w:r w:rsidR="000A1A8B">
        <w:rPr>
          <w:spacing w:val="-4"/>
          <w:sz w:val="28"/>
          <w:szCs w:val="28"/>
        </w:rPr>
        <w:t xml:space="preserve"> </w:t>
      </w:r>
      <w:r w:rsidRPr="00466262">
        <w:rPr>
          <w:spacing w:val="-4"/>
          <w:sz w:val="28"/>
          <w:szCs w:val="28"/>
        </w:rPr>
        <w:t>№ 87);</w:t>
      </w:r>
    </w:p>
    <w:p w:rsidR="00FA1ACD" w:rsidRPr="00EF47BE" w:rsidRDefault="000928A3" w:rsidP="000A1A8B">
      <w:pPr>
        <w:ind w:firstLine="709"/>
        <w:jc w:val="both"/>
        <w:rPr>
          <w:spacing w:val="-8"/>
          <w:sz w:val="28"/>
          <w:szCs w:val="28"/>
        </w:rPr>
      </w:pPr>
      <w:r w:rsidRPr="00EF47BE">
        <w:rPr>
          <w:i/>
          <w:spacing w:val="-8"/>
          <w:sz w:val="28"/>
          <w:szCs w:val="28"/>
        </w:rPr>
        <w:t xml:space="preserve">на рівні базової середньої освіти: </w:t>
      </w:r>
      <w:r w:rsidRPr="00EF47BE">
        <w:rPr>
          <w:b/>
          <w:spacing w:val="-8"/>
          <w:sz w:val="28"/>
          <w:szCs w:val="28"/>
        </w:rPr>
        <w:t xml:space="preserve">в 5 класах </w:t>
      </w:r>
      <w:r w:rsidRPr="00EF47BE">
        <w:rPr>
          <w:spacing w:val="-8"/>
          <w:sz w:val="28"/>
          <w:szCs w:val="28"/>
        </w:rPr>
        <w:t xml:space="preserve">– Державного стандарту базової середньої освіти (затвердженого постановою Кабінету Міністрів України від 30.09.2020 р. № 898); в </w:t>
      </w:r>
      <w:r w:rsidR="00EF47BE">
        <w:rPr>
          <w:b/>
          <w:spacing w:val="-8"/>
          <w:sz w:val="28"/>
          <w:szCs w:val="28"/>
        </w:rPr>
        <w:t xml:space="preserve">6-9 </w:t>
      </w:r>
      <w:r w:rsidRPr="00EF47BE">
        <w:rPr>
          <w:spacing w:val="-8"/>
          <w:sz w:val="28"/>
          <w:szCs w:val="28"/>
        </w:rPr>
        <w:t>класах – Державного стандарту</w:t>
      </w:r>
      <w:r w:rsidR="003E7F86" w:rsidRPr="00EF47BE">
        <w:rPr>
          <w:spacing w:val="-8"/>
          <w:sz w:val="28"/>
          <w:szCs w:val="28"/>
        </w:rPr>
        <w:t xml:space="preserve"> </w:t>
      </w:r>
      <w:r w:rsidRPr="00EF47BE">
        <w:rPr>
          <w:spacing w:val="-8"/>
          <w:sz w:val="28"/>
          <w:szCs w:val="28"/>
        </w:rPr>
        <w:t>базової та повної загальної середньої освіти (затвердженого Постановою КМУ від 23 листопада 2011 року №1392);</w:t>
      </w:r>
    </w:p>
    <w:p w:rsidR="00FA1ACD" w:rsidRPr="00466262" w:rsidRDefault="000928A3" w:rsidP="000A1A8B">
      <w:pPr>
        <w:ind w:firstLine="709"/>
        <w:jc w:val="both"/>
        <w:rPr>
          <w:spacing w:val="-4"/>
          <w:sz w:val="28"/>
          <w:szCs w:val="28"/>
        </w:rPr>
      </w:pPr>
      <w:r w:rsidRPr="00466262">
        <w:rPr>
          <w:i/>
          <w:spacing w:val="-4"/>
          <w:sz w:val="28"/>
          <w:szCs w:val="28"/>
        </w:rPr>
        <w:t xml:space="preserve">на рівні профільної середньої освіти </w:t>
      </w:r>
      <w:r w:rsidRPr="00466262">
        <w:rPr>
          <w:spacing w:val="-4"/>
          <w:sz w:val="28"/>
          <w:szCs w:val="28"/>
        </w:rPr>
        <w:t xml:space="preserve">(в </w:t>
      </w:r>
      <w:r w:rsidRPr="00466262">
        <w:rPr>
          <w:b/>
          <w:spacing w:val="-4"/>
          <w:sz w:val="28"/>
          <w:szCs w:val="28"/>
        </w:rPr>
        <w:t xml:space="preserve">10 – 11/12 </w:t>
      </w:r>
      <w:r w:rsidRPr="00466262">
        <w:rPr>
          <w:spacing w:val="-4"/>
          <w:sz w:val="28"/>
          <w:szCs w:val="28"/>
        </w:rPr>
        <w:t xml:space="preserve">класах) – Державного стандарту базової та повної загальної середньої освіти (затвердженого Постановою КМУ від </w:t>
      </w:r>
      <w:r w:rsidR="00165578" w:rsidRPr="00466262">
        <w:rPr>
          <w:spacing w:val="-4"/>
          <w:sz w:val="28"/>
          <w:szCs w:val="28"/>
        </w:rPr>
        <w:t>23 </w:t>
      </w:r>
      <w:r w:rsidRPr="00466262">
        <w:rPr>
          <w:spacing w:val="-4"/>
          <w:sz w:val="28"/>
          <w:szCs w:val="28"/>
        </w:rPr>
        <w:t>листопада 2011 року №1392);</w:t>
      </w:r>
    </w:p>
    <w:p w:rsidR="00FA1ACD" w:rsidRPr="00466262" w:rsidRDefault="000928A3" w:rsidP="000A1A8B">
      <w:pPr>
        <w:ind w:firstLine="709"/>
        <w:jc w:val="both"/>
        <w:rPr>
          <w:spacing w:val="-4"/>
          <w:sz w:val="28"/>
          <w:szCs w:val="28"/>
        </w:rPr>
      </w:pPr>
      <w:r w:rsidRPr="00466262">
        <w:rPr>
          <w:b/>
          <w:spacing w:val="-4"/>
          <w:sz w:val="28"/>
          <w:szCs w:val="28"/>
        </w:rPr>
        <w:t xml:space="preserve">Типових освітніх програм </w:t>
      </w:r>
      <w:r w:rsidRPr="00466262">
        <w:rPr>
          <w:spacing w:val="-4"/>
          <w:sz w:val="28"/>
          <w:szCs w:val="28"/>
        </w:rPr>
        <w:t>для закладів загальної середньої освіти –</w:t>
      </w:r>
    </w:p>
    <w:p w:rsidR="00FA1ACD" w:rsidRPr="00466262" w:rsidRDefault="000928A3" w:rsidP="000A1A8B">
      <w:pPr>
        <w:pStyle w:val="2"/>
        <w:ind w:left="0" w:firstLine="709"/>
        <w:rPr>
          <w:spacing w:val="-4"/>
        </w:rPr>
      </w:pPr>
      <w:r w:rsidRPr="00466262">
        <w:rPr>
          <w:spacing w:val="-4"/>
        </w:rPr>
        <w:t>на рівні початкової освіти:</w:t>
      </w:r>
    </w:p>
    <w:p w:rsidR="00FA1ACD" w:rsidRPr="00466262" w:rsidRDefault="00165578" w:rsidP="008D2C20">
      <w:pPr>
        <w:pStyle w:val="a3"/>
        <w:ind w:left="567" w:right="0" w:firstLine="709"/>
        <w:rPr>
          <w:spacing w:val="-4"/>
        </w:rPr>
      </w:pPr>
      <w:hyperlink r:id="rId7" w:history="1">
        <w:r w:rsidR="000928A3" w:rsidRPr="00466262">
          <w:rPr>
            <w:rStyle w:val="a5"/>
            <w:spacing w:val="-4"/>
          </w:rP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hyperlink>
    </w:p>
    <w:p w:rsidR="00FA1ACD" w:rsidRPr="00466262" w:rsidRDefault="00165578" w:rsidP="008D2C20">
      <w:pPr>
        <w:pStyle w:val="a3"/>
        <w:ind w:left="567" w:right="0" w:firstLine="709"/>
        <w:rPr>
          <w:spacing w:val="-4"/>
        </w:rPr>
      </w:pPr>
      <w:hyperlink r:id="rId8" w:history="1">
        <w:r w:rsidR="000928A3" w:rsidRPr="00466262">
          <w:rPr>
            <w:rStyle w:val="a5"/>
            <w:spacing w:val="-4"/>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hyperlink>
    </w:p>
    <w:p w:rsidR="00FA1ACD" w:rsidRPr="00466262" w:rsidRDefault="00165578" w:rsidP="008D2C20">
      <w:pPr>
        <w:pStyle w:val="a3"/>
        <w:ind w:left="567" w:right="0" w:firstLine="709"/>
        <w:rPr>
          <w:spacing w:val="-4"/>
        </w:rPr>
      </w:pPr>
      <w:hyperlink r:id="rId9" w:history="1">
        <w:r w:rsidR="000928A3" w:rsidRPr="00466262">
          <w:rPr>
            <w:rStyle w:val="a5"/>
            <w:spacing w:val="-4"/>
          </w:rP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hyperlink>
    </w:p>
    <w:p w:rsidR="00FA1ACD" w:rsidRPr="00466262" w:rsidRDefault="00165578" w:rsidP="008D2C20">
      <w:pPr>
        <w:pStyle w:val="a3"/>
        <w:ind w:left="567" w:right="0" w:firstLine="709"/>
        <w:rPr>
          <w:spacing w:val="-4"/>
        </w:rPr>
      </w:pPr>
      <w:hyperlink r:id="rId10" w:history="1">
        <w:r w:rsidR="000928A3" w:rsidRPr="00466262">
          <w:rPr>
            <w:rStyle w:val="a5"/>
            <w:spacing w:val="-4"/>
          </w:rPr>
          <w:t xml:space="preserve">Типової освітньої програми для учнів 3-4 класів закладів загальної середньої </w:t>
        </w:r>
        <w:r w:rsidR="000928A3" w:rsidRPr="00466262">
          <w:rPr>
            <w:rStyle w:val="a5"/>
            <w:spacing w:val="-4"/>
          </w:rPr>
          <w:lastRenderedPageBreak/>
          <w:t>освіти, розробленої під керівництвом Р. Б. Шияна (затвердженої наказом Міністерства освіти і науки України від 12.08.2022 № 743),</w:t>
        </w:r>
      </w:hyperlink>
    </w:p>
    <w:p w:rsidR="00FA1ACD" w:rsidRPr="00466262" w:rsidRDefault="000928A3" w:rsidP="008D2C20">
      <w:pPr>
        <w:pStyle w:val="a3"/>
        <w:ind w:left="567" w:right="0" w:firstLine="709"/>
        <w:rPr>
          <w:spacing w:val="-4"/>
        </w:rPr>
      </w:pPr>
      <w:r w:rsidRPr="00466262">
        <w:rPr>
          <w:spacing w:val="-4"/>
        </w:rPr>
        <w:t>Освітньої програми початкової освіти за вальдорфською педагогікою (автори Косенко Д. Ю., Мезенцева О. І.) (лист ДСЯО від 11.09.2020 № 01/01- 23/1044),</w:t>
      </w:r>
    </w:p>
    <w:p w:rsidR="00FA1ACD" w:rsidRPr="00466262" w:rsidRDefault="000928A3" w:rsidP="008D2C20">
      <w:pPr>
        <w:pStyle w:val="a3"/>
        <w:ind w:left="567" w:right="0" w:firstLine="709"/>
        <w:rPr>
          <w:spacing w:val="-4"/>
        </w:rPr>
      </w:pPr>
      <w:r w:rsidRPr="00466262">
        <w:rPr>
          <w:spacing w:val="-4"/>
        </w:rPr>
        <w:t>Освітньої програми «Світ чекає крилатих» (науковий керівник Цимбалару А. Д .) (лист ДСЯО від 22.09.2020 № 01/01-23/1115),</w:t>
      </w:r>
    </w:p>
    <w:p w:rsidR="00FA1ACD" w:rsidRPr="00466262" w:rsidRDefault="000928A3" w:rsidP="008D2C20">
      <w:pPr>
        <w:pStyle w:val="a3"/>
        <w:ind w:left="567" w:right="0" w:firstLine="709"/>
        <w:rPr>
          <w:spacing w:val="-4"/>
        </w:rPr>
      </w:pPr>
      <w:r w:rsidRPr="00466262">
        <w:rPr>
          <w:spacing w:val="-4"/>
        </w:rPr>
        <w:t>Освітньої програми за педагогічною технологією «Росток» (науковий керівник Пушкарьова Т. О.) (лист ДСЯО від 11.09.2020 № 01/01-23/1045),</w:t>
      </w:r>
    </w:p>
    <w:p w:rsidR="00FA1ACD" w:rsidRPr="00466262" w:rsidRDefault="000928A3" w:rsidP="008D2C20">
      <w:pPr>
        <w:pStyle w:val="a3"/>
        <w:ind w:left="567" w:right="0" w:firstLine="709"/>
        <w:rPr>
          <w:spacing w:val="-4"/>
        </w:rPr>
      </w:pPr>
      <w:r w:rsidRPr="00466262">
        <w:rPr>
          <w:spacing w:val="-4"/>
        </w:rPr>
        <w:t>Освітньої програми «Інтелект України» (науковий керівник Гавриш І. В.) (лист ДСЯО від 06.08.2020 № 01/01-23/929),</w:t>
      </w:r>
    </w:p>
    <w:p w:rsidR="00FA1ACD" w:rsidRPr="00466262" w:rsidRDefault="000928A3" w:rsidP="008D2C20">
      <w:pPr>
        <w:pStyle w:val="a3"/>
        <w:ind w:left="567" w:right="0" w:firstLine="709"/>
        <w:rPr>
          <w:spacing w:val="-4"/>
        </w:rPr>
      </w:pPr>
      <w:r w:rsidRPr="00466262">
        <w:rPr>
          <w:spacing w:val="-4"/>
        </w:rPr>
        <w:t>Освітньої програми за системою розвивального навчання Д. Б. Ельконіна, В. В. Давидова та ін. (автори Старагіна І. П., Захарова Г. М. та ін.) (лист ДСЯО від 11.09.2020 № 01/01-23/1043),</w:t>
      </w:r>
    </w:p>
    <w:p w:rsidR="00FA1ACD" w:rsidRPr="00466262" w:rsidRDefault="000928A3" w:rsidP="008D2C20">
      <w:pPr>
        <w:pStyle w:val="a3"/>
        <w:ind w:left="567" w:right="0" w:firstLine="709"/>
        <w:rPr>
          <w:spacing w:val="-4"/>
        </w:rPr>
      </w:pPr>
      <w:r w:rsidRPr="00466262">
        <w:rPr>
          <w:spacing w:val="-4"/>
        </w:rPr>
        <w:t>Освітньої програми І циклу (1-2 класи) та ІІ циклу (3-4 класи) закладів загальної середньої освіти, які працюють за системою розвивального навчання (Центр психології і методики розвивального навчання) (лист ДСЯО від 28.08.2021 № 01/01-23/1283);</w:t>
      </w:r>
    </w:p>
    <w:p w:rsidR="00FA1ACD" w:rsidRPr="00466262" w:rsidRDefault="000928A3" w:rsidP="008D2C20">
      <w:pPr>
        <w:pStyle w:val="2"/>
        <w:ind w:left="567" w:firstLine="709"/>
        <w:rPr>
          <w:i w:val="0"/>
          <w:spacing w:val="-4"/>
        </w:rPr>
      </w:pPr>
      <w:r w:rsidRPr="00466262">
        <w:rPr>
          <w:spacing w:val="-4"/>
        </w:rPr>
        <w:t>на рівні базової середньої освіти</w:t>
      </w:r>
      <w:r w:rsidRPr="00466262">
        <w:rPr>
          <w:i w:val="0"/>
          <w:spacing w:val="-4"/>
        </w:rPr>
        <w:t>:</w:t>
      </w:r>
    </w:p>
    <w:p w:rsidR="00FA1ACD" w:rsidRPr="00466262" w:rsidRDefault="000928A3" w:rsidP="008D2C20">
      <w:pPr>
        <w:pStyle w:val="a3"/>
        <w:ind w:left="567" w:right="0" w:firstLine="709"/>
        <w:rPr>
          <w:spacing w:val="-4"/>
        </w:rPr>
      </w:pPr>
      <w:r w:rsidRPr="00466262">
        <w:rPr>
          <w:spacing w:val="-4"/>
        </w:rPr>
        <w:t>у 5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p>
    <w:p w:rsidR="003E7F86" w:rsidRPr="00067DDE" w:rsidRDefault="00165578" w:rsidP="008D2C20">
      <w:pPr>
        <w:pStyle w:val="a3"/>
        <w:ind w:left="567" w:right="0" w:firstLine="709"/>
        <w:rPr>
          <w:spacing w:val="-8"/>
        </w:rPr>
      </w:pPr>
      <w:hyperlink r:id="rId11" w:history="1">
        <w:r w:rsidR="000928A3" w:rsidRPr="00067DDE">
          <w:rPr>
            <w:rStyle w:val="a5"/>
            <w:spacing w:val="-8"/>
          </w:rPr>
          <w:t xml:space="preserve">у </w:t>
        </w:r>
        <w:r w:rsidR="00EF47BE">
          <w:rPr>
            <w:rStyle w:val="a5"/>
            <w:spacing w:val="-8"/>
          </w:rPr>
          <w:t xml:space="preserve">6-9 </w:t>
        </w:r>
        <w:r w:rsidR="000928A3" w:rsidRPr="00067DDE">
          <w:rPr>
            <w:rStyle w:val="a5"/>
            <w:spacing w:val="-8"/>
          </w:rPr>
          <w:t>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w:t>
        </w:r>
      </w:hyperlink>
    </w:p>
    <w:p w:rsidR="00FA1ACD" w:rsidRPr="00466262" w:rsidRDefault="000928A3" w:rsidP="003E7F86">
      <w:pPr>
        <w:pStyle w:val="a3"/>
        <w:ind w:left="567" w:right="0" w:firstLine="709"/>
        <w:rPr>
          <w:spacing w:val="-4"/>
        </w:rPr>
      </w:pPr>
      <w:r w:rsidRPr="00466262">
        <w:rPr>
          <w:b/>
          <w:i/>
          <w:spacing w:val="-4"/>
        </w:rPr>
        <w:t xml:space="preserve">на рівні профільної середньої освіти </w:t>
      </w:r>
      <w:r w:rsidRPr="00466262">
        <w:rPr>
          <w:spacing w:val="-4"/>
        </w:rPr>
        <w:t xml:space="preserve">– </w:t>
      </w:r>
      <w:hyperlink r:id="rId12" w:history="1">
        <w:r w:rsidRPr="00466262">
          <w:rPr>
            <w:rStyle w:val="a5"/>
            <w:spacing w:val="-4"/>
          </w:rPr>
          <w:t>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w:t>
        </w:r>
        <w:r w:rsidR="00C74CE0" w:rsidRPr="00466262">
          <w:rPr>
            <w:rStyle w:val="a5"/>
            <w:spacing w:val="-4"/>
          </w:rPr>
          <w:t> </w:t>
        </w:r>
        <w:r w:rsidRPr="00466262">
          <w:rPr>
            <w:rStyle w:val="a5"/>
            <w:spacing w:val="-4"/>
          </w:rPr>
          <w:t>1493 зі змінами);</w:t>
        </w:r>
      </w:hyperlink>
    </w:p>
    <w:p w:rsidR="00FA1ACD" w:rsidRPr="00466262" w:rsidRDefault="000928A3" w:rsidP="00165578">
      <w:pPr>
        <w:pStyle w:val="1"/>
        <w:ind w:left="567" w:firstLine="709"/>
        <w:rPr>
          <w:b w:val="0"/>
          <w:spacing w:val="-4"/>
        </w:rPr>
      </w:pPr>
      <w:r w:rsidRPr="00466262">
        <w:rPr>
          <w:spacing w:val="-4"/>
        </w:rPr>
        <w:t>Наказів Міністерства освіти і науки України</w:t>
      </w:r>
      <w:r w:rsidRPr="00466262">
        <w:rPr>
          <w:b w:val="0"/>
          <w:spacing w:val="-4"/>
        </w:rPr>
        <w:t>:</w:t>
      </w:r>
    </w:p>
    <w:p w:rsidR="00FA1ACD" w:rsidRPr="00466262" w:rsidRDefault="000928A3" w:rsidP="00165578">
      <w:pPr>
        <w:pStyle w:val="a3"/>
        <w:ind w:left="567" w:right="0" w:firstLine="709"/>
        <w:rPr>
          <w:spacing w:val="-4"/>
        </w:rPr>
      </w:pPr>
      <w:r w:rsidRPr="00466262">
        <w:rPr>
          <w:spacing w:val="-4"/>
        </w:rPr>
        <w:t xml:space="preserve">від 28.03.2022 </w:t>
      </w:r>
      <w:hyperlink r:id="rId13" w:anchor="Text">
        <w:r w:rsidRPr="00466262">
          <w:rPr>
            <w:color w:val="0000FF"/>
            <w:spacing w:val="-4"/>
          </w:rPr>
          <w:t>№ 274</w:t>
        </w:r>
      </w:hyperlink>
      <w:r w:rsidRPr="00466262">
        <w:rPr>
          <w:color w:val="0000FF"/>
          <w:spacing w:val="-4"/>
        </w:rPr>
        <w:t xml:space="preserve"> </w:t>
      </w:r>
      <w:r w:rsidRPr="00466262">
        <w:rPr>
          <w:spacing w:val="-4"/>
        </w:rPr>
        <w:t>«Про деякі питання здобуття загальної середньої освіти та освітнього процесу в умовах воєнного стану»,</w:t>
      </w:r>
    </w:p>
    <w:p w:rsidR="00FA1ACD" w:rsidRPr="00466262" w:rsidRDefault="000928A3" w:rsidP="00165578">
      <w:pPr>
        <w:pStyle w:val="a3"/>
        <w:ind w:left="567" w:right="0" w:firstLine="709"/>
        <w:rPr>
          <w:spacing w:val="-4"/>
        </w:rPr>
      </w:pPr>
      <w:r w:rsidRPr="00466262">
        <w:rPr>
          <w:spacing w:val="-4"/>
        </w:rPr>
        <w:t xml:space="preserve">від 20.02.2002 </w:t>
      </w:r>
      <w:hyperlink r:id="rId14" w:anchor="Text">
        <w:r w:rsidRPr="00466262">
          <w:rPr>
            <w:color w:val="0000FF"/>
            <w:spacing w:val="-4"/>
          </w:rPr>
          <w:t>№ 128</w:t>
        </w:r>
      </w:hyperlink>
      <w:r w:rsidRPr="00466262">
        <w:rPr>
          <w:color w:val="0000FF"/>
          <w:spacing w:val="-4"/>
        </w:rPr>
        <w:t xml:space="preserve"> </w:t>
      </w:r>
      <w:r w:rsidRPr="00466262">
        <w:rPr>
          <w:spacing w:val="-4"/>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w:t>
      </w:r>
    </w:p>
    <w:p w:rsidR="00FA1ACD" w:rsidRPr="00466262" w:rsidRDefault="000928A3" w:rsidP="00165578">
      <w:pPr>
        <w:ind w:left="567" w:firstLine="709"/>
        <w:jc w:val="both"/>
        <w:rPr>
          <w:spacing w:val="-4"/>
          <w:sz w:val="28"/>
          <w:szCs w:val="28"/>
        </w:rPr>
      </w:pPr>
      <w:r w:rsidRPr="00466262">
        <w:rPr>
          <w:spacing w:val="-4"/>
          <w:sz w:val="28"/>
          <w:szCs w:val="28"/>
        </w:rPr>
        <w:t xml:space="preserve">від 02.07. 2014 </w:t>
      </w:r>
      <w:hyperlink r:id="rId15" w:anchor="Text">
        <w:r w:rsidRPr="00466262">
          <w:rPr>
            <w:color w:val="0000FF"/>
            <w:spacing w:val="-4"/>
            <w:sz w:val="28"/>
            <w:szCs w:val="28"/>
          </w:rPr>
          <w:t>№ 780</w:t>
        </w:r>
      </w:hyperlink>
      <w:r w:rsidRPr="00466262">
        <w:rPr>
          <w:color w:val="0000FF"/>
          <w:spacing w:val="-4"/>
          <w:sz w:val="28"/>
          <w:szCs w:val="28"/>
        </w:rPr>
        <w:t xml:space="preserve"> </w:t>
      </w:r>
      <w:r w:rsidRPr="00466262">
        <w:rPr>
          <w:spacing w:val="-4"/>
          <w:sz w:val="28"/>
          <w:szCs w:val="28"/>
        </w:rPr>
        <w:t>«Про затвердження Типових навчальних планів Вальдорфських загальноосвітніх навчальних закладів І-ІІІ ступенів» (</w:t>
      </w:r>
      <w:r w:rsidRPr="00466262">
        <w:rPr>
          <w:i/>
          <w:spacing w:val="-4"/>
          <w:sz w:val="28"/>
          <w:szCs w:val="28"/>
        </w:rPr>
        <w:t>на рівні базової, 5 – 9 класи, і профільної, 10 – 11 класи, середньої освіти</w:t>
      </w:r>
      <w:r w:rsidRPr="00466262">
        <w:rPr>
          <w:spacing w:val="-4"/>
          <w:sz w:val="28"/>
          <w:szCs w:val="28"/>
        </w:rPr>
        <w:t>);</w:t>
      </w:r>
    </w:p>
    <w:p w:rsidR="00FA1ACD" w:rsidRPr="00466262" w:rsidRDefault="000928A3" w:rsidP="00165578">
      <w:pPr>
        <w:pStyle w:val="a3"/>
        <w:ind w:left="567" w:right="0" w:firstLine="709"/>
        <w:rPr>
          <w:spacing w:val="-4"/>
        </w:rPr>
      </w:pPr>
      <w:hyperlink r:id="rId16" w:anchor="Text">
        <w:r w:rsidRPr="00466262">
          <w:rPr>
            <w:color w:val="0000FF"/>
            <w:spacing w:val="-4"/>
          </w:rPr>
          <w:t>Положення про інституційну та дуальну форми</w:t>
        </w:r>
      </w:hyperlink>
      <w:r w:rsidRPr="00466262">
        <w:rPr>
          <w:color w:val="0000FF"/>
          <w:spacing w:val="-4"/>
        </w:rPr>
        <w:t xml:space="preserve"> </w:t>
      </w:r>
      <w:r w:rsidRPr="00466262">
        <w:rPr>
          <w:spacing w:val="-4"/>
        </w:rPr>
        <w:t xml:space="preserve">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w:t>
      </w:r>
      <w:hyperlink r:id="rId17" w:anchor="n19">
        <w:r w:rsidRPr="00466262">
          <w:rPr>
            <w:spacing w:val="-4"/>
          </w:rPr>
          <w:t>№</w:t>
        </w:r>
      </w:hyperlink>
      <w:r w:rsidRPr="00466262">
        <w:rPr>
          <w:spacing w:val="-4"/>
        </w:rPr>
        <w:t xml:space="preserve"> 160), зареєстрованим в Міністерстві юстиції України 22 травня 2019 р. за № 547/33518;</w:t>
      </w:r>
    </w:p>
    <w:p w:rsidR="00FA1ACD" w:rsidRPr="00466262" w:rsidRDefault="000928A3" w:rsidP="00165578">
      <w:pPr>
        <w:pStyle w:val="a3"/>
        <w:ind w:left="567" w:right="0" w:firstLine="709"/>
        <w:rPr>
          <w:spacing w:val="-4"/>
        </w:rPr>
      </w:pPr>
      <w:hyperlink r:id="rId18" w:anchor="Text">
        <w:r w:rsidRPr="00466262">
          <w:rPr>
            <w:color w:val="0000FF"/>
            <w:spacing w:val="-4"/>
          </w:rPr>
          <w:t>Положення про індивідуальну форму</w:t>
        </w:r>
      </w:hyperlink>
      <w:r w:rsidRPr="00466262">
        <w:rPr>
          <w:color w:val="0000FF"/>
          <w:spacing w:val="-4"/>
        </w:rPr>
        <w:t xml:space="preserve"> </w:t>
      </w:r>
      <w:r w:rsidRPr="00466262">
        <w:rPr>
          <w:spacing w:val="-4"/>
        </w:rPr>
        <w:t xml:space="preserve">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w:t>
      </w:r>
      <w:hyperlink r:id="rId19" w:anchor="n19">
        <w:r w:rsidRPr="00466262">
          <w:rPr>
            <w:spacing w:val="-4"/>
          </w:rPr>
          <w:t>№</w:t>
        </w:r>
      </w:hyperlink>
      <w:r w:rsidR="00C22AF2" w:rsidRPr="00466262">
        <w:rPr>
          <w:spacing w:val="-4"/>
        </w:rPr>
        <w:t xml:space="preserve"> </w:t>
      </w:r>
      <w:r w:rsidRPr="00466262">
        <w:rPr>
          <w:spacing w:val="-4"/>
        </w:rPr>
        <w:t>160),</w:t>
      </w:r>
      <w:r w:rsidR="00C22AF2" w:rsidRPr="00466262">
        <w:rPr>
          <w:spacing w:val="-4"/>
        </w:rPr>
        <w:t xml:space="preserve"> </w:t>
      </w:r>
      <w:r w:rsidRPr="00466262">
        <w:rPr>
          <w:spacing w:val="-4"/>
        </w:rPr>
        <w:lastRenderedPageBreak/>
        <w:t>зареєстрованим</w:t>
      </w:r>
      <w:r w:rsidR="00C22AF2" w:rsidRPr="00466262">
        <w:rPr>
          <w:spacing w:val="-4"/>
        </w:rPr>
        <w:t xml:space="preserve"> </w:t>
      </w:r>
      <w:r w:rsidRPr="00466262">
        <w:rPr>
          <w:spacing w:val="-4"/>
        </w:rPr>
        <w:t>в</w:t>
      </w:r>
      <w:r w:rsidR="00C22AF2" w:rsidRPr="00466262">
        <w:rPr>
          <w:spacing w:val="-4"/>
        </w:rPr>
        <w:t xml:space="preserve"> </w:t>
      </w:r>
      <w:r w:rsidRPr="00466262">
        <w:rPr>
          <w:spacing w:val="-4"/>
        </w:rPr>
        <w:t>Міністерстві юстиції України 03 лютого 2016 р. за № 184/28314;</w:t>
      </w:r>
    </w:p>
    <w:p w:rsidR="00FA1ACD" w:rsidRPr="00466262" w:rsidRDefault="000928A3" w:rsidP="00165578">
      <w:pPr>
        <w:pStyle w:val="a3"/>
        <w:ind w:left="567" w:right="0" w:firstLine="709"/>
        <w:rPr>
          <w:spacing w:val="-4"/>
        </w:rPr>
      </w:pPr>
      <w:hyperlink r:id="rId20" w:anchor="n22">
        <w:r w:rsidRPr="00466262">
          <w:rPr>
            <w:color w:val="0000FF"/>
            <w:spacing w:val="-4"/>
          </w:rPr>
          <w:t xml:space="preserve">Положення про дистанційну форму </w:t>
        </w:r>
      </w:hyperlink>
      <w:r w:rsidRPr="00466262">
        <w:rPr>
          <w:spacing w:val="-4"/>
        </w:rPr>
        <w:t>здобуття повної загальної середньої освіти, затвердженого наказом Міністерства освіти і науки України від 08.09. 2020</w:t>
      </w:r>
      <w:r w:rsidR="00C22AF2" w:rsidRPr="00466262">
        <w:rPr>
          <w:spacing w:val="-4"/>
        </w:rPr>
        <w:t xml:space="preserve"> </w:t>
      </w:r>
      <w:r w:rsidRPr="00466262">
        <w:rPr>
          <w:spacing w:val="-4"/>
        </w:rPr>
        <w:t>№ 1115, зареєстрованим в Міністерстві юстиції України 28 вересня 2020 р. за № 941/35224);</w:t>
      </w:r>
    </w:p>
    <w:p w:rsidR="00FA1ACD" w:rsidRPr="00466262" w:rsidRDefault="000928A3" w:rsidP="00165578">
      <w:pPr>
        <w:pStyle w:val="a3"/>
        <w:ind w:left="567" w:right="0" w:firstLine="709"/>
        <w:rPr>
          <w:spacing w:val="-4"/>
        </w:rPr>
      </w:pPr>
      <w:hyperlink r:id="rId21">
        <w:r w:rsidRPr="00466262">
          <w:rPr>
            <w:color w:val="0000FF"/>
            <w:spacing w:val="-4"/>
          </w:rPr>
          <w:t xml:space="preserve">Порядку зарахування, відрахування та переведення учнів </w:t>
        </w:r>
      </w:hyperlink>
      <w:r w:rsidRPr="00466262">
        <w:rPr>
          <w:spacing w:val="-4"/>
        </w:rPr>
        <w:t>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p>
    <w:p w:rsidR="00FA1ACD" w:rsidRPr="00466262" w:rsidRDefault="000928A3" w:rsidP="00165578">
      <w:pPr>
        <w:pStyle w:val="a3"/>
        <w:ind w:left="567" w:right="0" w:firstLine="709"/>
        <w:rPr>
          <w:spacing w:val="-4"/>
        </w:rPr>
      </w:pPr>
      <w:hyperlink r:id="rId22" w:anchor="Text%3A~%3Atext%3D%D0%9F%D0%9E%D0%A0%D0%AF%D0%94%D0%9E%D0%9A%0A%D0%BF%D0%B5%D1%80%D0%B5%D0%B2%D0%B5%D0%B4%D0%B5%D0%BD%D0%BD%D1%8F%20%D1%83%D1%87%D0%BD%D1%96%D0%B2%20%D0%B7%D0%B0%D0%BA%D0%BB%D0%B0%D0%B4%D1%83%20%D0%B7%D0%B0%D0%B3%D0%B0%D0%BB%D1%8C%D0%BD%D0">
        <w:r w:rsidRPr="00466262">
          <w:rPr>
            <w:color w:val="0000FF"/>
            <w:spacing w:val="-4"/>
          </w:rPr>
          <w:t>Порядку переведення учнів</w:t>
        </w:r>
      </w:hyperlink>
      <w:r w:rsidRPr="00466262">
        <w:rPr>
          <w:color w:val="0000FF"/>
          <w:spacing w:val="-4"/>
        </w:rPr>
        <w:t xml:space="preserve"> </w:t>
      </w:r>
      <w:r w:rsidRPr="00466262">
        <w:rPr>
          <w:spacing w:val="-4"/>
        </w:rPr>
        <w:t>(вихованців)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FA1ACD" w:rsidRPr="00466262" w:rsidRDefault="000928A3" w:rsidP="00165578">
      <w:pPr>
        <w:pStyle w:val="a3"/>
        <w:ind w:left="567" w:right="0" w:firstLine="709"/>
        <w:rPr>
          <w:spacing w:val="-4"/>
        </w:rPr>
      </w:pPr>
      <w:r w:rsidRPr="00466262">
        <w:rPr>
          <w:b/>
          <w:spacing w:val="-4"/>
        </w:rPr>
        <w:t xml:space="preserve">Листів </w:t>
      </w:r>
      <w:r w:rsidRPr="00466262">
        <w:rPr>
          <w:spacing w:val="-4"/>
        </w:rPr>
        <w:t>Міністерства освіти і науки України:</w:t>
      </w:r>
    </w:p>
    <w:p w:rsidR="00FA1ACD" w:rsidRPr="00466262" w:rsidRDefault="000928A3" w:rsidP="00C22AF2">
      <w:pPr>
        <w:pStyle w:val="a3"/>
        <w:ind w:left="567" w:right="0" w:firstLine="709"/>
        <w:rPr>
          <w:spacing w:val="-4"/>
        </w:rPr>
      </w:pPr>
      <w:r w:rsidRPr="00466262">
        <w:rPr>
          <w:spacing w:val="-4"/>
        </w:rPr>
        <w:t>від 30.06.2022 № 1/7322-22 «Про організацію 2022/2023 навчального</w:t>
      </w:r>
      <w:r w:rsidR="00C22AF2" w:rsidRPr="00466262">
        <w:rPr>
          <w:spacing w:val="-4"/>
        </w:rPr>
        <w:t xml:space="preserve"> </w:t>
      </w:r>
      <w:r w:rsidRPr="00466262">
        <w:rPr>
          <w:spacing w:val="-4"/>
        </w:rPr>
        <w:t>року»;</w:t>
      </w:r>
    </w:p>
    <w:p w:rsidR="00FA1ACD" w:rsidRPr="00466262" w:rsidRDefault="000928A3" w:rsidP="00165578">
      <w:pPr>
        <w:pStyle w:val="a3"/>
        <w:ind w:left="567" w:right="0" w:firstLine="709"/>
        <w:rPr>
          <w:spacing w:val="-4"/>
        </w:rPr>
      </w:pPr>
      <w:r w:rsidRPr="00466262">
        <w:rPr>
          <w:spacing w:val="-4"/>
        </w:rPr>
        <w:t xml:space="preserve">від 16.03.2022 №1/3472-22 «Про виконання Указу Президента України Володимира </w:t>
      </w:r>
      <w:r w:rsidR="00067DDE" w:rsidRPr="00466262">
        <w:rPr>
          <w:spacing w:val="-4"/>
        </w:rPr>
        <w:t xml:space="preserve">Зеленського </w:t>
      </w:r>
      <w:r w:rsidRPr="00466262">
        <w:rPr>
          <w:spacing w:val="-4"/>
        </w:rPr>
        <w:t>від 16.03.2022 №143/2022».</w:t>
      </w:r>
    </w:p>
    <w:p w:rsidR="00FA1ACD" w:rsidRPr="00466262" w:rsidRDefault="000928A3" w:rsidP="00165578">
      <w:pPr>
        <w:ind w:left="567" w:firstLine="709"/>
        <w:jc w:val="both"/>
        <w:rPr>
          <w:spacing w:val="-4"/>
          <w:sz w:val="28"/>
          <w:szCs w:val="28"/>
        </w:rPr>
      </w:pPr>
      <w:r w:rsidRPr="00466262">
        <w:rPr>
          <w:spacing w:val="-4"/>
          <w:sz w:val="28"/>
          <w:szCs w:val="28"/>
        </w:rPr>
        <w:t xml:space="preserve">Міністерством освіти і науки України для використання в освітньому процесі в закладах загальної середньої освіти у 2022/2023 навчальному році на </w:t>
      </w:r>
      <w:r w:rsidRPr="00466262">
        <w:rPr>
          <w:i/>
          <w:spacing w:val="-4"/>
          <w:sz w:val="28"/>
          <w:szCs w:val="28"/>
        </w:rPr>
        <w:t xml:space="preserve">рівні базової, профільної середньої освіти </w:t>
      </w:r>
      <w:r w:rsidRPr="00466262">
        <w:rPr>
          <w:spacing w:val="-4"/>
          <w:sz w:val="28"/>
          <w:szCs w:val="28"/>
        </w:rPr>
        <w:t>(</w:t>
      </w:r>
      <w:r w:rsidRPr="00466262">
        <w:rPr>
          <w:b/>
          <w:spacing w:val="-4"/>
          <w:sz w:val="28"/>
          <w:szCs w:val="28"/>
        </w:rPr>
        <w:t>5 – 11 класи</w:t>
      </w:r>
      <w:r w:rsidRPr="00466262">
        <w:rPr>
          <w:spacing w:val="-4"/>
          <w:sz w:val="28"/>
          <w:szCs w:val="28"/>
        </w:rPr>
        <w:t xml:space="preserve">) рекомендовані такі </w:t>
      </w:r>
      <w:r w:rsidRPr="00466262">
        <w:rPr>
          <w:i/>
          <w:spacing w:val="-4"/>
          <w:sz w:val="28"/>
          <w:szCs w:val="28"/>
        </w:rPr>
        <w:t>навчальні програми</w:t>
      </w:r>
      <w:r w:rsidRPr="00466262">
        <w:rPr>
          <w:spacing w:val="-4"/>
          <w:sz w:val="28"/>
          <w:szCs w:val="28"/>
        </w:rPr>
        <w:t>:</w:t>
      </w:r>
    </w:p>
    <w:p w:rsidR="00FA1ACD" w:rsidRPr="00466262" w:rsidRDefault="000928A3" w:rsidP="00165578">
      <w:pPr>
        <w:pStyle w:val="a4"/>
        <w:numPr>
          <w:ilvl w:val="0"/>
          <w:numId w:val="6"/>
        </w:numPr>
        <w:ind w:left="567" w:firstLine="709"/>
        <w:rPr>
          <w:spacing w:val="-4"/>
          <w:sz w:val="28"/>
          <w:szCs w:val="28"/>
        </w:rPr>
      </w:pPr>
      <w:r w:rsidRPr="00466262">
        <w:rPr>
          <w:b/>
          <w:spacing w:val="-4"/>
          <w:sz w:val="28"/>
          <w:szCs w:val="28"/>
        </w:rPr>
        <w:t>клас</w:t>
      </w:r>
      <w:r w:rsidR="00C22AF2" w:rsidRPr="00466262">
        <w:rPr>
          <w:b/>
          <w:spacing w:val="-4"/>
          <w:sz w:val="28"/>
          <w:szCs w:val="28"/>
        </w:rPr>
        <w:t xml:space="preserve"> </w:t>
      </w:r>
      <w:r w:rsidRPr="00466262">
        <w:rPr>
          <w:b/>
          <w:spacing w:val="-4"/>
          <w:sz w:val="28"/>
          <w:szCs w:val="28"/>
        </w:rPr>
        <w:t>–</w:t>
      </w:r>
      <w:r w:rsidR="00C22AF2" w:rsidRPr="00466262">
        <w:rPr>
          <w:b/>
          <w:spacing w:val="-4"/>
          <w:sz w:val="28"/>
          <w:szCs w:val="28"/>
        </w:rPr>
        <w:t xml:space="preserve"> </w:t>
      </w:r>
      <w:r w:rsidRPr="00466262">
        <w:rPr>
          <w:spacing w:val="-4"/>
          <w:sz w:val="28"/>
          <w:szCs w:val="28"/>
        </w:rPr>
        <w:t>модельні</w:t>
      </w:r>
      <w:r w:rsidR="00C22AF2" w:rsidRPr="00466262">
        <w:rPr>
          <w:spacing w:val="-4"/>
          <w:sz w:val="28"/>
          <w:szCs w:val="28"/>
        </w:rPr>
        <w:t xml:space="preserve"> </w:t>
      </w:r>
      <w:r w:rsidRPr="00466262">
        <w:rPr>
          <w:spacing w:val="-4"/>
          <w:sz w:val="28"/>
          <w:szCs w:val="28"/>
        </w:rPr>
        <w:t>навчальні</w:t>
      </w:r>
      <w:r w:rsidR="00C22AF2" w:rsidRPr="00466262">
        <w:rPr>
          <w:spacing w:val="-4"/>
          <w:sz w:val="28"/>
          <w:szCs w:val="28"/>
        </w:rPr>
        <w:t xml:space="preserve"> </w:t>
      </w:r>
      <w:r w:rsidRPr="00466262">
        <w:rPr>
          <w:spacing w:val="-4"/>
          <w:sz w:val="28"/>
          <w:szCs w:val="28"/>
        </w:rPr>
        <w:t>програми,</w:t>
      </w:r>
      <w:r w:rsidR="00C22AF2" w:rsidRPr="00466262">
        <w:rPr>
          <w:spacing w:val="-4"/>
          <w:sz w:val="28"/>
          <w:szCs w:val="28"/>
        </w:rPr>
        <w:t xml:space="preserve"> </w:t>
      </w:r>
      <w:r w:rsidRPr="00466262">
        <w:rPr>
          <w:spacing w:val="-4"/>
          <w:sz w:val="28"/>
          <w:szCs w:val="28"/>
        </w:rPr>
        <w:t>яким</w:t>
      </w:r>
      <w:r w:rsidR="00C22AF2" w:rsidRPr="00466262">
        <w:rPr>
          <w:spacing w:val="-4"/>
          <w:sz w:val="28"/>
          <w:szCs w:val="28"/>
        </w:rPr>
        <w:t xml:space="preserve"> </w:t>
      </w:r>
      <w:r w:rsidRPr="00466262">
        <w:rPr>
          <w:spacing w:val="-4"/>
          <w:sz w:val="28"/>
          <w:szCs w:val="28"/>
        </w:rPr>
        <w:t>надано</w:t>
      </w:r>
      <w:r w:rsidR="00C22AF2" w:rsidRPr="00466262">
        <w:rPr>
          <w:spacing w:val="-4"/>
          <w:sz w:val="28"/>
          <w:szCs w:val="28"/>
        </w:rPr>
        <w:t xml:space="preserve"> </w:t>
      </w:r>
      <w:r w:rsidRPr="00466262">
        <w:rPr>
          <w:spacing w:val="-4"/>
          <w:sz w:val="28"/>
          <w:szCs w:val="28"/>
        </w:rPr>
        <w:t>гриф</w:t>
      </w:r>
      <w:r w:rsidR="00C22AF2" w:rsidRPr="00466262">
        <w:rPr>
          <w:spacing w:val="-4"/>
          <w:sz w:val="28"/>
          <w:szCs w:val="28"/>
        </w:rPr>
        <w:t xml:space="preserve"> </w:t>
      </w:r>
      <w:r w:rsidRPr="00466262">
        <w:rPr>
          <w:spacing w:val="-4"/>
          <w:sz w:val="28"/>
          <w:szCs w:val="28"/>
        </w:rPr>
        <w:t>«Рекомендовано</w:t>
      </w:r>
      <w:r w:rsidR="00C22AF2" w:rsidRPr="00466262">
        <w:rPr>
          <w:spacing w:val="-4"/>
          <w:sz w:val="28"/>
          <w:szCs w:val="28"/>
        </w:rPr>
        <w:t xml:space="preserve"> </w:t>
      </w:r>
      <w:r w:rsidRPr="00466262">
        <w:rPr>
          <w:spacing w:val="-4"/>
          <w:sz w:val="28"/>
          <w:szCs w:val="28"/>
        </w:rPr>
        <w:t>Міністерством</w:t>
      </w:r>
      <w:r w:rsidR="00C22AF2" w:rsidRPr="00466262">
        <w:rPr>
          <w:spacing w:val="-4"/>
          <w:sz w:val="28"/>
          <w:szCs w:val="28"/>
        </w:rPr>
        <w:t xml:space="preserve"> </w:t>
      </w:r>
      <w:r w:rsidRPr="00466262">
        <w:rPr>
          <w:spacing w:val="-4"/>
          <w:sz w:val="28"/>
          <w:szCs w:val="28"/>
        </w:rPr>
        <w:t>освіти</w:t>
      </w:r>
      <w:r w:rsidR="00C22AF2" w:rsidRPr="00466262">
        <w:rPr>
          <w:spacing w:val="-4"/>
          <w:sz w:val="28"/>
          <w:szCs w:val="28"/>
        </w:rPr>
        <w:t xml:space="preserve"> </w:t>
      </w:r>
      <w:r w:rsidRPr="00466262">
        <w:rPr>
          <w:spacing w:val="-4"/>
          <w:sz w:val="28"/>
          <w:szCs w:val="28"/>
        </w:rPr>
        <w:t>і</w:t>
      </w:r>
      <w:r w:rsidR="00C22AF2" w:rsidRPr="00466262">
        <w:rPr>
          <w:spacing w:val="-4"/>
          <w:sz w:val="28"/>
          <w:szCs w:val="28"/>
        </w:rPr>
        <w:t xml:space="preserve"> </w:t>
      </w:r>
      <w:r w:rsidRPr="00466262">
        <w:rPr>
          <w:spacing w:val="-4"/>
          <w:sz w:val="28"/>
          <w:szCs w:val="28"/>
        </w:rPr>
        <w:t>науки</w:t>
      </w:r>
      <w:r w:rsidR="00C22AF2" w:rsidRPr="00466262">
        <w:rPr>
          <w:spacing w:val="-4"/>
          <w:sz w:val="28"/>
          <w:szCs w:val="28"/>
        </w:rPr>
        <w:t xml:space="preserve"> </w:t>
      </w:r>
      <w:r w:rsidRPr="00466262">
        <w:rPr>
          <w:spacing w:val="-4"/>
          <w:sz w:val="28"/>
          <w:szCs w:val="28"/>
        </w:rPr>
        <w:t>України»</w:t>
      </w:r>
      <w:r w:rsidR="00C22AF2" w:rsidRPr="00466262">
        <w:rPr>
          <w:spacing w:val="-4"/>
          <w:sz w:val="28"/>
          <w:szCs w:val="28"/>
        </w:rPr>
        <w:t xml:space="preserve"> </w:t>
      </w:r>
      <w:r w:rsidRPr="00466262">
        <w:rPr>
          <w:spacing w:val="-4"/>
          <w:sz w:val="28"/>
          <w:szCs w:val="28"/>
        </w:rPr>
        <w:t xml:space="preserve">наказом від 12.07.2021 </w:t>
      </w:r>
      <w:hyperlink r:id="rId23">
        <w:r w:rsidRPr="00466262">
          <w:rPr>
            <w:color w:val="0000FF"/>
            <w:spacing w:val="-4"/>
            <w:sz w:val="28"/>
            <w:szCs w:val="28"/>
            <w:u w:val="single" w:color="0000FF"/>
          </w:rPr>
          <w:t>№ 795</w:t>
        </w:r>
        <w:r w:rsidRPr="00466262">
          <w:rPr>
            <w:color w:val="0000FF"/>
            <w:spacing w:val="-4"/>
            <w:sz w:val="28"/>
            <w:szCs w:val="28"/>
          </w:rPr>
          <w:t xml:space="preserve"> </w:t>
        </w:r>
      </w:hyperlink>
      <w:r w:rsidRPr="00466262">
        <w:rPr>
          <w:spacing w:val="-4"/>
          <w:sz w:val="28"/>
          <w:szCs w:val="28"/>
        </w:rPr>
        <w:t xml:space="preserve">(зі змінами, внесеними у додаток наказами Міністерства освіти і науки України від 10.08. 2021 р., </w:t>
      </w:r>
      <w:hyperlink r:id="rId24">
        <w:r w:rsidRPr="00466262">
          <w:rPr>
            <w:color w:val="0000FF"/>
            <w:spacing w:val="-4"/>
            <w:sz w:val="28"/>
            <w:szCs w:val="28"/>
            <w:u w:val="single" w:color="0000FF"/>
          </w:rPr>
          <w:t>№ 898</w:t>
        </w:r>
      </w:hyperlink>
      <w:r w:rsidRPr="00466262">
        <w:rPr>
          <w:spacing w:val="-4"/>
          <w:sz w:val="28"/>
          <w:szCs w:val="28"/>
        </w:rPr>
        <w:t xml:space="preserve">, від 29.09. 2021 р. </w:t>
      </w:r>
      <w:hyperlink r:id="rId25">
        <w:r w:rsidRPr="00466262">
          <w:rPr>
            <w:color w:val="0000FF"/>
            <w:spacing w:val="-4"/>
            <w:sz w:val="28"/>
            <w:szCs w:val="28"/>
            <w:u w:val="single" w:color="0000FF"/>
          </w:rPr>
          <w:t>№ 1031</w:t>
        </w:r>
      </w:hyperlink>
      <w:r w:rsidRPr="00466262">
        <w:rPr>
          <w:spacing w:val="-4"/>
          <w:sz w:val="28"/>
          <w:szCs w:val="28"/>
        </w:rPr>
        <w:t xml:space="preserve">, від 13.12. 2021 р. </w:t>
      </w:r>
      <w:hyperlink r:id="rId26">
        <w:r w:rsidRPr="00466262">
          <w:rPr>
            <w:color w:val="0000FF"/>
            <w:spacing w:val="-4"/>
            <w:sz w:val="28"/>
            <w:szCs w:val="28"/>
            <w:u w:val="single" w:color="0000FF"/>
          </w:rPr>
          <w:t>№1358</w:t>
        </w:r>
      </w:hyperlink>
      <w:r w:rsidRPr="00466262">
        <w:rPr>
          <w:spacing w:val="-4"/>
          <w:sz w:val="28"/>
          <w:szCs w:val="28"/>
        </w:rPr>
        <w:t xml:space="preserve">, від 02.02. 2022 р. </w:t>
      </w:r>
      <w:hyperlink r:id="rId27">
        <w:r w:rsidRPr="00466262">
          <w:rPr>
            <w:color w:val="0000FF"/>
            <w:spacing w:val="-4"/>
            <w:sz w:val="28"/>
            <w:szCs w:val="28"/>
            <w:u w:val="single" w:color="0000FF"/>
          </w:rPr>
          <w:t>№ 96</w:t>
        </w:r>
      </w:hyperlink>
      <w:r w:rsidRPr="00466262">
        <w:rPr>
          <w:spacing w:val="-4"/>
          <w:sz w:val="28"/>
          <w:szCs w:val="28"/>
        </w:rPr>
        <w:t xml:space="preserve">, від 09.02. 2022 </w:t>
      </w:r>
      <w:hyperlink r:id="rId28">
        <w:r w:rsidRPr="00466262">
          <w:rPr>
            <w:color w:val="0000FF"/>
            <w:spacing w:val="-4"/>
            <w:sz w:val="28"/>
            <w:szCs w:val="28"/>
            <w:u w:val="single" w:color="0000FF"/>
          </w:rPr>
          <w:t>№ 143</w:t>
        </w:r>
      </w:hyperlink>
      <w:r w:rsidRPr="00466262">
        <w:rPr>
          <w:spacing w:val="-4"/>
          <w:sz w:val="28"/>
          <w:szCs w:val="28"/>
        </w:rPr>
        <w:t>, від</w:t>
      </w:r>
      <w:r w:rsidR="00C22AF2" w:rsidRPr="00466262">
        <w:rPr>
          <w:spacing w:val="-4"/>
          <w:sz w:val="28"/>
          <w:szCs w:val="28"/>
        </w:rPr>
        <w:t xml:space="preserve"> </w:t>
      </w:r>
      <w:r w:rsidRPr="00466262">
        <w:rPr>
          <w:spacing w:val="-4"/>
          <w:sz w:val="28"/>
          <w:szCs w:val="28"/>
        </w:rPr>
        <w:t>11.04. 2022 р.</w:t>
      </w:r>
      <w:r w:rsidRPr="00466262">
        <w:rPr>
          <w:color w:val="0000FF"/>
          <w:spacing w:val="-4"/>
          <w:sz w:val="28"/>
          <w:szCs w:val="28"/>
        </w:rPr>
        <w:t xml:space="preserve"> </w:t>
      </w:r>
      <w:hyperlink r:id="rId29">
        <w:r w:rsidRPr="00466262">
          <w:rPr>
            <w:color w:val="0000FF"/>
            <w:spacing w:val="-4"/>
            <w:sz w:val="28"/>
            <w:szCs w:val="28"/>
            <w:u w:val="single" w:color="0000FF"/>
          </w:rPr>
          <w:t>№ 324</w:t>
        </w:r>
      </w:hyperlink>
      <w:r w:rsidRPr="00466262">
        <w:rPr>
          <w:spacing w:val="-4"/>
          <w:sz w:val="28"/>
          <w:szCs w:val="28"/>
        </w:rPr>
        <w:t>) (гриф Міністерства станом на 01 серпня 2022 року надано 95 модельним навчальним програмам);</w:t>
      </w:r>
    </w:p>
    <w:p w:rsidR="00FA1ACD" w:rsidRPr="00466262" w:rsidRDefault="000928A3" w:rsidP="00C22AF2">
      <w:pPr>
        <w:pStyle w:val="1"/>
        <w:numPr>
          <w:ilvl w:val="0"/>
          <w:numId w:val="4"/>
        </w:numPr>
        <w:ind w:left="567" w:firstLine="709"/>
        <w:jc w:val="both"/>
        <w:rPr>
          <w:spacing w:val="-4"/>
        </w:rPr>
      </w:pPr>
      <w:r w:rsidRPr="00466262">
        <w:rPr>
          <w:spacing w:val="-4"/>
        </w:rPr>
        <w:t>– 9 класи</w:t>
      </w:r>
    </w:p>
    <w:p w:rsidR="00FA1ACD" w:rsidRPr="00466262" w:rsidRDefault="000928A3" w:rsidP="00C22AF2">
      <w:pPr>
        <w:pStyle w:val="a4"/>
        <w:numPr>
          <w:ilvl w:val="0"/>
          <w:numId w:val="3"/>
        </w:numPr>
        <w:ind w:left="567" w:firstLine="709"/>
        <w:rPr>
          <w:spacing w:val="-4"/>
          <w:sz w:val="28"/>
          <w:szCs w:val="28"/>
        </w:rPr>
      </w:pPr>
      <w:r w:rsidRPr="00466262">
        <w:rPr>
          <w:spacing w:val="-4"/>
          <w:sz w:val="28"/>
          <w:szCs w:val="28"/>
        </w:rPr>
        <w:t>навчальні програми, затверджені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w:t>
      </w:r>
    </w:p>
    <w:p w:rsidR="00FA1ACD" w:rsidRPr="00466262" w:rsidRDefault="000928A3" w:rsidP="00C22AF2">
      <w:pPr>
        <w:pStyle w:val="a4"/>
        <w:numPr>
          <w:ilvl w:val="0"/>
          <w:numId w:val="3"/>
        </w:numPr>
        <w:ind w:left="567" w:firstLine="709"/>
        <w:rPr>
          <w:spacing w:val="-4"/>
          <w:sz w:val="28"/>
          <w:szCs w:val="28"/>
        </w:rPr>
      </w:pPr>
      <w:r w:rsidRPr="00466262">
        <w:rPr>
          <w:spacing w:val="-4"/>
          <w:sz w:val="28"/>
          <w:szCs w:val="28"/>
        </w:rPr>
        <w:t>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p>
    <w:p w:rsidR="00FA1ACD" w:rsidRPr="00466262" w:rsidRDefault="000928A3" w:rsidP="00165578">
      <w:pPr>
        <w:pStyle w:val="1"/>
        <w:ind w:left="567" w:firstLine="709"/>
        <w:rPr>
          <w:spacing w:val="-4"/>
        </w:rPr>
      </w:pPr>
      <w:r w:rsidRPr="00466262">
        <w:rPr>
          <w:spacing w:val="-4"/>
        </w:rPr>
        <w:t>10 – 11 класи</w:t>
      </w:r>
    </w:p>
    <w:p w:rsidR="00FA1ACD" w:rsidRPr="00466262" w:rsidRDefault="000928A3" w:rsidP="00C22AF2">
      <w:pPr>
        <w:pStyle w:val="a4"/>
        <w:numPr>
          <w:ilvl w:val="0"/>
          <w:numId w:val="3"/>
        </w:numPr>
        <w:ind w:left="567" w:firstLine="709"/>
        <w:rPr>
          <w:spacing w:val="-4"/>
          <w:sz w:val="28"/>
          <w:szCs w:val="28"/>
        </w:rPr>
      </w:pPr>
      <w:r w:rsidRPr="00466262">
        <w:rPr>
          <w:spacing w:val="-4"/>
          <w:sz w:val="28"/>
          <w:szCs w:val="28"/>
        </w:rPr>
        <w:t>навчальні програми, затверджені наказом Міністерства освіти і науки України від 23.10.2017 № 1407 «Про надання грифу МОН навчальним програмам для учнів 10 – 11 класів закладів загальної середньої освіти» (зі змінами, внесеними наказом Міністерства освіти і науки України від 03.08.2022 № 698);</w:t>
      </w:r>
    </w:p>
    <w:p w:rsidR="00FA1ACD" w:rsidRPr="00466262" w:rsidRDefault="000928A3" w:rsidP="00C22AF2">
      <w:pPr>
        <w:pStyle w:val="a4"/>
        <w:numPr>
          <w:ilvl w:val="0"/>
          <w:numId w:val="3"/>
        </w:numPr>
        <w:ind w:left="567" w:firstLine="709"/>
        <w:rPr>
          <w:spacing w:val="-4"/>
          <w:sz w:val="28"/>
          <w:szCs w:val="28"/>
        </w:rPr>
      </w:pPr>
      <w:r w:rsidRPr="00466262">
        <w:rPr>
          <w:spacing w:val="-4"/>
          <w:sz w:val="28"/>
          <w:szCs w:val="28"/>
        </w:rPr>
        <w:t>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p>
    <w:p w:rsidR="00FA1ACD" w:rsidRPr="00466262" w:rsidRDefault="000928A3" w:rsidP="00165578">
      <w:pPr>
        <w:pStyle w:val="a3"/>
        <w:ind w:left="567" w:right="0" w:firstLine="709"/>
        <w:rPr>
          <w:spacing w:val="-4"/>
        </w:rPr>
      </w:pPr>
      <w:hyperlink r:id="rId30">
        <w:r w:rsidRPr="00466262">
          <w:rPr>
            <w:color w:val="0000FF"/>
            <w:spacing w:val="-4"/>
            <w:u w:val="single" w:color="0000FF"/>
          </w:rPr>
          <w:t>Перелік навчальної літератури та навчальних програм</w:t>
        </w:r>
      </w:hyperlink>
      <w:r w:rsidRPr="00466262">
        <w:rPr>
          <w:spacing w:val="-4"/>
        </w:rPr>
        <w:t>, що мають грифи</w:t>
      </w:r>
      <w:r w:rsidR="008D2C20" w:rsidRPr="00466262">
        <w:rPr>
          <w:spacing w:val="-4"/>
        </w:rPr>
        <w:t xml:space="preserve"> </w:t>
      </w:r>
      <w:r w:rsidRPr="00466262">
        <w:rPr>
          <w:spacing w:val="-4"/>
        </w:rPr>
        <w:t xml:space="preserve">«Рекомендовано Міністерством освіти і науки України», «Схвалено для використання в освітньому процесі» або висновок «Схвалено для використання в загальноосвітніх навчальних закладах» (далі – Перелік), постійно оновлюється і доступний на офіційному </w:t>
      </w:r>
      <w:r w:rsidRPr="00466262">
        <w:rPr>
          <w:spacing w:val="-4"/>
        </w:rPr>
        <w:lastRenderedPageBreak/>
        <w:t>вебсайті ДНУ «Інститут модернізації змісту освіти».</w:t>
      </w:r>
    </w:p>
    <w:p w:rsidR="00FA1ACD" w:rsidRPr="00466262" w:rsidRDefault="000928A3" w:rsidP="00165578">
      <w:pPr>
        <w:pStyle w:val="a3"/>
        <w:ind w:left="567" w:right="0" w:firstLine="709"/>
        <w:rPr>
          <w:spacing w:val="-4"/>
        </w:rPr>
      </w:pPr>
      <w:r w:rsidRPr="00466262">
        <w:rPr>
          <w:spacing w:val="-4"/>
        </w:rPr>
        <w:t xml:space="preserve">Відповідно до </w:t>
      </w:r>
      <w:hyperlink r:id="rId31" w:anchor="Text">
        <w:r w:rsidRPr="00466262">
          <w:rPr>
            <w:color w:val="0000FF"/>
            <w:spacing w:val="-4"/>
            <w:u w:val="single" w:color="0000FF"/>
          </w:rPr>
          <w:t>Порядку надання грифів</w:t>
        </w:r>
      </w:hyperlink>
      <w:r w:rsidRPr="00466262">
        <w:rPr>
          <w:color w:val="0000FF"/>
          <w:spacing w:val="-4"/>
        </w:rPr>
        <w:t xml:space="preserve"> </w:t>
      </w:r>
      <w:r w:rsidRPr="00466262">
        <w:rPr>
          <w:spacing w:val="-4"/>
        </w:rPr>
        <w:t>навчальній літературі та навчальним програмам (далі – Порядок), затвердженого наказом Міністерства освіти і науки України 20 липня 2020 р. № 931, зареєстрованим в Міністерстві юстиції України 11 жовтня 2020 р. за № 1119/35402, зі змінами, внесеними згідно з наказом Міністерства освіти і науки від 08</w:t>
      </w:r>
      <w:r w:rsidR="008D2C20" w:rsidRPr="00466262">
        <w:rPr>
          <w:spacing w:val="-4"/>
        </w:rPr>
        <w:t xml:space="preserve"> </w:t>
      </w:r>
      <w:r w:rsidRPr="00466262">
        <w:rPr>
          <w:spacing w:val="-4"/>
        </w:rPr>
        <w:t>листопада 2021 р. № 1203, гриф «Рекомендовано Міністерством освіти і науки України» надається модельним навчальним програмам. Навчальним програмам, розробленим не на основі модельних навчальних програм, навчальним програмам з позашкільної освіти надається гриф «Схвалено для використання в освітньому процесі». Навчальні програми, розроблені на основі модельних навчальних програм, згідно із Законом України «Про повну загальну середню освіту» (пункт 8 частини першої статті 1), затверджується педагогічною радою закладу освіти.</w:t>
      </w:r>
    </w:p>
    <w:p w:rsidR="00FA1ACD" w:rsidRPr="00466262" w:rsidRDefault="000928A3" w:rsidP="00165578">
      <w:pPr>
        <w:pStyle w:val="a3"/>
        <w:ind w:left="567" w:right="0" w:firstLine="709"/>
        <w:rPr>
          <w:spacing w:val="-4"/>
        </w:rPr>
      </w:pPr>
      <w:r w:rsidRPr="00466262">
        <w:rPr>
          <w:spacing w:val="-4"/>
        </w:rPr>
        <w:t>Для реалізації варіативної складової навчальних планів на підставі рішення педагогічної ради заклад освіти може використовувати в освітньому процесі навчальні програми факультативів та курсів за вибором, які раніше мали відповідний гриф МОН і були включені до Переліків навчальної літератури та навчальних програм у попередні роки.</w:t>
      </w:r>
    </w:p>
    <w:p w:rsidR="00FA1ACD" w:rsidRPr="00466262" w:rsidRDefault="000928A3" w:rsidP="00165578">
      <w:pPr>
        <w:pStyle w:val="2"/>
        <w:numPr>
          <w:ilvl w:val="0"/>
          <w:numId w:val="5"/>
        </w:numPr>
        <w:tabs>
          <w:tab w:val="left" w:pos="1981"/>
        </w:tabs>
        <w:ind w:left="567" w:firstLine="709"/>
        <w:jc w:val="both"/>
        <w:rPr>
          <w:spacing w:val="-4"/>
        </w:rPr>
      </w:pPr>
      <w:r w:rsidRPr="00466262">
        <w:rPr>
          <w:spacing w:val="-4"/>
        </w:rPr>
        <w:t>Структура навчального року</w:t>
      </w:r>
    </w:p>
    <w:p w:rsidR="00FA1ACD" w:rsidRPr="00466262" w:rsidRDefault="000928A3" w:rsidP="00165578">
      <w:pPr>
        <w:pStyle w:val="a3"/>
        <w:ind w:left="567" w:right="0" w:firstLine="709"/>
        <w:rPr>
          <w:spacing w:val="-4"/>
        </w:rPr>
      </w:pPr>
      <w:r w:rsidRPr="00466262">
        <w:rPr>
          <w:color w:val="1C1C1A"/>
          <w:spacing w:val="-4"/>
        </w:rPr>
        <w:t xml:space="preserve">Відповідно до </w:t>
      </w:r>
      <w:hyperlink r:id="rId32" w:anchor="Text">
        <w:r w:rsidRPr="00466262">
          <w:rPr>
            <w:color w:val="0000FF"/>
            <w:spacing w:val="-4"/>
          </w:rPr>
          <w:t xml:space="preserve">постанови </w:t>
        </w:r>
      </w:hyperlink>
      <w:r w:rsidRPr="00466262">
        <w:rPr>
          <w:color w:val="1C1C1A"/>
          <w:spacing w:val="-4"/>
        </w:rPr>
        <w:t>Кабінету Міністрів України від 24 червня 2022 року № 711 «Про початок навчального року під час дії правового режиму воєнного стану в Україні», освітній процес у 2022/2023 навчальному році розпочнеться в День знань 1 вересня і триватиме до 30 червня 2023 року.</w:t>
      </w:r>
    </w:p>
    <w:p w:rsidR="00FA1ACD" w:rsidRPr="00082C36" w:rsidRDefault="000928A3" w:rsidP="00165578">
      <w:pPr>
        <w:pStyle w:val="a3"/>
        <w:ind w:left="567" w:right="0" w:firstLine="709"/>
        <w:rPr>
          <w:spacing w:val="-4"/>
        </w:rPr>
      </w:pPr>
      <w:r w:rsidRPr="00466262">
        <w:rPr>
          <w:color w:val="1C1C1A"/>
          <w:spacing w:val="-4"/>
        </w:rPr>
        <w:t xml:space="preserve">Відповідно до </w:t>
      </w:r>
      <w:hyperlink r:id="rId33">
        <w:r w:rsidRPr="00466262">
          <w:rPr>
            <w:color w:val="0000FF"/>
            <w:spacing w:val="-4"/>
          </w:rPr>
          <w:t>Закону України</w:t>
        </w:r>
      </w:hyperlink>
      <w:r w:rsidRPr="00466262">
        <w:rPr>
          <w:color w:val="0000FF"/>
          <w:spacing w:val="-4"/>
        </w:rPr>
        <w:t xml:space="preserve"> </w:t>
      </w:r>
      <w:r w:rsidRPr="00082C36">
        <w:rPr>
          <w:spacing w:val="-4"/>
        </w:rPr>
        <w:t>«Про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w:t>
      </w:r>
    </w:p>
    <w:p w:rsidR="00FA1ACD" w:rsidRPr="00082C36" w:rsidRDefault="000928A3" w:rsidP="00165578">
      <w:pPr>
        <w:pStyle w:val="a3"/>
        <w:ind w:left="567" w:right="0" w:firstLine="709"/>
        <w:rPr>
          <w:spacing w:val="-4"/>
        </w:rPr>
      </w:pPr>
      <w:r w:rsidRPr="00082C36">
        <w:rPr>
          <w:spacing w:val="-4"/>
        </w:rPr>
        <w:t>«Про повну загальну середню освіту» в частині тривалості освітнього процесу в закладах загальної середньої освіти не менше 175 навчальних днів. 2022/2023 навчальний рік може тривати більше або менше 175 днів.</w:t>
      </w:r>
    </w:p>
    <w:p w:rsidR="00FA1ACD" w:rsidRPr="00082C36" w:rsidRDefault="000928A3" w:rsidP="00165578">
      <w:pPr>
        <w:pStyle w:val="a3"/>
        <w:ind w:left="567" w:right="0" w:firstLine="709"/>
        <w:rPr>
          <w:spacing w:val="-4"/>
        </w:rPr>
      </w:pPr>
      <w:r w:rsidRPr="00082C36">
        <w:rPr>
          <w:spacing w:val="-4"/>
        </w:rPr>
        <w:t>Тривалість та структура навчального року визначається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навчально-польових занять/зборів і навчально- тренувальних занять предмета «Захист України», інших форм організації освітнього процесу, визначених освітньою програмою закладу освіти.</w:t>
      </w:r>
    </w:p>
    <w:p w:rsidR="00FA1ACD" w:rsidRPr="00082C36" w:rsidRDefault="000928A3" w:rsidP="00165578">
      <w:pPr>
        <w:pStyle w:val="a3"/>
        <w:ind w:left="567" w:right="0" w:firstLine="709"/>
        <w:rPr>
          <w:spacing w:val="-4"/>
        </w:rPr>
      </w:pPr>
      <w:r w:rsidRPr="00082C36">
        <w:rPr>
          <w:spacing w:val="-4"/>
        </w:rPr>
        <w:t>Педагогічною радою закладу освіти визначаються також тривалість навчального тижня (п’ять чи шість днів), дня, занять і відпочинку.</w:t>
      </w:r>
    </w:p>
    <w:p w:rsidR="00FA1ACD" w:rsidRPr="00082C36" w:rsidRDefault="000928A3" w:rsidP="00165578">
      <w:pPr>
        <w:pStyle w:val="a3"/>
        <w:ind w:left="567" w:right="0" w:firstLine="709"/>
        <w:rPr>
          <w:spacing w:val="-4"/>
        </w:rPr>
      </w:pPr>
      <w:r w:rsidRPr="00082C36">
        <w:rPr>
          <w:spacing w:val="-4"/>
        </w:rPr>
        <w:t>У закладах освіти щоденно о 9 годині 00 хвилин має проводитись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FA1ACD" w:rsidRPr="00082C36" w:rsidRDefault="000928A3" w:rsidP="00165578">
      <w:pPr>
        <w:pStyle w:val="a4"/>
        <w:numPr>
          <w:ilvl w:val="0"/>
          <w:numId w:val="5"/>
        </w:numPr>
        <w:tabs>
          <w:tab w:val="left" w:pos="1981"/>
        </w:tabs>
        <w:ind w:left="567" w:firstLine="709"/>
        <w:jc w:val="both"/>
        <w:rPr>
          <w:b/>
          <w:i/>
          <w:spacing w:val="-4"/>
          <w:sz w:val="28"/>
          <w:szCs w:val="28"/>
        </w:rPr>
      </w:pPr>
      <w:r w:rsidRPr="00082C36">
        <w:rPr>
          <w:b/>
          <w:i/>
          <w:spacing w:val="-4"/>
          <w:sz w:val="28"/>
          <w:szCs w:val="28"/>
        </w:rPr>
        <w:t>Форми організації освітнього процесу</w:t>
      </w:r>
    </w:p>
    <w:p w:rsidR="00FA1ACD" w:rsidRPr="00082C36" w:rsidRDefault="000928A3" w:rsidP="00165578">
      <w:pPr>
        <w:pStyle w:val="a3"/>
        <w:ind w:left="567" w:right="0" w:firstLine="709"/>
        <w:rPr>
          <w:spacing w:val="-4"/>
        </w:rPr>
      </w:pPr>
      <w:r w:rsidRPr="00082C36">
        <w:rPr>
          <w:spacing w:val="-4"/>
        </w:rPr>
        <w:t>Освітній процес організовується в безпечному освітньому середовищі. Організація освітнього процесу може здійснюватис</w:t>
      </w:r>
      <w:r w:rsidR="008D2C20" w:rsidRPr="00082C36">
        <w:rPr>
          <w:spacing w:val="-4"/>
        </w:rPr>
        <w:t>я</w:t>
      </w:r>
      <w:r w:rsidRPr="00082C36">
        <w:rPr>
          <w:spacing w:val="-4"/>
        </w:rPr>
        <w:t xml:space="preserve"> в очному і дистанційному режимах, </w:t>
      </w:r>
      <w:r w:rsidRPr="00082C36">
        <w:rPr>
          <w:spacing w:val="-4"/>
        </w:rPr>
        <w:lastRenderedPageBreak/>
        <w:t>або за змішаною формою, що поєднує очний і дистанційний режими. Таке поєднання можливе, зокрема, для різного виду занять (практичні, лабораторні заняття проводяться в очному режимі, лекційні – в дистанційному). Або для різних груп одного класу: частина учнів класу навчаються очно, інша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FA1ACD" w:rsidRPr="00082C36" w:rsidRDefault="000928A3" w:rsidP="00165578">
      <w:pPr>
        <w:pStyle w:val="a3"/>
        <w:ind w:left="567" w:right="0" w:firstLine="709"/>
        <w:rPr>
          <w:spacing w:val="-4"/>
        </w:rPr>
      </w:pPr>
      <w:r w:rsidRPr="00082C36">
        <w:rPr>
          <w:spacing w:val="-4"/>
        </w:rPr>
        <w:t xml:space="preserve">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w:t>
      </w:r>
      <w:hyperlink r:id="rId34" w:anchor="n44">
        <w:r w:rsidRPr="00466262">
          <w:rPr>
            <w:color w:val="0070C0"/>
            <w:spacing w:val="-4"/>
            <w:u w:val="single" w:color="0070C0"/>
          </w:rPr>
          <w:t>пункті</w:t>
        </w:r>
      </w:hyperlink>
      <w:r w:rsidRPr="00466262">
        <w:rPr>
          <w:color w:val="0070C0"/>
          <w:spacing w:val="-4"/>
        </w:rPr>
        <w:t xml:space="preserve"> </w:t>
      </w:r>
      <w:hyperlink r:id="rId35" w:anchor="n44">
        <w:r w:rsidRPr="00466262">
          <w:rPr>
            <w:color w:val="0070C0"/>
            <w:spacing w:val="-4"/>
            <w:u w:val="single" w:color="0070C0"/>
          </w:rPr>
          <w:t>7</w:t>
        </w:r>
      </w:hyperlink>
      <w:r w:rsidRPr="00466262">
        <w:rPr>
          <w:color w:val="0070C0"/>
          <w:spacing w:val="-4"/>
        </w:rPr>
        <w:t xml:space="preserve"> </w:t>
      </w:r>
      <w:r w:rsidRPr="00082C36">
        <w:rPr>
          <w:spacing w:val="-4"/>
        </w:rPr>
        <w:t>розділу I Положення про дистанційну форму здобуття повної загальної середньої освіти.</w:t>
      </w:r>
    </w:p>
    <w:p w:rsidR="00FA1ACD" w:rsidRPr="00082C36" w:rsidRDefault="000928A3" w:rsidP="00165578">
      <w:pPr>
        <w:pStyle w:val="a3"/>
        <w:ind w:left="567" w:right="0" w:firstLine="709"/>
        <w:rPr>
          <w:spacing w:val="-4"/>
        </w:rPr>
      </w:pPr>
      <w:r w:rsidRPr="00082C36">
        <w:rPr>
          <w:spacing w:val="-4"/>
        </w:rPr>
        <w:t>Також, в очному режимі, у разі нестачі в шкільних укриттях місць для всіх учасників освітнього процесу, можлива організація навчання по змінах або переведення навчання з окремих предметів на дистанційну форму.</w:t>
      </w:r>
    </w:p>
    <w:p w:rsidR="00FA1ACD" w:rsidRPr="00082C36" w:rsidRDefault="000928A3" w:rsidP="00165578">
      <w:pPr>
        <w:pStyle w:val="a3"/>
        <w:ind w:left="567" w:right="0" w:firstLine="709"/>
        <w:rPr>
          <w:spacing w:val="-4"/>
        </w:rPr>
      </w:pPr>
      <w:r w:rsidRPr="00082C36">
        <w:rPr>
          <w:spacing w:val="-4"/>
        </w:rPr>
        <w:t>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FA1ACD" w:rsidRPr="00082C36" w:rsidRDefault="000928A3" w:rsidP="00165578">
      <w:pPr>
        <w:pStyle w:val="a3"/>
        <w:ind w:left="567" w:right="0" w:firstLine="709"/>
        <w:rPr>
          <w:spacing w:val="-4"/>
        </w:rPr>
      </w:pPr>
      <w:r w:rsidRPr="00082C36">
        <w:rPr>
          <w:spacing w:val="-4"/>
        </w:rPr>
        <w:t>Форма організації освітнього процесу залежить від безпекової ситуації в кожному населеному пункті і визначається рішенням військово-цивільних адміністрацій. Рішення приймається за участю батьків. Якщо батьки не погоджуються з очною формою навчання, вони можуть обрати дистанційну форму або індивідуальний графік навчання, або перевести дитину на екстернатну форму навчання. Для учнів, батьки яких оберуть онлайн навчання, у закладі освіти можуть організовуватись окремі класи з дистанційною формою організації освітнього процесу. Також, за умови обладнання класних приміщень відеокамерами, може бути створена можливість для дистанційного спостереження за уроком або відеозапису уроків.</w:t>
      </w:r>
    </w:p>
    <w:p w:rsidR="00FA1ACD" w:rsidRPr="00082C36" w:rsidRDefault="000928A3" w:rsidP="00165578">
      <w:pPr>
        <w:pStyle w:val="a3"/>
        <w:ind w:left="567" w:right="0" w:firstLine="709"/>
        <w:rPr>
          <w:spacing w:val="-4"/>
        </w:rPr>
      </w:pPr>
      <w:r w:rsidRPr="00082C36">
        <w:rPr>
          <w:spacing w:val="-4"/>
        </w:rPr>
        <w:t>Форма організації освітнього процесу може змінюватися впродовж навчального року  залежно від безпекової ситуації у населеному пункті.</w:t>
      </w:r>
    </w:p>
    <w:p w:rsidR="008D2C20" w:rsidRPr="00082C36" w:rsidRDefault="000928A3" w:rsidP="00165578">
      <w:pPr>
        <w:pStyle w:val="a3"/>
        <w:ind w:left="567" w:right="0" w:firstLine="709"/>
        <w:rPr>
          <w:spacing w:val="-4"/>
        </w:rPr>
      </w:pPr>
      <w:r w:rsidRPr="00082C36">
        <w:rPr>
          <w:spacing w:val="-4"/>
        </w:rPr>
        <w:t>Запровадження та організація освітнього процесу в певному режимі, у тому числі у разі включення сигналу «Повітряна тривога» або інших сигналів оповіщення, здійснюється відповідно до листа МОН від 30.06.2022 № 1/7322- 22 «Про організацію 2022/2023 навчального року».</w:t>
      </w:r>
    </w:p>
    <w:p w:rsidR="00FA1ACD" w:rsidRPr="00466262" w:rsidRDefault="000928A3" w:rsidP="00165578">
      <w:pPr>
        <w:pStyle w:val="a3"/>
        <w:ind w:left="567" w:right="0" w:firstLine="709"/>
        <w:rPr>
          <w:spacing w:val="-4"/>
        </w:rPr>
      </w:pPr>
      <w:r w:rsidRPr="00082C36">
        <w:rPr>
          <w:spacing w:val="-4"/>
        </w:rPr>
        <w:t xml:space="preserve">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w:t>
      </w:r>
      <w:hyperlink r:id="rId36" w:anchor="Text">
        <w:r w:rsidRPr="00466262">
          <w:rPr>
            <w:color w:val="0000FF"/>
            <w:spacing w:val="-4"/>
            <w:u w:val="single" w:color="0000FF"/>
          </w:rPr>
          <w:t>наказом</w:t>
        </w:r>
      </w:hyperlink>
      <w:r w:rsidRPr="00466262">
        <w:rPr>
          <w:color w:val="0000FF"/>
          <w:spacing w:val="-4"/>
        </w:rPr>
        <w:t xml:space="preserve"> </w:t>
      </w:r>
      <w:r w:rsidRPr="00466262">
        <w:rPr>
          <w:spacing w:val="-4"/>
        </w:rPr>
        <w:t xml:space="preserve">МОЗ України 25 вересня 2020 р. № 2205, зареєстрований в Міністерстві юстиції України 10 листопада 2020 р. за № 1111/35394). Тривалість виконання завдань для самопідготовки учнів у позанавчальний час не рекомендується більше 1 години у 3 – 5 класах, 1,5 години у </w:t>
      </w:r>
      <w:r w:rsidR="00EF47BE">
        <w:rPr>
          <w:spacing w:val="-4"/>
        </w:rPr>
        <w:t xml:space="preserve">6-9 </w:t>
      </w:r>
      <w:r w:rsidRPr="00466262">
        <w:rPr>
          <w:spacing w:val="-4"/>
        </w:rPr>
        <w:t>класах, 2 години - у 10-11(12) класах. Учням 1-2 класів не рекомендуються обов’язкові завдання для самопідготовки у позанавчальний час.</w:t>
      </w:r>
    </w:p>
    <w:p w:rsidR="00FA1ACD" w:rsidRPr="00466262" w:rsidRDefault="000928A3" w:rsidP="00165578">
      <w:pPr>
        <w:pStyle w:val="a4"/>
        <w:numPr>
          <w:ilvl w:val="0"/>
          <w:numId w:val="5"/>
        </w:numPr>
        <w:tabs>
          <w:tab w:val="left" w:pos="1981"/>
        </w:tabs>
        <w:ind w:left="567" w:firstLine="709"/>
        <w:jc w:val="both"/>
        <w:rPr>
          <w:b/>
          <w:i/>
          <w:color w:val="1C1C1A"/>
          <w:spacing w:val="-4"/>
          <w:sz w:val="28"/>
          <w:szCs w:val="28"/>
        </w:rPr>
      </w:pPr>
      <w:r w:rsidRPr="00466262">
        <w:rPr>
          <w:b/>
          <w:i/>
          <w:color w:val="1C1C1A"/>
          <w:spacing w:val="-4"/>
          <w:sz w:val="28"/>
          <w:szCs w:val="28"/>
        </w:rPr>
        <w:t>Наповнюваність класів. Поділ класів на групи</w:t>
      </w:r>
    </w:p>
    <w:p w:rsidR="00FA1ACD" w:rsidRPr="00466262" w:rsidRDefault="000928A3" w:rsidP="00165578">
      <w:pPr>
        <w:pStyle w:val="a3"/>
        <w:ind w:left="567" w:right="0" w:firstLine="709"/>
        <w:rPr>
          <w:spacing w:val="-4"/>
        </w:rPr>
      </w:pPr>
      <w:r w:rsidRPr="00466262">
        <w:rPr>
          <w:color w:val="1C1C1A"/>
          <w:spacing w:val="-4"/>
        </w:rPr>
        <w:t xml:space="preserve">Відповідно до </w:t>
      </w:r>
      <w:hyperlink r:id="rId37">
        <w:r w:rsidRPr="00466262">
          <w:rPr>
            <w:color w:val="0000FF"/>
            <w:spacing w:val="-4"/>
          </w:rPr>
          <w:t>Закону України</w:t>
        </w:r>
      </w:hyperlink>
      <w:r w:rsidRPr="00466262">
        <w:rPr>
          <w:color w:val="0000FF"/>
          <w:spacing w:val="-4"/>
        </w:rPr>
        <w:t xml:space="preserve"> </w:t>
      </w:r>
      <w:r w:rsidRPr="00466262">
        <w:rPr>
          <w:spacing w:val="-4"/>
        </w:rPr>
        <w:t xml:space="preserve">«Про внесення змін до деяких законів України в </w:t>
      </w:r>
      <w:r w:rsidRPr="00466262">
        <w:rPr>
          <w:spacing w:val="-4"/>
        </w:rPr>
        <w:lastRenderedPageBreak/>
        <w:t>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другої статті 12 Закону України «Про повну загальну середню освіту» щодо граничної верхньої межі кількості учнів у класі (наповнюваності класу) державного, комунального закладу освіти, крім здобуття освіти за очною (денною) або вечірньою формою.</w:t>
      </w:r>
    </w:p>
    <w:p w:rsidR="00FA1ACD" w:rsidRPr="00466262" w:rsidRDefault="000928A3" w:rsidP="00165578">
      <w:pPr>
        <w:ind w:left="567" w:firstLine="709"/>
        <w:jc w:val="both"/>
        <w:rPr>
          <w:i/>
          <w:spacing w:val="-4"/>
          <w:sz w:val="28"/>
          <w:szCs w:val="28"/>
        </w:rPr>
      </w:pPr>
      <w:r w:rsidRPr="00466262">
        <w:rPr>
          <w:i/>
          <w:spacing w:val="-4"/>
          <w:sz w:val="28"/>
          <w:szCs w:val="28"/>
        </w:rPr>
        <w:t>Нормативи максимальної наповнюваності класів за денною, вечірньою формами навчання зберігаються. При дистанційному навчанні заклад освіти самостійно приймає рішення щодо максимальної кількості учнів у класі.</w:t>
      </w:r>
    </w:p>
    <w:p w:rsidR="00FA1ACD" w:rsidRPr="00466262" w:rsidRDefault="000928A3" w:rsidP="00165578">
      <w:pPr>
        <w:ind w:left="567" w:firstLine="709"/>
        <w:jc w:val="both"/>
        <w:rPr>
          <w:spacing w:val="-4"/>
          <w:sz w:val="28"/>
          <w:szCs w:val="28"/>
        </w:rPr>
      </w:pPr>
      <w:r w:rsidRPr="00466262">
        <w:rPr>
          <w:spacing w:val="-4"/>
          <w:sz w:val="28"/>
          <w:szCs w:val="28"/>
        </w:rPr>
        <w:t>Поділ</w:t>
      </w:r>
      <w:r w:rsidR="00C22AF2" w:rsidRPr="00466262">
        <w:rPr>
          <w:spacing w:val="-4"/>
          <w:sz w:val="28"/>
          <w:szCs w:val="28"/>
        </w:rPr>
        <w:t xml:space="preserve"> </w:t>
      </w:r>
      <w:r w:rsidRPr="00466262">
        <w:rPr>
          <w:spacing w:val="-4"/>
          <w:sz w:val="28"/>
          <w:szCs w:val="28"/>
        </w:rPr>
        <w:t>класів</w:t>
      </w:r>
      <w:r w:rsidR="00C22AF2" w:rsidRPr="00466262">
        <w:rPr>
          <w:spacing w:val="-4"/>
          <w:sz w:val="28"/>
          <w:szCs w:val="28"/>
        </w:rPr>
        <w:t xml:space="preserve"> </w:t>
      </w:r>
      <w:r w:rsidRPr="00466262">
        <w:rPr>
          <w:spacing w:val="-4"/>
          <w:sz w:val="28"/>
          <w:szCs w:val="28"/>
        </w:rPr>
        <w:t>на групи</w:t>
      </w:r>
      <w:r w:rsidR="00C22AF2" w:rsidRPr="00466262">
        <w:rPr>
          <w:spacing w:val="-4"/>
          <w:sz w:val="28"/>
          <w:szCs w:val="28"/>
        </w:rPr>
        <w:t xml:space="preserve"> </w:t>
      </w:r>
      <w:r w:rsidRPr="00466262">
        <w:rPr>
          <w:spacing w:val="-4"/>
          <w:sz w:val="28"/>
          <w:szCs w:val="28"/>
        </w:rPr>
        <w:t>при</w:t>
      </w:r>
      <w:r w:rsidR="00C22AF2" w:rsidRPr="00466262">
        <w:rPr>
          <w:spacing w:val="-4"/>
          <w:sz w:val="28"/>
          <w:szCs w:val="28"/>
        </w:rPr>
        <w:t xml:space="preserve"> </w:t>
      </w:r>
      <w:r w:rsidRPr="00466262">
        <w:rPr>
          <w:spacing w:val="-4"/>
          <w:sz w:val="28"/>
          <w:szCs w:val="28"/>
        </w:rPr>
        <w:t>вивченні</w:t>
      </w:r>
      <w:r w:rsidR="00C22AF2" w:rsidRPr="00466262">
        <w:rPr>
          <w:spacing w:val="-4"/>
          <w:sz w:val="28"/>
          <w:szCs w:val="28"/>
        </w:rPr>
        <w:t xml:space="preserve"> </w:t>
      </w:r>
      <w:r w:rsidRPr="00466262">
        <w:rPr>
          <w:spacing w:val="-4"/>
          <w:sz w:val="28"/>
          <w:szCs w:val="28"/>
        </w:rPr>
        <w:t>окремих</w:t>
      </w:r>
      <w:r w:rsidR="00C22AF2" w:rsidRPr="00466262">
        <w:rPr>
          <w:spacing w:val="-4"/>
          <w:sz w:val="28"/>
          <w:szCs w:val="28"/>
        </w:rPr>
        <w:t xml:space="preserve"> </w:t>
      </w:r>
      <w:r w:rsidRPr="00466262">
        <w:rPr>
          <w:spacing w:val="-4"/>
          <w:sz w:val="28"/>
          <w:szCs w:val="28"/>
        </w:rPr>
        <w:t>предметів у загальноосвітніх</w:t>
      </w:r>
      <w:r w:rsidR="00C22AF2" w:rsidRPr="00466262">
        <w:rPr>
          <w:spacing w:val="-4"/>
          <w:sz w:val="28"/>
          <w:szCs w:val="28"/>
        </w:rPr>
        <w:t xml:space="preserve"> </w:t>
      </w:r>
      <w:r w:rsidRPr="00466262">
        <w:rPr>
          <w:spacing w:val="-4"/>
          <w:sz w:val="28"/>
          <w:szCs w:val="28"/>
        </w:rPr>
        <w:t>навчальних</w:t>
      </w:r>
      <w:r w:rsidR="00C22AF2" w:rsidRPr="00466262">
        <w:rPr>
          <w:spacing w:val="-4"/>
          <w:sz w:val="28"/>
          <w:szCs w:val="28"/>
        </w:rPr>
        <w:t xml:space="preserve"> </w:t>
      </w:r>
      <w:r w:rsidRPr="00466262">
        <w:rPr>
          <w:spacing w:val="-4"/>
          <w:sz w:val="28"/>
          <w:szCs w:val="28"/>
        </w:rPr>
        <w:t>закладах</w:t>
      </w:r>
      <w:r w:rsidR="00C22AF2" w:rsidRPr="00466262">
        <w:rPr>
          <w:spacing w:val="-4"/>
          <w:sz w:val="28"/>
          <w:szCs w:val="28"/>
        </w:rPr>
        <w:t xml:space="preserve"> </w:t>
      </w:r>
      <w:r w:rsidRPr="00466262">
        <w:rPr>
          <w:spacing w:val="-4"/>
          <w:sz w:val="28"/>
          <w:szCs w:val="28"/>
        </w:rPr>
        <w:t>здійснюють</w:t>
      </w:r>
      <w:r w:rsidR="00C22AF2" w:rsidRPr="00466262">
        <w:rPr>
          <w:spacing w:val="-4"/>
          <w:sz w:val="28"/>
          <w:szCs w:val="28"/>
        </w:rPr>
        <w:t xml:space="preserve"> </w:t>
      </w:r>
      <w:r w:rsidRPr="00466262">
        <w:rPr>
          <w:spacing w:val="-4"/>
          <w:sz w:val="28"/>
          <w:szCs w:val="28"/>
        </w:rPr>
        <w:t xml:space="preserve">відповідно до </w:t>
      </w:r>
      <w:hyperlink r:id="rId38" w:anchor="Text">
        <w:r w:rsidRPr="00466262">
          <w:rPr>
            <w:color w:val="0000FF"/>
            <w:spacing w:val="-4"/>
            <w:sz w:val="28"/>
            <w:szCs w:val="28"/>
            <w:u w:val="single" w:color="0000FF"/>
          </w:rPr>
          <w:t>Порядку</w:t>
        </w:r>
      </w:hyperlink>
      <w:r w:rsidRPr="00466262">
        <w:rPr>
          <w:spacing w:val="-4"/>
          <w:sz w:val="28"/>
          <w:szCs w:val="28"/>
        </w:rPr>
        <w:t>, затвердженому наказом Міністерства освіти і науки України від 20.02.2002 № 128 (Додаток 2). Клас може ділитися на групи:</w:t>
      </w:r>
    </w:p>
    <w:p w:rsidR="00FA1ACD" w:rsidRPr="00067DDE" w:rsidRDefault="000928A3" w:rsidP="00165578">
      <w:pPr>
        <w:ind w:left="567" w:firstLine="709"/>
        <w:jc w:val="both"/>
        <w:rPr>
          <w:spacing w:val="-8"/>
          <w:sz w:val="28"/>
          <w:szCs w:val="28"/>
        </w:rPr>
      </w:pPr>
      <w:r w:rsidRPr="00067DDE">
        <w:rPr>
          <w:spacing w:val="-8"/>
          <w:sz w:val="28"/>
          <w:szCs w:val="28"/>
        </w:rPr>
        <w:t xml:space="preserve">при вивченні </w:t>
      </w:r>
      <w:r w:rsidRPr="00067DDE">
        <w:rPr>
          <w:i/>
          <w:spacing w:val="-8"/>
          <w:sz w:val="28"/>
          <w:szCs w:val="28"/>
        </w:rPr>
        <w:t xml:space="preserve">української </w:t>
      </w:r>
      <w:r w:rsidRPr="00067DDE">
        <w:rPr>
          <w:spacing w:val="-8"/>
          <w:sz w:val="28"/>
          <w:szCs w:val="28"/>
        </w:rPr>
        <w:t xml:space="preserve">та </w:t>
      </w:r>
      <w:r w:rsidRPr="00067DDE">
        <w:rPr>
          <w:i/>
          <w:spacing w:val="-8"/>
          <w:sz w:val="28"/>
          <w:szCs w:val="28"/>
        </w:rPr>
        <w:t xml:space="preserve">іноземної мов </w:t>
      </w:r>
      <w:r w:rsidRPr="00067DDE">
        <w:rPr>
          <w:spacing w:val="-8"/>
          <w:sz w:val="28"/>
          <w:szCs w:val="28"/>
        </w:rPr>
        <w:t xml:space="preserve">за умови наявності в класі понад 27 учнів; під час вивчення </w:t>
      </w:r>
      <w:r w:rsidRPr="00067DDE">
        <w:rPr>
          <w:b/>
          <w:i/>
          <w:spacing w:val="-8"/>
          <w:sz w:val="28"/>
          <w:szCs w:val="28"/>
        </w:rPr>
        <w:t xml:space="preserve">у 5 класах </w:t>
      </w:r>
      <w:r w:rsidRPr="00067DDE">
        <w:rPr>
          <w:i/>
          <w:spacing w:val="-8"/>
          <w:sz w:val="28"/>
          <w:szCs w:val="28"/>
        </w:rPr>
        <w:t xml:space="preserve">інтегрованого мовно- літературного курсу </w:t>
      </w:r>
      <w:r w:rsidRPr="00067DDE">
        <w:rPr>
          <w:spacing w:val="-8"/>
          <w:sz w:val="28"/>
          <w:szCs w:val="28"/>
        </w:rPr>
        <w:t>клас може ділитися на групи не менше ніж на чотирьох уроках на тиждень, що відповідає мінімальному та рекомендованому тижневому навантаженню для вивчення української мови;</w:t>
      </w:r>
    </w:p>
    <w:p w:rsidR="00FA1ACD" w:rsidRPr="00466262" w:rsidRDefault="000928A3" w:rsidP="00165578">
      <w:pPr>
        <w:ind w:left="567" w:firstLine="709"/>
        <w:jc w:val="both"/>
        <w:rPr>
          <w:spacing w:val="-4"/>
          <w:sz w:val="28"/>
          <w:szCs w:val="28"/>
        </w:rPr>
      </w:pPr>
      <w:r w:rsidRPr="00466262">
        <w:rPr>
          <w:spacing w:val="-4"/>
          <w:sz w:val="28"/>
          <w:szCs w:val="28"/>
        </w:rPr>
        <w:t xml:space="preserve">при проведенні </w:t>
      </w:r>
      <w:r w:rsidRPr="00466262">
        <w:rPr>
          <w:i/>
          <w:spacing w:val="-4"/>
          <w:sz w:val="28"/>
          <w:szCs w:val="28"/>
        </w:rPr>
        <w:t xml:space="preserve">практичних занять з інформатики </w:t>
      </w:r>
      <w:r w:rsidRPr="00466262">
        <w:rPr>
          <w:spacing w:val="-4"/>
          <w:sz w:val="28"/>
          <w:szCs w:val="28"/>
        </w:rPr>
        <w:t>з використанням комп’ютерів за умови не менше 8 учнів у групі;</w:t>
      </w:r>
    </w:p>
    <w:p w:rsidR="00FA1ACD" w:rsidRPr="00466262" w:rsidRDefault="000928A3" w:rsidP="00165578">
      <w:pPr>
        <w:pStyle w:val="a3"/>
        <w:ind w:left="567" w:right="0" w:firstLine="709"/>
        <w:rPr>
          <w:spacing w:val="-4"/>
        </w:rPr>
      </w:pPr>
      <w:r w:rsidRPr="00466262">
        <w:rPr>
          <w:spacing w:val="-4"/>
        </w:rPr>
        <w:t xml:space="preserve">при проведенні уроків з </w:t>
      </w:r>
      <w:r w:rsidRPr="00466262">
        <w:rPr>
          <w:i/>
          <w:spacing w:val="-4"/>
        </w:rPr>
        <w:t>трудового навчання</w:t>
      </w:r>
      <w:r w:rsidRPr="00466262">
        <w:rPr>
          <w:spacing w:val="-4"/>
        </w:rPr>
        <w:t xml:space="preserve">, </w:t>
      </w:r>
      <w:r w:rsidRPr="00466262">
        <w:rPr>
          <w:i/>
          <w:spacing w:val="-4"/>
        </w:rPr>
        <w:t xml:space="preserve">технологій </w:t>
      </w:r>
      <w:r w:rsidRPr="00466262">
        <w:rPr>
          <w:spacing w:val="-4"/>
        </w:rPr>
        <w:t>(окремо для хлопців і дівчат) за умови наявності в класі понад 27 учнів, але не менше 8 учнів у групі;</w:t>
      </w:r>
    </w:p>
    <w:p w:rsidR="00FA1ACD" w:rsidRPr="00466262" w:rsidRDefault="000928A3" w:rsidP="00165578">
      <w:pPr>
        <w:pStyle w:val="a3"/>
        <w:ind w:left="567" w:right="0" w:firstLine="709"/>
        <w:rPr>
          <w:spacing w:val="-4"/>
        </w:rPr>
      </w:pPr>
      <w:r w:rsidRPr="00466262">
        <w:rPr>
          <w:spacing w:val="-4"/>
        </w:rPr>
        <w:t xml:space="preserve">при проведенні уроків з </w:t>
      </w:r>
      <w:r w:rsidRPr="00466262">
        <w:rPr>
          <w:i/>
          <w:spacing w:val="-4"/>
        </w:rPr>
        <w:t xml:space="preserve">фізичної культури </w:t>
      </w:r>
      <w:r w:rsidRPr="00466262">
        <w:rPr>
          <w:spacing w:val="-4"/>
        </w:rPr>
        <w:t>в 10 – 11 класах (окремо для юнаків і дівчат) за умови наявності в класі понад 27 учнів, але не менше 8 учнів у групі.</w:t>
      </w:r>
      <w:r w:rsidR="002A127A" w:rsidRPr="00466262">
        <w:rPr>
          <w:spacing w:val="-4"/>
        </w:rPr>
        <w:t xml:space="preserve"> </w:t>
      </w:r>
      <w:r w:rsidRPr="00466262">
        <w:rPr>
          <w:spacing w:val="-4"/>
        </w:rPr>
        <w:t xml:space="preserve">При проведенні занять з </w:t>
      </w:r>
      <w:r w:rsidR="000B19E5">
        <w:rPr>
          <w:spacing w:val="-4"/>
        </w:rPr>
        <w:t>предмета</w:t>
      </w:r>
      <w:r w:rsidRPr="00466262">
        <w:rPr>
          <w:spacing w:val="-4"/>
        </w:rPr>
        <w:t xml:space="preserve"> «Захист України», як зазначено у пояснювальній записці до навчальної програми «Захист України. 10 –11 клас» для закладів загальної середньої освіти, клас може ділитися на групи (окремо юнаки і дівчата) за умови не менше 5 учнів у групі. Якщо кількість осіб у групі менше 5, учні цієї групи навчаються за індивідуальними навчальними планами.</w:t>
      </w:r>
    </w:p>
    <w:p w:rsidR="00FA1ACD" w:rsidRPr="00466262" w:rsidRDefault="000928A3" w:rsidP="00165578">
      <w:pPr>
        <w:pStyle w:val="a3"/>
        <w:ind w:left="567" w:right="0" w:firstLine="709"/>
        <w:rPr>
          <w:spacing w:val="-4"/>
        </w:rPr>
      </w:pPr>
      <w:r w:rsidRPr="00466262">
        <w:rPr>
          <w:spacing w:val="-4"/>
        </w:rPr>
        <w:t>Поділ класів на групи при вивченні окремих предметів фіксується в освітній програмі закладу освіти.</w:t>
      </w:r>
    </w:p>
    <w:p w:rsidR="00FA1ACD" w:rsidRPr="00466262" w:rsidRDefault="000928A3" w:rsidP="00165578">
      <w:pPr>
        <w:pStyle w:val="2"/>
        <w:numPr>
          <w:ilvl w:val="0"/>
          <w:numId w:val="5"/>
        </w:numPr>
        <w:tabs>
          <w:tab w:val="left" w:pos="1981"/>
        </w:tabs>
        <w:ind w:left="567" w:firstLine="709"/>
        <w:jc w:val="left"/>
        <w:rPr>
          <w:spacing w:val="-4"/>
        </w:rPr>
      </w:pPr>
      <w:r w:rsidRPr="00466262">
        <w:rPr>
          <w:spacing w:val="-4"/>
        </w:rPr>
        <w:t>Освітня діяльність</w:t>
      </w:r>
    </w:p>
    <w:p w:rsidR="00FA1ACD" w:rsidRPr="00466262" w:rsidRDefault="000928A3" w:rsidP="00165578">
      <w:pPr>
        <w:pStyle w:val="a3"/>
        <w:ind w:left="567" w:right="0" w:firstLine="709"/>
        <w:jc w:val="left"/>
        <w:rPr>
          <w:spacing w:val="-4"/>
        </w:rPr>
      </w:pPr>
      <w:r w:rsidRPr="00466262">
        <w:rPr>
          <w:spacing w:val="-4"/>
        </w:rPr>
        <w:t>У 2022/2-23 навчальному році пріоритетними є такі напрями освітньої діяльності:</w:t>
      </w:r>
    </w:p>
    <w:p w:rsidR="00FA1ACD" w:rsidRPr="00466262" w:rsidRDefault="001D0475" w:rsidP="001D0475">
      <w:pPr>
        <w:pStyle w:val="a3"/>
        <w:tabs>
          <w:tab w:val="left" w:pos="4119"/>
          <w:tab w:val="left" w:pos="5434"/>
          <w:tab w:val="left" w:pos="6805"/>
          <w:tab w:val="left" w:pos="8217"/>
          <w:tab w:val="left" w:pos="9226"/>
          <w:tab w:val="left" w:pos="10772"/>
        </w:tabs>
        <w:ind w:left="567" w:right="0" w:firstLine="709"/>
        <w:rPr>
          <w:spacing w:val="-4"/>
        </w:rPr>
      </w:pPr>
      <w:r w:rsidRPr="00466262">
        <w:rPr>
          <w:spacing w:val="-4"/>
        </w:rPr>
        <w:t>П</w:t>
      </w:r>
      <w:r w:rsidR="000928A3" w:rsidRPr="00466262">
        <w:rPr>
          <w:spacing w:val="-4"/>
        </w:rPr>
        <w:t>родовження</w:t>
      </w:r>
      <w:r w:rsidRPr="00466262">
        <w:rPr>
          <w:spacing w:val="-4"/>
        </w:rPr>
        <w:t xml:space="preserve"> </w:t>
      </w:r>
      <w:r w:rsidR="000928A3" w:rsidRPr="00466262">
        <w:rPr>
          <w:spacing w:val="-4"/>
        </w:rPr>
        <w:t>реформи</w:t>
      </w:r>
      <w:r w:rsidRPr="00466262">
        <w:rPr>
          <w:spacing w:val="-4"/>
        </w:rPr>
        <w:t xml:space="preserve"> </w:t>
      </w:r>
      <w:r w:rsidR="000928A3" w:rsidRPr="00466262">
        <w:rPr>
          <w:spacing w:val="-4"/>
        </w:rPr>
        <w:t>загальної</w:t>
      </w:r>
      <w:r w:rsidRPr="00466262">
        <w:rPr>
          <w:spacing w:val="-4"/>
        </w:rPr>
        <w:t xml:space="preserve"> </w:t>
      </w:r>
      <w:r w:rsidR="000928A3" w:rsidRPr="00466262">
        <w:rPr>
          <w:spacing w:val="-4"/>
        </w:rPr>
        <w:t>середньої</w:t>
      </w:r>
      <w:r w:rsidRPr="00466262">
        <w:rPr>
          <w:spacing w:val="-4"/>
        </w:rPr>
        <w:t xml:space="preserve"> </w:t>
      </w:r>
      <w:r w:rsidR="000928A3" w:rsidRPr="00466262">
        <w:rPr>
          <w:spacing w:val="-4"/>
        </w:rPr>
        <w:t>освіти</w:t>
      </w:r>
      <w:r w:rsidRPr="00466262">
        <w:rPr>
          <w:spacing w:val="-4"/>
        </w:rPr>
        <w:t xml:space="preserve"> </w:t>
      </w:r>
      <w:r w:rsidR="000928A3" w:rsidRPr="00466262">
        <w:rPr>
          <w:spacing w:val="-4"/>
        </w:rPr>
        <w:t>відповідно</w:t>
      </w:r>
      <w:r w:rsidRPr="00466262">
        <w:rPr>
          <w:spacing w:val="-4"/>
        </w:rPr>
        <w:t xml:space="preserve"> </w:t>
      </w:r>
      <w:r w:rsidR="000928A3" w:rsidRPr="00466262">
        <w:rPr>
          <w:spacing w:val="-4"/>
        </w:rPr>
        <w:t>до Концепції «Нова українська школа»;</w:t>
      </w:r>
    </w:p>
    <w:p w:rsidR="00FA1ACD" w:rsidRPr="00466262" w:rsidRDefault="001D0475" w:rsidP="00165578">
      <w:pPr>
        <w:pStyle w:val="a3"/>
        <w:tabs>
          <w:tab w:val="left" w:pos="4215"/>
          <w:tab w:val="left" w:pos="4596"/>
          <w:tab w:val="left" w:pos="4978"/>
          <w:tab w:val="left" w:pos="6007"/>
          <w:tab w:val="left" w:pos="7065"/>
          <w:tab w:val="left" w:pos="8756"/>
          <w:tab w:val="left" w:pos="10188"/>
        </w:tabs>
        <w:ind w:left="567" w:right="0" w:firstLine="709"/>
        <w:jc w:val="left"/>
        <w:rPr>
          <w:spacing w:val="-4"/>
        </w:rPr>
      </w:pPr>
      <w:r w:rsidRPr="00466262">
        <w:rPr>
          <w:spacing w:val="-4"/>
        </w:rPr>
        <w:t>В</w:t>
      </w:r>
      <w:r w:rsidR="000928A3" w:rsidRPr="00466262">
        <w:rPr>
          <w:spacing w:val="-4"/>
        </w:rPr>
        <w:t>провадження</w:t>
      </w:r>
      <w:r w:rsidRPr="00466262">
        <w:rPr>
          <w:spacing w:val="-4"/>
        </w:rPr>
        <w:t xml:space="preserve"> </w:t>
      </w:r>
      <w:r w:rsidR="000928A3" w:rsidRPr="00466262">
        <w:rPr>
          <w:spacing w:val="-4"/>
        </w:rPr>
        <w:t>у</w:t>
      </w:r>
      <w:r w:rsidRPr="00466262">
        <w:rPr>
          <w:spacing w:val="-4"/>
        </w:rPr>
        <w:t xml:space="preserve"> </w:t>
      </w:r>
      <w:r w:rsidR="000928A3" w:rsidRPr="00466262">
        <w:rPr>
          <w:spacing w:val="-4"/>
        </w:rPr>
        <w:t>5</w:t>
      </w:r>
      <w:r w:rsidRPr="00466262">
        <w:rPr>
          <w:spacing w:val="-4"/>
        </w:rPr>
        <w:t xml:space="preserve"> </w:t>
      </w:r>
      <w:r w:rsidR="000928A3" w:rsidRPr="00466262">
        <w:rPr>
          <w:spacing w:val="-4"/>
        </w:rPr>
        <w:t>класах</w:t>
      </w:r>
      <w:r w:rsidRPr="00466262">
        <w:rPr>
          <w:spacing w:val="-4"/>
        </w:rPr>
        <w:t xml:space="preserve"> </w:t>
      </w:r>
      <w:r w:rsidR="000928A3" w:rsidRPr="00466262">
        <w:rPr>
          <w:spacing w:val="-4"/>
        </w:rPr>
        <w:t>нового</w:t>
      </w:r>
      <w:r w:rsidRPr="00466262">
        <w:rPr>
          <w:spacing w:val="-4"/>
        </w:rPr>
        <w:t xml:space="preserve"> </w:t>
      </w:r>
      <w:r w:rsidR="000928A3" w:rsidRPr="00466262">
        <w:rPr>
          <w:spacing w:val="-4"/>
        </w:rPr>
        <w:t>Державного</w:t>
      </w:r>
      <w:r w:rsidRPr="00466262">
        <w:rPr>
          <w:spacing w:val="-4"/>
        </w:rPr>
        <w:t xml:space="preserve"> </w:t>
      </w:r>
      <w:r w:rsidR="000928A3" w:rsidRPr="00466262">
        <w:rPr>
          <w:spacing w:val="-4"/>
        </w:rPr>
        <w:t>стандарту</w:t>
      </w:r>
      <w:r w:rsidRPr="00466262">
        <w:rPr>
          <w:spacing w:val="-4"/>
        </w:rPr>
        <w:t xml:space="preserve"> </w:t>
      </w:r>
      <w:r w:rsidR="000928A3" w:rsidRPr="00466262">
        <w:rPr>
          <w:spacing w:val="-4"/>
        </w:rPr>
        <w:t>базової середньої освіти (далі – Державний стандарт);</w:t>
      </w:r>
    </w:p>
    <w:p w:rsidR="00FA1ACD" w:rsidRPr="00466262" w:rsidRDefault="000928A3" w:rsidP="00165578">
      <w:pPr>
        <w:pStyle w:val="a3"/>
        <w:ind w:left="567" w:right="0" w:firstLine="709"/>
        <w:rPr>
          <w:spacing w:val="-4"/>
        </w:rPr>
      </w:pPr>
      <w:r w:rsidRPr="00466262">
        <w:rPr>
          <w:spacing w:val="-4"/>
        </w:rPr>
        <w:t>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рф на території нашої держави;</w:t>
      </w:r>
    </w:p>
    <w:p w:rsidR="00FA1ACD" w:rsidRPr="00466262" w:rsidRDefault="000928A3" w:rsidP="00165578">
      <w:pPr>
        <w:pStyle w:val="a3"/>
        <w:ind w:left="567" w:right="0" w:firstLine="709"/>
        <w:rPr>
          <w:spacing w:val="-4"/>
        </w:rPr>
      </w:pPr>
      <w:r w:rsidRPr="00466262">
        <w:rPr>
          <w:spacing w:val="-4"/>
        </w:rPr>
        <w:t>посилення національно-патріотичного виховання, формування громадянської позиції; просвіта з питань особистої безпеки;</w:t>
      </w:r>
    </w:p>
    <w:p w:rsidR="00FA1ACD" w:rsidRPr="00466262" w:rsidRDefault="000928A3" w:rsidP="00165578">
      <w:pPr>
        <w:pStyle w:val="a3"/>
        <w:ind w:left="567" w:right="0" w:firstLine="709"/>
        <w:rPr>
          <w:spacing w:val="-4"/>
        </w:rPr>
      </w:pPr>
      <w:r w:rsidRPr="00466262">
        <w:rPr>
          <w:spacing w:val="-4"/>
        </w:rPr>
        <w:t>організація навчальної діяльності здобувачів освіти та способів побудови зворотного зв’язку в умовах очної, дистанційної, змішаної форм навчання;</w:t>
      </w:r>
    </w:p>
    <w:p w:rsidR="00FA1ACD" w:rsidRPr="00466262" w:rsidRDefault="000928A3" w:rsidP="00165578">
      <w:pPr>
        <w:pStyle w:val="a3"/>
        <w:ind w:left="567" w:right="0" w:firstLine="709"/>
        <w:rPr>
          <w:spacing w:val="-4"/>
        </w:rPr>
      </w:pPr>
      <w:r w:rsidRPr="00466262">
        <w:rPr>
          <w:spacing w:val="-4"/>
        </w:rPr>
        <w:t>психологічні аспекти організації освітнього процесу в умовах воєнного/післявоєнного стану.</w:t>
      </w:r>
    </w:p>
    <w:p w:rsidR="00FA1ACD" w:rsidRPr="00466262" w:rsidRDefault="000928A3" w:rsidP="00165578">
      <w:pPr>
        <w:ind w:left="567" w:firstLine="709"/>
        <w:jc w:val="both"/>
        <w:rPr>
          <w:i/>
          <w:spacing w:val="-4"/>
          <w:sz w:val="28"/>
          <w:szCs w:val="28"/>
        </w:rPr>
      </w:pPr>
      <w:r w:rsidRPr="00466262">
        <w:rPr>
          <w:spacing w:val="-4"/>
          <w:sz w:val="28"/>
          <w:szCs w:val="28"/>
        </w:rPr>
        <w:t xml:space="preserve">У зв’язку з широкомасштабним вторгненням Російської Федерації в Україну, яке </w:t>
      </w:r>
      <w:r w:rsidRPr="00466262">
        <w:rPr>
          <w:spacing w:val="-4"/>
          <w:sz w:val="28"/>
          <w:szCs w:val="28"/>
        </w:rPr>
        <w:lastRenderedPageBreak/>
        <w:t xml:space="preserve">розпочалось 24 лютого 2022 р. і призвело до тимчасового призупинення навчання, а потім до переходу на дистанційне навчання, </w:t>
      </w:r>
      <w:r w:rsidRPr="00466262">
        <w:rPr>
          <w:i/>
          <w:spacing w:val="-4"/>
          <w:sz w:val="28"/>
          <w:szCs w:val="28"/>
        </w:rPr>
        <w:t>рекомендуємо на початку 2022/2023 навчального року виявити рівень опанування учнями навчального матеріалу, яким вони оволодівали в умовах воєнного часу самостійно або із використанням технологій дистанційного навчання, визначити необхідність організації традиційного повторення вивченого матеріалу за минулий рік, запровадити «коригуюче навчання».</w:t>
      </w:r>
    </w:p>
    <w:p w:rsidR="00FA1ACD" w:rsidRPr="00466262" w:rsidRDefault="000928A3" w:rsidP="00165578">
      <w:pPr>
        <w:pStyle w:val="a3"/>
        <w:ind w:left="567" w:right="0" w:firstLine="709"/>
        <w:rPr>
          <w:spacing w:val="-4"/>
        </w:rPr>
      </w:pPr>
      <w:r w:rsidRPr="00466262">
        <w:rPr>
          <w:spacing w:val="-4"/>
        </w:rPr>
        <w:t>Це дозволить з’ясувати навченість учнів, їхню готовність до засвоєння нового змісту, а також допоможе визначити оптимальні умови для планування й організації подальшого освітнього процесу. У календарно- тематичному плануванні на початку навчального року необхідно визначити достатню кількість навчального часу для повторення і проведення діагностування результатів навчання за попередній рік.</w:t>
      </w:r>
    </w:p>
    <w:p w:rsidR="00FA1ACD" w:rsidRPr="00466262" w:rsidRDefault="000928A3" w:rsidP="00165578">
      <w:pPr>
        <w:pStyle w:val="a3"/>
        <w:ind w:left="567" w:right="0" w:firstLine="709"/>
        <w:rPr>
          <w:spacing w:val="-4"/>
        </w:rPr>
      </w:pPr>
      <w:r w:rsidRPr="00466262">
        <w:rPr>
          <w:spacing w:val="-4"/>
        </w:rPr>
        <w:t>Спосіб діагностування залишкових результатів навчання вчитель обирає</w:t>
      </w:r>
      <w:r w:rsidR="00601AF9" w:rsidRPr="00466262">
        <w:rPr>
          <w:spacing w:val="-4"/>
        </w:rPr>
        <w:t xml:space="preserve"> </w:t>
      </w:r>
      <w:r w:rsidRPr="00466262">
        <w:rPr>
          <w:spacing w:val="-4"/>
        </w:rPr>
        <w:t>самостійно. Результати діагностування не підлягають обліку і не враховуються під час оцінювання за перший семестр.</w:t>
      </w:r>
    </w:p>
    <w:p w:rsidR="00FA1ACD" w:rsidRPr="00082C36" w:rsidRDefault="000928A3" w:rsidP="00165578">
      <w:pPr>
        <w:pStyle w:val="a3"/>
        <w:ind w:left="567" w:right="0" w:firstLine="709"/>
        <w:rPr>
          <w:spacing w:val="-4"/>
        </w:rPr>
      </w:pPr>
      <w:r w:rsidRPr="00082C36">
        <w:rPr>
          <w:spacing w:val="-4"/>
        </w:rPr>
        <w:t>Діагностування в перші тижні навчання доцільно проводити з використанням різнорівневих завдань:</w:t>
      </w:r>
    </w:p>
    <w:p w:rsidR="00FA1ACD" w:rsidRPr="00082C36" w:rsidRDefault="000928A3" w:rsidP="00CC27F5">
      <w:pPr>
        <w:pStyle w:val="a4"/>
        <w:numPr>
          <w:ilvl w:val="0"/>
          <w:numId w:val="2"/>
        </w:numPr>
        <w:ind w:left="567" w:firstLine="709"/>
        <w:rPr>
          <w:spacing w:val="-4"/>
          <w:sz w:val="28"/>
          <w:szCs w:val="28"/>
        </w:rPr>
      </w:pPr>
      <w:r w:rsidRPr="00082C36">
        <w:rPr>
          <w:spacing w:val="-4"/>
          <w:sz w:val="28"/>
          <w:szCs w:val="28"/>
        </w:rPr>
        <w:t>завдання на упізнавання навчального змісту, його відтворення по пам’яті чи за наданим зразком;</w:t>
      </w:r>
    </w:p>
    <w:p w:rsidR="00FA1ACD" w:rsidRPr="00082C36" w:rsidRDefault="000928A3" w:rsidP="00CC27F5">
      <w:pPr>
        <w:pStyle w:val="a4"/>
        <w:numPr>
          <w:ilvl w:val="0"/>
          <w:numId w:val="2"/>
        </w:numPr>
        <w:ind w:left="567" w:firstLine="709"/>
        <w:rPr>
          <w:spacing w:val="-4"/>
          <w:sz w:val="28"/>
          <w:szCs w:val="28"/>
        </w:rPr>
      </w:pPr>
      <w:r w:rsidRPr="00082C36">
        <w:rPr>
          <w:spacing w:val="-4"/>
          <w:sz w:val="28"/>
          <w:szCs w:val="28"/>
        </w:rPr>
        <w:t>завдання на застосування знань або способів дій у типових ситуаціях;</w:t>
      </w:r>
    </w:p>
    <w:p w:rsidR="00FA1ACD" w:rsidRPr="00082C36" w:rsidRDefault="000928A3" w:rsidP="00CC27F5">
      <w:pPr>
        <w:pStyle w:val="a4"/>
        <w:numPr>
          <w:ilvl w:val="0"/>
          <w:numId w:val="2"/>
        </w:numPr>
        <w:tabs>
          <w:tab w:val="left" w:pos="1418"/>
          <w:tab w:val="left" w:pos="1560"/>
        </w:tabs>
        <w:ind w:left="567" w:firstLine="709"/>
        <w:rPr>
          <w:spacing w:val="-4"/>
          <w:sz w:val="28"/>
          <w:szCs w:val="28"/>
        </w:rPr>
      </w:pPr>
      <w:r w:rsidRPr="00082C36">
        <w:rPr>
          <w:spacing w:val="-4"/>
          <w:sz w:val="28"/>
          <w:szCs w:val="28"/>
        </w:rPr>
        <w:t>завдання на відтворення відомого шляху міркування або застосування засвоєного способу дії у ситуації, яка дещо відрізняється від типової;</w:t>
      </w:r>
    </w:p>
    <w:p w:rsidR="00FA1ACD" w:rsidRPr="00082C36" w:rsidRDefault="000928A3" w:rsidP="00CC27F5">
      <w:pPr>
        <w:pStyle w:val="a4"/>
        <w:numPr>
          <w:ilvl w:val="0"/>
          <w:numId w:val="2"/>
        </w:numPr>
        <w:ind w:left="567" w:firstLine="709"/>
        <w:rPr>
          <w:spacing w:val="-8"/>
          <w:sz w:val="28"/>
          <w:szCs w:val="28"/>
        </w:rPr>
      </w:pPr>
      <w:r w:rsidRPr="00082C36">
        <w:rPr>
          <w:spacing w:val="-8"/>
          <w:sz w:val="28"/>
          <w:szCs w:val="28"/>
        </w:rPr>
        <w:t>завдання на творче застосування навчального досвіду в ситуаціях, наближених до життєвого контексту, для виконання яких потрібно самостійно відшукати шлях розв’язання проблеми, дібрати доступну інформацію і пристосувати її до наданої умови, поєднати й доцільно використати елементи знання чи вміння з інших тем, оцінити об’єкт чи явище.</w:t>
      </w:r>
    </w:p>
    <w:p w:rsidR="00FA1ACD" w:rsidRPr="00082C36" w:rsidRDefault="000928A3" w:rsidP="00165578">
      <w:pPr>
        <w:pStyle w:val="a3"/>
        <w:ind w:left="567" w:right="0" w:firstLine="709"/>
        <w:rPr>
          <w:spacing w:val="-4"/>
        </w:rPr>
      </w:pPr>
      <w:r w:rsidRPr="00082C36">
        <w:rPr>
          <w:spacing w:val="-4"/>
        </w:rPr>
        <w:t>Результати діагностування доцільно використати для коригування календарно-тематичного плану вивчення предмета/інтегрованого курсу. Залежно від готовності здобувачів освіти оволодівати програмовим матеріалом учитель може розширити (збільшити) тематичний блок</w:t>
      </w:r>
    </w:p>
    <w:p w:rsidR="00FA1ACD" w:rsidRPr="00082C36" w:rsidRDefault="000928A3" w:rsidP="00165578">
      <w:pPr>
        <w:pStyle w:val="a3"/>
        <w:ind w:left="567" w:right="0" w:firstLine="709"/>
        <w:rPr>
          <w:spacing w:val="-4"/>
        </w:rPr>
      </w:pPr>
      <w:r w:rsidRPr="00082C36">
        <w:rPr>
          <w:spacing w:val="-4"/>
        </w:rPr>
        <w:t>«Повторення (за попередній навчальний рік)» для подолання виявлених утруднень і відповідно ущільнити програмовий матеріал, який має вивчатися або опрацьовувати нові тематичні блоки, але перші уроки, виділені на опрацювання теми, присвячувати повторенню тих тем попереднього класу, на яких базується вивчення нової теми. Відтак, календарно-тематичний план протягом навчального року може змінюватися залежно від результатів навчального поступу учнів.</w:t>
      </w:r>
    </w:p>
    <w:p w:rsidR="00FA1ACD" w:rsidRPr="00466262" w:rsidRDefault="000928A3" w:rsidP="00165578">
      <w:pPr>
        <w:pStyle w:val="a3"/>
        <w:ind w:left="567" w:right="0" w:firstLine="709"/>
        <w:rPr>
          <w:spacing w:val="-4"/>
        </w:rPr>
      </w:pPr>
      <w:r w:rsidRPr="00082C36">
        <w:rPr>
          <w:spacing w:val="-4"/>
        </w:rPr>
        <w:t xml:space="preserve">Звертаємо увагу, що під час організації </w:t>
      </w:r>
      <w:r w:rsidRPr="00082C36">
        <w:rPr>
          <w:i/>
          <w:spacing w:val="-4"/>
        </w:rPr>
        <w:t xml:space="preserve">дистанційного </w:t>
      </w:r>
      <w:r w:rsidRPr="00082C36">
        <w:rPr>
          <w:spacing w:val="-4"/>
        </w:rPr>
        <w:t xml:space="preserve">та змішаного навчання слід виважено обирати електронні освітні ресурси, ураховуючи їх дидактичну доцільність, фактологічну коректність змісту, відповідність навчальній програмі. Вибір цифрової платформи для використання в освітньому процесі заклад загальної середньої освіти здійснює самостійно з урахуванням технічних можливостей учителів та учнів. Організовуючи дистанційне навчання вчителі можуть скористатися методичними рекомендаціям </w:t>
      </w:r>
      <w:r w:rsidRPr="00466262">
        <w:rPr>
          <w:spacing w:val="-4"/>
        </w:rPr>
        <w:t>«</w:t>
      </w:r>
      <w:hyperlink r:id="rId39">
        <w:r w:rsidRPr="00466262">
          <w:rPr>
            <w:color w:val="0000FF"/>
            <w:spacing w:val="-4"/>
            <w:u w:val="single" w:color="0000FF"/>
          </w:rPr>
          <w:t>Організація дистанційного навчання в школі»</w:t>
        </w:r>
      </w:hyperlink>
      <w:r w:rsidRPr="00466262">
        <w:rPr>
          <w:spacing w:val="-4"/>
        </w:rPr>
        <w:t>.</w:t>
      </w:r>
    </w:p>
    <w:p w:rsidR="00FA1ACD" w:rsidRPr="00466262" w:rsidRDefault="000928A3" w:rsidP="00165578">
      <w:pPr>
        <w:pStyle w:val="a3"/>
        <w:ind w:left="567" w:right="0" w:firstLine="709"/>
        <w:rPr>
          <w:spacing w:val="-4"/>
        </w:rPr>
      </w:pPr>
      <w:r w:rsidRPr="00466262">
        <w:rPr>
          <w:spacing w:val="-4"/>
        </w:rPr>
        <w:t xml:space="preserve">За умов використання дистанційної/змішаної форм навчання посилюється значущість навчання щодо </w:t>
      </w:r>
      <w:r w:rsidRPr="00466262">
        <w:rPr>
          <w:b/>
          <w:i/>
          <w:spacing w:val="-4"/>
        </w:rPr>
        <w:t>безпеки в інтернеті</w:t>
      </w:r>
      <w:r w:rsidRPr="00466262">
        <w:rPr>
          <w:spacing w:val="-4"/>
        </w:rPr>
        <w:t>. Для формування безпечної поведінки учнів в Інтернеті помічними ресурсами будуть посібники, розроблені/перекладені українською мовою за сприяння Координатора проектів ОБСЄ в Україні, а саме:</w:t>
      </w:r>
    </w:p>
    <w:p w:rsidR="00FA1ACD" w:rsidRPr="00466262" w:rsidRDefault="000928A3" w:rsidP="00165578">
      <w:pPr>
        <w:pStyle w:val="a3"/>
        <w:ind w:left="567" w:right="0" w:firstLine="709"/>
        <w:rPr>
          <w:spacing w:val="-4"/>
        </w:rPr>
      </w:pPr>
      <w:hyperlink r:id="rId40">
        <w:r w:rsidRPr="00466262">
          <w:rPr>
            <w:color w:val="0000FF"/>
            <w:spacing w:val="-4"/>
            <w:u w:val="single" w:color="0000FF"/>
          </w:rPr>
          <w:t>«Онлайк»</w:t>
        </w:r>
      </w:hyperlink>
      <w:r w:rsidRPr="00466262">
        <w:rPr>
          <w:color w:val="0000FF"/>
          <w:spacing w:val="-4"/>
        </w:rPr>
        <w:t xml:space="preserve"> </w:t>
      </w:r>
      <w:r w:rsidRPr="00466262">
        <w:rPr>
          <w:spacing w:val="-4"/>
        </w:rPr>
        <w:t>– друге оновлене видання навчально-методичного посібника</w:t>
      </w:r>
    </w:p>
    <w:p w:rsidR="00FA1ACD" w:rsidRPr="00466262" w:rsidRDefault="000928A3" w:rsidP="00165578">
      <w:pPr>
        <w:pStyle w:val="a3"/>
        <w:ind w:left="567" w:right="0" w:firstLine="709"/>
        <w:rPr>
          <w:spacing w:val="-4"/>
        </w:rPr>
      </w:pPr>
      <w:r w:rsidRPr="00466262">
        <w:rPr>
          <w:spacing w:val="-4"/>
        </w:rPr>
        <w:t>«Керівництво із соціальнопедагогічного супроводу формування безпечної поведінки підлітків в інтернеті»,</w:t>
      </w:r>
    </w:p>
    <w:p w:rsidR="000928A3" w:rsidRPr="00466262" w:rsidRDefault="000928A3" w:rsidP="00165578">
      <w:pPr>
        <w:pStyle w:val="a3"/>
        <w:ind w:left="567" w:right="0" w:firstLine="709"/>
        <w:rPr>
          <w:spacing w:val="-4"/>
        </w:rPr>
      </w:pPr>
      <w:hyperlink r:id="rId41">
        <w:r w:rsidRPr="00466262">
          <w:rPr>
            <w:b/>
            <w:color w:val="0000FF"/>
            <w:spacing w:val="-4"/>
            <w:u w:val="single" w:color="0000FF"/>
          </w:rPr>
          <w:t>«</w:t>
        </w:r>
        <w:r w:rsidRPr="00466262">
          <w:rPr>
            <w:color w:val="0000FF"/>
            <w:spacing w:val="-4"/>
            <w:u w:val="single" w:color="0000FF"/>
          </w:rPr>
          <w:t>Інтернет, який ми хочемо – посібник для учителів»</w:t>
        </w:r>
      </w:hyperlink>
      <w:r w:rsidRPr="00466262">
        <w:rPr>
          <w:color w:val="0000FF"/>
          <w:spacing w:val="-4"/>
        </w:rPr>
        <w:t xml:space="preserve"> </w:t>
      </w:r>
      <w:r w:rsidRPr="00466262">
        <w:rPr>
          <w:spacing w:val="-4"/>
        </w:rPr>
        <w:t>(The Web We Want),</w:t>
      </w:r>
    </w:p>
    <w:p w:rsidR="00FA1ACD" w:rsidRPr="00466262" w:rsidRDefault="007276FC" w:rsidP="00165578">
      <w:pPr>
        <w:pStyle w:val="a3"/>
        <w:ind w:left="567" w:right="0" w:firstLine="709"/>
        <w:rPr>
          <w:spacing w:val="-4"/>
        </w:rPr>
      </w:pPr>
      <w:r w:rsidRPr="00466262">
        <w:rPr>
          <w:noProof/>
          <w:spacing w:val="-4"/>
          <w:lang w:eastAsia="uk-UA"/>
        </w:rPr>
        <mc:AlternateContent>
          <mc:Choice Requires="wps">
            <w:drawing>
              <wp:anchor distT="0" distB="0" distL="114300" distR="114300" simplePos="0" relativeHeight="15729664" behindDoc="0" locked="0" layoutInCell="1" allowOverlap="1">
                <wp:simplePos x="0" y="0"/>
                <wp:positionH relativeFrom="page">
                  <wp:posOffset>1440180</wp:posOffset>
                </wp:positionH>
                <wp:positionV relativeFrom="paragraph">
                  <wp:posOffset>238125</wp:posOffset>
                </wp:positionV>
                <wp:extent cx="55803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8682">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3620C"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4pt,18.75pt" to="552.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" strokecolor="blue" strokeweight=".24117mm">
                <w10:wrap anchorx="page"/>
              </v:line>
            </w:pict>
          </mc:Fallback>
        </mc:AlternateContent>
      </w:r>
      <w:hyperlink r:id="rId42">
        <w:r w:rsidR="000928A3" w:rsidRPr="00466262">
          <w:rPr>
            <w:color w:val="0000FF"/>
            <w:spacing w:val="-4"/>
          </w:rPr>
          <w:t>«Інтернет,</w:t>
        </w:r>
        <w:r w:rsidR="00C22AF2" w:rsidRPr="00466262">
          <w:rPr>
            <w:color w:val="0000FF"/>
            <w:spacing w:val="-4"/>
          </w:rPr>
          <w:t xml:space="preserve"> </w:t>
        </w:r>
        <w:r w:rsidR="000928A3" w:rsidRPr="00466262">
          <w:rPr>
            <w:color w:val="0000FF"/>
            <w:spacing w:val="-4"/>
          </w:rPr>
          <w:t>який</w:t>
        </w:r>
        <w:r w:rsidR="00C22AF2" w:rsidRPr="00466262">
          <w:rPr>
            <w:color w:val="0000FF"/>
            <w:spacing w:val="-4"/>
          </w:rPr>
          <w:t xml:space="preserve"> </w:t>
        </w:r>
        <w:r w:rsidR="000928A3" w:rsidRPr="00466262">
          <w:rPr>
            <w:color w:val="0000FF"/>
            <w:spacing w:val="-4"/>
          </w:rPr>
          <w:t>ми</w:t>
        </w:r>
        <w:r w:rsidR="00C22AF2" w:rsidRPr="00466262">
          <w:rPr>
            <w:color w:val="0000FF"/>
            <w:spacing w:val="-4"/>
          </w:rPr>
          <w:t xml:space="preserve"> </w:t>
        </w:r>
        <w:r w:rsidR="000928A3" w:rsidRPr="00466262">
          <w:rPr>
            <w:color w:val="0000FF"/>
            <w:spacing w:val="-4"/>
          </w:rPr>
          <w:t>хочемо</w:t>
        </w:r>
        <w:r w:rsidR="00C22AF2" w:rsidRPr="00466262">
          <w:rPr>
            <w:color w:val="0000FF"/>
            <w:spacing w:val="-4"/>
          </w:rPr>
          <w:t xml:space="preserve"> </w:t>
        </w:r>
        <w:r w:rsidR="000928A3" w:rsidRPr="00466262">
          <w:rPr>
            <w:color w:val="0000FF"/>
            <w:spacing w:val="-4"/>
          </w:rPr>
          <w:t>–</w:t>
        </w:r>
        <w:r w:rsidR="00C22AF2" w:rsidRPr="00466262">
          <w:rPr>
            <w:color w:val="0000FF"/>
            <w:spacing w:val="-4"/>
          </w:rPr>
          <w:t xml:space="preserve"> </w:t>
        </w:r>
        <w:r w:rsidR="000928A3" w:rsidRPr="00466262">
          <w:rPr>
            <w:color w:val="0000FF"/>
            <w:spacing w:val="-4"/>
          </w:rPr>
          <w:t>посібник</w:t>
        </w:r>
        <w:r w:rsidR="00C22AF2" w:rsidRPr="00466262">
          <w:rPr>
            <w:color w:val="0000FF"/>
            <w:spacing w:val="-4"/>
          </w:rPr>
          <w:t xml:space="preserve"> </w:t>
        </w:r>
        <w:r w:rsidR="000928A3" w:rsidRPr="00466262">
          <w:rPr>
            <w:color w:val="0000FF"/>
            <w:spacing w:val="-4"/>
          </w:rPr>
          <w:t>для</w:t>
        </w:r>
        <w:r w:rsidR="00C22AF2" w:rsidRPr="00466262">
          <w:rPr>
            <w:color w:val="0000FF"/>
            <w:spacing w:val="-4"/>
          </w:rPr>
          <w:t xml:space="preserve"> </w:t>
        </w:r>
        <w:r w:rsidR="000928A3" w:rsidRPr="00466262">
          <w:rPr>
            <w:color w:val="0000FF"/>
            <w:spacing w:val="-4"/>
          </w:rPr>
          <w:t>підлітків»</w:t>
        </w:r>
      </w:hyperlink>
      <w:r w:rsidR="00507B01" w:rsidRPr="00466262">
        <w:rPr>
          <w:color w:val="0000FF"/>
          <w:spacing w:val="-4"/>
        </w:rPr>
        <w:t xml:space="preserve"> </w:t>
      </w:r>
      <w:r w:rsidR="000928A3" w:rsidRPr="00466262">
        <w:rPr>
          <w:spacing w:val="-4"/>
        </w:rPr>
        <w:t>(The Web We Want).</w:t>
      </w:r>
    </w:p>
    <w:p w:rsidR="00FA1ACD" w:rsidRPr="00466262" w:rsidRDefault="000928A3" w:rsidP="00165578">
      <w:pPr>
        <w:pStyle w:val="a3"/>
        <w:ind w:left="567" w:right="0" w:firstLine="709"/>
        <w:rPr>
          <w:spacing w:val="-4"/>
        </w:rPr>
      </w:pPr>
      <w:r w:rsidRPr="00466262">
        <w:rPr>
          <w:spacing w:val="-4"/>
        </w:rPr>
        <w:t>Також рекомендуємо формувати в учнів мережевий етикет, спонукати дотримуватись правил спілкування та взаємодії в інтернеті, нести відповідальність за власні дії в мережевому просторі.</w:t>
      </w:r>
    </w:p>
    <w:p w:rsidR="00FA1ACD" w:rsidRPr="00466262" w:rsidRDefault="000928A3" w:rsidP="00165578">
      <w:pPr>
        <w:pStyle w:val="a3"/>
        <w:ind w:left="567" w:right="0" w:firstLine="709"/>
        <w:rPr>
          <w:spacing w:val="-4"/>
        </w:rPr>
      </w:pPr>
      <w:r w:rsidRPr="00466262">
        <w:rPr>
          <w:spacing w:val="-4"/>
        </w:rPr>
        <w:t xml:space="preserve">Безперечною вимогою часу є формування у здобувачів освіти </w:t>
      </w:r>
      <w:r w:rsidRPr="00466262">
        <w:rPr>
          <w:b/>
          <w:i/>
          <w:spacing w:val="-4"/>
        </w:rPr>
        <w:t>медіаграмотності</w:t>
      </w:r>
      <w:r w:rsidRPr="00466262">
        <w:rPr>
          <w:spacing w:val="-4"/>
        </w:rPr>
        <w:t>. В умовах повномасштабної військової агресії Академія української преси на Тулбоксі для вчителів (уроки вправи, заняття, в які інтегровані елементи медіа грамотності) започаткувала нову рубрику</w:t>
      </w:r>
    </w:p>
    <w:p w:rsidR="00FA1ACD" w:rsidRPr="00466262" w:rsidRDefault="000928A3" w:rsidP="005B38C0">
      <w:pPr>
        <w:pStyle w:val="a3"/>
        <w:ind w:left="567" w:right="0" w:firstLine="709"/>
        <w:rPr>
          <w:spacing w:val="-4"/>
        </w:rPr>
      </w:pPr>
      <w:hyperlink r:id="rId43">
        <w:r w:rsidRPr="00466262">
          <w:rPr>
            <w:i/>
            <w:color w:val="0000FF"/>
            <w:spacing w:val="-4"/>
            <w:u w:val="single" w:color="0000FF"/>
          </w:rPr>
          <w:t>«Медіаграмотність в умовах війни».</w:t>
        </w:r>
      </w:hyperlink>
      <w:r w:rsidRPr="00466262">
        <w:rPr>
          <w:i/>
          <w:color w:val="0000FF"/>
          <w:spacing w:val="-4"/>
        </w:rPr>
        <w:t xml:space="preserve"> </w:t>
      </w:r>
      <w:r w:rsidRPr="00466262">
        <w:rPr>
          <w:spacing w:val="-4"/>
        </w:rPr>
        <w:t xml:space="preserve">Розроблено вправи на розвиток критичного мислення з елементами </w:t>
      </w:r>
      <w:hyperlink r:id="rId44">
        <w:r w:rsidRPr="00466262">
          <w:rPr>
            <w:color w:val="0000FF"/>
            <w:spacing w:val="-4"/>
            <w:u w:val="single" w:color="0000FF"/>
          </w:rPr>
          <w:t>медіаграмотності на тему війни на уроках</w:t>
        </w:r>
      </w:hyperlink>
      <w:r w:rsidRPr="00466262">
        <w:rPr>
          <w:color w:val="0000FF"/>
          <w:spacing w:val="-4"/>
        </w:rPr>
        <w:t xml:space="preserve"> </w:t>
      </w:r>
      <w:hyperlink r:id="rId45">
        <w:r w:rsidRPr="00466262">
          <w:rPr>
            <w:color w:val="0000FF"/>
            <w:spacing w:val="-4"/>
            <w:u w:val="single" w:color="0000FF"/>
          </w:rPr>
          <w:t>в початковій школі</w:t>
        </w:r>
      </w:hyperlink>
      <w:r w:rsidRPr="00466262">
        <w:rPr>
          <w:spacing w:val="-4"/>
        </w:rPr>
        <w:t xml:space="preserve">. Освітня платформа </w:t>
      </w:r>
      <w:hyperlink r:id="rId46">
        <w:r w:rsidRPr="00466262">
          <w:rPr>
            <w:color w:val="0000FF"/>
            <w:spacing w:val="-4"/>
            <w:u w:val="single" w:color="0000FF"/>
          </w:rPr>
          <w:t>«Абетка вакцинації: від А до Я»</w:t>
        </w:r>
      </w:hyperlink>
      <w:r w:rsidRPr="00466262">
        <w:rPr>
          <w:color w:val="0000FF"/>
          <w:spacing w:val="-4"/>
        </w:rPr>
        <w:t xml:space="preserve"> </w:t>
      </w:r>
      <w:r w:rsidRPr="00466262">
        <w:rPr>
          <w:spacing w:val="-4"/>
        </w:rPr>
        <w:t>, створена Академією української преси у партнерстві з Міністерством освіти і науки України, знайомить з методами маніпулювання думкою, способами розвінчання фейків та маніпуляцій, способами переконання авдиторій; удосконалює навички аналізу медійної наукової інформації; формує навички пошуку інформації в інтернеті, перевірки правдивості медійних наукових повідомлень, аналізу медійних повідомлень з огляду на їх цілі, техніку виконання, емоційний вплив, маніпулятивність та переконливість; навчає як перевіряти надійність наукових джерел, достовірність статистичних досліджень, коректність аргументації. Платформа містить:</w:t>
      </w:r>
      <w:r w:rsidR="005B38C0" w:rsidRPr="00466262">
        <w:rPr>
          <w:spacing w:val="-4"/>
        </w:rPr>
        <w:t xml:space="preserve"> </w:t>
      </w:r>
      <w:r w:rsidRPr="00466262">
        <w:rPr>
          <w:spacing w:val="-4"/>
        </w:rPr>
        <w:t>лекційні заняття для вчителів, для учнів 7-8 та 9-11 класів, для батьків</w:t>
      </w:r>
      <w:r w:rsidR="005B38C0" w:rsidRPr="00466262">
        <w:rPr>
          <w:spacing w:val="-4"/>
        </w:rPr>
        <w:t xml:space="preserve"> </w:t>
      </w:r>
      <w:r w:rsidRPr="00466262">
        <w:rPr>
          <w:spacing w:val="-4"/>
        </w:rPr>
        <w:t>(</w:t>
      </w:r>
      <w:hyperlink r:id="rId47">
        <w:r w:rsidRPr="00466262">
          <w:rPr>
            <w:color w:val="0000FF"/>
            <w:spacing w:val="-4"/>
            <w:u w:val="single" w:color="0000FF"/>
          </w:rPr>
          <w:t>https://medialiteracy.org.ua/abetka/abetka-vaktsynatsii/15-2)</w:t>
        </w:r>
      </w:hyperlink>
      <w:r w:rsidRPr="00466262">
        <w:rPr>
          <w:spacing w:val="-4"/>
        </w:rPr>
        <w:t>,</w:t>
      </w:r>
      <w:r w:rsidR="005B38C0" w:rsidRPr="00466262">
        <w:rPr>
          <w:spacing w:val="-4"/>
        </w:rPr>
        <w:t xml:space="preserve"> </w:t>
      </w:r>
      <w:r w:rsidRPr="00466262">
        <w:rPr>
          <w:spacing w:val="-4"/>
        </w:rPr>
        <w:t>комікс для учнів 1-2 класів</w:t>
      </w:r>
      <w:r w:rsidR="005B38C0" w:rsidRPr="00466262">
        <w:rPr>
          <w:spacing w:val="-4"/>
        </w:rPr>
        <w:t xml:space="preserve"> </w:t>
      </w:r>
      <w:r w:rsidRPr="00466262">
        <w:rPr>
          <w:spacing w:val="-4"/>
        </w:rPr>
        <w:t>(</w:t>
      </w:r>
      <w:hyperlink r:id="rId48">
        <w:r w:rsidRPr="00466262">
          <w:rPr>
            <w:color w:val="0000FF"/>
            <w:spacing w:val="-4"/>
            <w:u w:val="single" w:color="0000FF"/>
          </w:rPr>
          <w:t>https://medialiteracy.org.ua/abetka/comics/)</w:t>
        </w:r>
      </w:hyperlink>
      <w:r w:rsidRPr="00466262">
        <w:rPr>
          <w:color w:val="0000FF"/>
          <w:spacing w:val="-4"/>
        </w:rPr>
        <w:t xml:space="preserve"> </w:t>
      </w:r>
      <w:r w:rsidRPr="00466262">
        <w:rPr>
          <w:spacing w:val="-4"/>
        </w:rPr>
        <w:t>,</w:t>
      </w:r>
      <w:r w:rsidR="005B38C0" w:rsidRPr="00466262">
        <w:rPr>
          <w:spacing w:val="-4"/>
        </w:rPr>
        <w:t xml:space="preserve"> </w:t>
      </w:r>
      <w:r w:rsidRPr="00466262">
        <w:rPr>
          <w:spacing w:val="-4"/>
        </w:rPr>
        <w:t>графічний роман для учнів 5 – 6 класів</w:t>
      </w:r>
      <w:r w:rsidR="005B38C0" w:rsidRPr="00466262">
        <w:rPr>
          <w:spacing w:val="-4"/>
        </w:rPr>
        <w:t xml:space="preserve"> </w:t>
      </w:r>
      <w:r w:rsidRPr="00466262">
        <w:rPr>
          <w:spacing w:val="-4"/>
        </w:rPr>
        <w:t>(</w:t>
      </w:r>
      <w:hyperlink r:id="rId49">
        <w:r w:rsidRPr="00466262">
          <w:rPr>
            <w:color w:val="0000FF"/>
            <w:spacing w:val="-4"/>
            <w:u w:val="single" w:color="0000FF"/>
          </w:rPr>
          <w:t>https://medialiteracy.org.ua/abetka/graphic-novel/)</w:t>
        </w:r>
      </w:hyperlink>
      <w:r w:rsidRPr="00466262">
        <w:rPr>
          <w:color w:val="0000FF"/>
          <w:spacing w:val="-4"/>
        </w:rPr>
        <w:t xml:space="preserve"> </w:t>
      </w:r>
      <w:r w:rsidRPr="00466262">
        <w:rPr>
          <w:spacing w:val="-4"/>
        </w:rPr>
        <w:t>,</w:t>
      </w:r>
      <w:r w:rsidR="005B38C0" w:rsidRPr="00466262">
        <w:rPr>
          <w:spacing w:val="-4"/>
        </w:rPr>
        <w:t xml:space="preserve"> </w:t>
      </w:r>
      <w:r w:rsidRPr="00466262">
        <w:rPr>
          <w:spacing w:val="-4"/>
        </w:rPr>
        <w:t>посібник для вчителів</w:t>
      </w:r>
      <w:r w:rsidR="005B38C0" w:rsidRPr="00466262">
        <w:rPr>
          <w:spacing w:val="-4"/>
        </w:rPr>
        <w:t xml:space="preserve"> </w:t>
      </w:r>
      <w:hyperlink r:id="rId50">
        <w:r w:rsidRPr="00466262">
          <w:rPr>
            <w:color w:val="0000FF"/>
            <w:spacing w:val="-4"/>
            <w:u w:val="single" w:color="0000FF"/>
          </w:rPr>
          <w:t>https://medialiteracy.org.ua/abetka/2022/01/27/pro-vaktsyny-dlia-uchyteliv-teoriia-</w:t>
        </w:r>
      </w:hyperlink>
      <w:r w:rsidRPr="00466262">
        <w:rPr>
          <w:color w:val="0000FF"/>
          <w:spacing w:val="-4"/>
        </w:rPr>
        <w:t xml:space="preserve"> </w:t>
      </w:r>
      <w:hyperlink r:id="rId51">
        <w:r w:rsidRPr="00466262">
          <w:rPr>
            <w:color w:val="0000FF"/>
            <w:spacing w:val="-4"/>
            <w:u w:val="single" w:color="0000FF"/>
          </w:rPr>
          <w:t>ta-mediahramotnist/</w:t>
        </w:r>
        <w:r w:rsidRPr="00466262">
          <w:rPr>
            <w:color w:val="0000FF"/>
            <w:spacing w:val="-4"/>
          </w:rPr>
          <w:t xml:space="preserve"> </w:t>
        </w:r>
      </w:hyperlink>
      <w:r w:rsidRPr="00466262">
        <w:rPr>
          <w:spacing w:val="-4"/>
        </w:rPr>
        <w:t>.</w:t>
      </w:r>
    </w:p>
    <w:p w:rsidR="00FA1ACD" w:rsidRPr="00466262" w:rsidRDefault="000928A3" w:rsidP="005B38C0">
      <w:pPr>
        <w:pStyle w:val="a3"/>
        <w:tabs>
          <w:tab w:val="left" w:pos="3187"/>
          <w:tab w:val="left" w:pos="4503"/>
          <w:tab w:val="left" w:pos="5728"/>
          <w:tab w:val="left" w:pos="7257"/>
          <w:tab w:val="left" w:pos="8484"/>
          <w:tab w:val="left" w:pos="10809"/>
        </w:tabs>
        <w:ind w:left="567" w:right="0" w:firstLine="709"/>
        <w:rPr>
          <w:spacing w:val="-4"/>
        </w:rPr>
      </w:pPr>
      <w:r w:rsidRPr="00466262">
        <w:rPr>
          <w:spacing w:val="-4"/>
        </w:rPr>
        <w:t>Задля</w:t>
      </w:r>
      <w:r w:rsidR="005B38C0" w:rsidRPr="00466262">
        <w:rPr>
          <w:spacing w:val="-4"/>
        </w:rPr>
        <w:t xml:space="preserve"> </w:t>
      </w:r>
      <w:r w:rsidRPr="00466262">
        <w:rPr>
          <w:spacing w:val="-4"/>
        </w:rPr>
        <w:t>розвитку</w:t>
      </w:r>
      <w:r w:rsidR="005B38C0" w:rsidRPr="00466262">
        <w:rPr>
          <w:spacing w:val="-4"/>
        </w:rPr>
        <w:t xml:space="preserve"> </w:t>
      </w:r>
      <w:r w:rsidRPr="00466262">
        <w:rPr>
          <w:spacing w:val="-4"/>
        </w:rPr>
        <w:tab/>
        <w:t>життєво</w:t>
      </w:r>
      <w:r w:rsidR="005B38C0" w:rsidRPr="00466262">
        <w:rPr>
          <w:spacing w:val="-4"/>
        </w:rPr>
        <w:t xml:space="preserve"> </w:t>
      </w:r>
      <w:r w:rsidRPr="00466262">
        <w:rPr>
          <w:spacing w:val="-4"/>
        </w:rPr>
        <w:t>необхідної</w:t>
      </w:r>
      <w:r w:rsidR="005B38C0" w:rsidRPr="00466262">
        <w:rPr>
          <w:spacing w:val="-4"/>
        </w:rPr>
        <w:t xml:space="preserve"> </w:t>
      </w:r>
      <w:r w:rsidRPr="00466262">
        <w:rPr>
          <w:spacing w:val="-4"/>
        </w:rPr>
        <w:t>навички</w:t>
      </w:r>
      <w:r w:rsidR="005B38C0" w:rsidRPr="00466262">
        <w:rPr>
          <w:spacing w:val="-4"/>
        </w:rPr>
        <w:t xml:space="preserve"> </w:t>
      </w:r>
      <w:r w:rsidRPr="00466262">
        <w:rPr>
          <w:spacing w:val="-4"/>
        </w:rPr>
        <w:t>медіаграмотності</w:t>
      </w:r>
      <w:r w:rsidR="005B38C0" w:rsidRPr="00466262">
        <w:rPr>
          <w:spacing w:val="-4"/>
        </w:rPr>
        <w:t xml:space="preserve"> </w:t>
      </w:r>
      <w:r w:rsidRPr="00466262">
        <w:rPr>
          <w:spacing w:val="-4"/>
        </w:rPr>
        <w:t>та критичного мислення в учнів початкових класів рекомендуємо посібники:</w:t>
      </w:r>
    </w:p>
    <w:p w:rsidR="00FA1ACD" w:rsidRPr="00067DDE" w:rsidRDefault="000928A3" w:rsidP="005B38C0">
      <w:pPr>
        <w:pStyle w:val="a3"/>
        <w:tabs>
          <w:tab w:val="left" w:pos="4679"/>
          <w:tab w:val="left" w:pos="5092"/>
          <w:tab w:val="left" w:pos="6678"/>
          <w:tab w:val="left" w:pos="7738"/>
          <w:tab w:val="left" w:pos="9081"/>
          <w:tab w:val="left" w:pos="9765"/>
          <w:tab w:val="left" w:pos="10976"/>
        </w:tabs>
        <w:ind w:left="567" w:right="0" w:firstLine="709"/>
        <w:rPr>
          <w:spacing w:val="-8"/>
        </w:rPr>
      </w:pPr>
      <w:r w:rsidRPr="00067DDE">
        <w:rPr>
          <w:spacing w:val="-8"/>
        </w:rPr>
        <w:t>Медіаграмотність</w:t>
      </w:r>
      <w:r w:rsidR="005B38C0" w:rsidRPr="00067DDE">
        <w:rPr>
          <w:spacing w:val="-8"/>
        </w:rPr>
        <w:t xml:space="preserve"> </w:t>
      </w:r>
      <w:r w:rsidRPr="00067DDE">
        <w:rPr>
          <w:spacing w:val="-8"/>
        </w:rPr>
        <w:t>у</w:t>
      </w:r>
      <w:r w:rsidR="005B38C0" w:rsidRPr="00067DDE">
        <w:rPr>
          <w:spacing w:val="-8"/>
        </w:rPr>
        <w:t xml:space="preserve"> </w:t>
      </w:r>
      <w:r w:rsidRPr="00067DDE">
        <w:rPr>
          <w:spacing w:val="-8"/>
        </w:rPr>
        <w:t>початковій</w:t>
      </w:r>
      <w:r w:rsidR="005B38C0" w:rsidRPr="00067DDE">
        <w:rPr>
          <w:spacing w:val="-8"/>
        </w:rPr>
        <w:t xml:space="preserve"> </w:t>
      </w:r>
      <w:r w:rsidRPr="00067DDE">
        <w:rPr>
          <w:spacing w:val="-8"/>
        </w:rPr>
        <w:t>школі:</w:t>
      </w:r>
      <w:r w:rsidR="005B38C0" w:rsidRPr="00067DDE">
        <w:rPr>
          <w:spacing w:val="-8"/>
        </w:rPr>
        <w:t xml:space="preserve"> </w:t>
      </w:r>
      <w:r w:rsidRPr="00067DDE">
        <w:rPr>
          <w:spacing w:val="-8"/>
        </w:rPr>
        <w:t>посібник</w:t>
      </w:r>
      <w:r w:rsidR="005B38C0" w:rsidRPr="00067DDE">
        <w:rPr>
          <w:spacing w:val="-8"/>
        </w:rPr>
        <w:t xml:space="preserve"> </w:t>
      </w:r>
      <w:r w:rsidRPr="00067DDE">
        <w:rPr>
          <w:spacing w:val="-8"/>
        </w:rPr>
        <w:t>для</w:t>
      </w:r>
      <w:r w:rsidR="005B38C0" w:rsidRPr="00067DDE">
        <w:rPr>
          <w:spacing w:val="-8"/>
        </w:rPr>
        <w:t xml:space="preserve"> </w:t>
      </w:r>
      <w:r w:rsidRPr="00067DDE">
        <w:rPr>
          <w:spacing w:val="-8"/>
        </w:rPr>
        <w:t>вчителя</w:t>
      </w:r>
      <w:r w:rsidR="005B38C0" w:rsidRPr="00067DDE">
        <w:rPr>
          <w:spacing w:val="-8"/>
        </w:rPr>
        <w:t xml:space="preserve"> </w:t>
      </w:r>
      <w:r w:rsidRPr="00067DDE">
        <w:rPr>
          <w:spacing w:val="-8"/>
        </w:rPr>
        <w:t xml:space="preserve">/ Волошенюк О. В, Ганик О. В., Голощапова В. В, Дегтярьова Г.А, Іванова І. Б., Кожанова А. Ю., Пиза Г. Ю., Шкребець О. О, Янкович О. І. / За редакцією Волошенюк О. В., Іванова В. Ф. – Київ : ЦВП, АУП, 2018 </w:t>
      </w:r>
      <w:r w:rsidR="00256A2B" w:rsidRPr="00067DDE">
        <w:rPr>
          <w:spacing w:val="-8"/>
        </w:rPr>
        <w:t>–</w:t>
      </w:r>
      <w:r w:rsidRPr="00067DDE">
        <w:rPr>
          <w:spacing w:val="-8"/>
        </w:rPr>
        <w:t xml:space="preserve"> 234 с. (</w:t>
      </w:r>
      <w:hyperlink r:id="rId52">
        <w:r w:rsidRPr="00067DDE">
          <w:rPr>
            <w:color w:val="0000FF"/>
            <w:spacing w:val="-8"/>
            <w:u w:val="single" w:color="0000FF"/>
          </w:rPr>
          <w:t>https://www.aup.com.ua/mediagramotnist-u-pochatkoviy-shkoli/</w:t>
        </w:r>
      </w:hyperlink>
      <w:r w:rsidRPr="00067DDE">
        <w:rPr>
          <w:spacing w:val="-8"/>
        </w:rPr>
        <w:t>),</w:t>
      </w:r>
    </w:p>
    <w:p w:rsidR="00FA1ACD" w:rsidRPr="00067DDE" w:rsidRDefault="000928A3" w:rsidP="00165578">
      <w:pPr>
        <w:pStyle w:val="a3"/>
        <w:ind w:left="567" w:right="0" w:firstLine="709"/>
        <w:rPr>
          <w:spacing w:val="-8"/>
        </w:rPr>
      </w:pPr>
      <w:r w:rsidRPr="00067DDE">
        <w:rPr>
          <w:spacing w:val="-8"/>
        </w:rPr>
        <w:t xml:space="preserve">Медіаграмотність та критичне мислення в початковій школі: посібник для вчителя </w:t>
      </w:r>
      <w:r w:rsidRPr="00067DDE">
        <w:rPr>
          <w:b/>
          <w:spacing w:val="-8"/>
        </w:rPr>
        <w:t xml:space="preserve">/ </w:t>
      </w:r>
      <w:r w:rsidRPr="00067DDE">
        <w:rPr>
          <w:spacing w:val="-8"/>
        </w:rPr>
        <w:t>Бакка Т., Голощапова В., Дегтярьова Г., Євтушенко Р., Іванова І., Крамаровська С., Мелещенко Т, Шкребець О. / За редакцією Волошенюк О., Дегтярьової Г., Іванова В. – К. : ЦВП, АУП, 2017 – 196 с.</w:t>
      </w:r>
      <w:r w:rsidR="005B38C0" w:rsidRPr="00067DDE">
        <w:rPr>
          <w:spacing w:val="-8"/>
        </w:rPr>
        <w:t xml:space="preserve"> </w:t>
      </w:r>
      <w:r w:rsidRPr="00067DDE">
        <w:rPr>
          <w:spacing w:val="-8"/>
        </w:rPr>
        <w:t>(</w:t>
      </w:r>
      <w:hyperlink r:id="rId53">
        <w:r w:rsidRPr="00067DDE">
          <w:rPr>
            <w:color w:val="0000FF"/>
            <w:spacing w:val="-8"/>
            <w:u w:val="single" w:color="0000FF"/>
          </w:rPr>
          <w:t>https://www.aup.com.ua/mediagramotnist-ta-kritichne-mislen-2/#)</w:t>
        </w:r>
      </w:hyperlink>
      <w:r w:rsidRPr="00067DDE">
        <w:rPr>
          <w:color w:val="0000FF"/>
          <w:spacing w:val="-8"/>
        </w:rPr>
        <w:t xml:space="preserve"> </w:t>
      </w:r>
      <w:r w:rsidRPr="00067DDE">
        <w:rPr>
          <w:spacing w:val="-8"/>
        </w:rPr>
        <w:t>.</w:t>
      </w:r>
    </w:p>
    <w:p w:rsidR="00FA1ACD" w:rsidRPr="00466262" w:rsidRDefault="000928A3" w:rsidP="00165578">
      <w:pPr>
        <w:pStyle w:val="a3"/>
        <w:ind w:left="567" w:right="0" w:firstLine="709"/>
        <w:rPr>
          <w:spacing w:val="-4"/>
        </w:rPr>
      </w:pPr>
      <w:r w:rsidRPr="00466262">
        <w:rPr>
          <w:spacing w:val="-4"/>
        </w:rPr>
        <w:t>Сьогодні бібліотеки – це сучасні мультисервісні інформаційні центри, покликані виховувати компетентного медіа споживача в нових умовах інформаційного суспільства. Для бібліотекарів закладів освіти, які опікуються впровадженням медіаосвіти та медіаграмотності, корисними будуть посібники:</w:t>
      </w:r>
    </w:p>
    <w:p w:rsidR="00FA1ACD" w:rsidRPr="00466262" w:rsidRDefault="000928A3" w:rsidP="00165578">
      <w:pPr>
        <w:pStyle w:val="a3"/>
        <w:ind w:left="567" w:right="0" w:firstLine="709"/>
        <w:rPr>
          <w:spacing w:val="-4"/>
        </w:rPr>
      </w:pPr>
      <w:r w:rsidRPr="00466262">
        <w:rPr>
          <w:spacing w:val="-4"/>
        </w:rPr>
        <w:t xml:space="preserve">Медіаграмотність для бібліотекарів: практичний посібник. Навчальне видання. / Ю. М. Зоря, Н. М. Степанова, В. І. Потапова / За редакцією О. В. Волошенюк, </w:t>
      </w:r>
      <w:r w:rsidR="00EF47BE">
        <w:rPr>
          <w:spacing w:val="-4"/>
        </w:rPr>
        <w:br/>
      </w:r>
      <w:r w:rsidRPr="00466262">
        <w:rPr>
          <w:spacing w:val="-4"/>
        </w:rPr>
        <w:t xml:space="preserve">Р. І. Євтушенко. </w:t>
      </w:r>
      <w:r w:rsidR="00256A2B">
        <w:rPr>
          <w:spacing w:val="-4"/>
        </w:rPr>
        <w:t>–</w:t>
      </w:r>
      <w:r w:rsidRPr="00466262">
        <w:rPr>
          <w:spacing w:val="-4"/>
        </w:rPr>
        <w:t xml:space="preserve"> Київ: Академія української преси, Центр вільної преси, 2021. – 75 с. (</w:t>
      </w:r>
      <w:hyperlink r:id="rId54">
        <w:r w:rsidRPr="00466262">
          <w:rPr>
            <w:color w:val="0000FF"/>
            <w:spacing w:val="-4"/>
            <w:u w:val="single" w:color="0000FF"/>
          </w:rPr>
          <w:t>https://www.aup.com.ua/mediagramotnist-</w:t>
        </w:r>
      </w:hyperlink>
      <w:r w:rsidRPr="00466262">
        <w:rPr>
          <w:color w:val="0000FF"/>
          <w:spacing w:val="-4"/>
        </w:rPr>
        <w:t xml:space="preserve"> </w:t>
      </w:r>
      <w:hyperlink r:id="rId55">
        <w:r w:rsidRPr="00466262">
          <w:rPr>
            <w:color w:val="0000FF"/>
            <w:spacing w:val="-4"/>
            <w:u w:val="single" w:color="0000FF"/>
          </w:rPr>
          <w:t>dlya-bibliotekariv</w:t>
        </w:r>
      </w:hyperlink>
      <w:r w:rsidRPr="00466262">
        <w:rPr>
          <w:color w:val="0000FF"/>
          <w:spacing w:val="-4"/>
          <w:u w:val="single" w:color="0000FF"/>
        </w:rPr>
        <w:t>/),</w:t>
      </w:r>
    </w:p>
    <w:p w:rsidR="00FA1ACD" w:rsidRPr="00466262" w:rsidRDefault="000928A3" w:rsidP="00165578">
      <w:pPr>
        <w:pStyle w:val="a3"/>
        <w:ind w:left="567" w:right="0" w:firstLine="709"/>
        <w:rPr>
          <w:spacing w:val="-4"/>
        </w:rPr>
      </w:pPr>
      <w:r w:rsidRPr="00466262">
        <w:rPr>
          <w:spacing w:val="-4"/>
        </w:rPr>
        <w:lastRenderedPageBreak/>
        <w:t xml:space="preserve">Практична медіаграмотність для бібліотек / Власюк О.В, Потапова В.І., Срібна І. / За редакцією Волошенюк О. В., Іванова В.Ф. </w:t>
      </w:r>
      <w:r w:rsidR="00256A2B">
        <w:rPr>
          <w:spacing w:val="-4"/>
        </w:rPr>
        <w:t>–</w:t>
      </w:r>
      <w:r w:rsidRPr="00466262">
        <w:rPr>
          <w:spacing w:val="-4"/>
        </w:rPr>
        <w:t xml:space="preserve"> Київ : АУП, ЦВП, 2019. </w:t>
      </w:r>
      <w:r w:rsidR="00256A2B">
        <w:rPr>
          <w:spacing w:val="-4"/>
        </w:rPr>
        <w:t>–</w:t>
      </w:r>
      <w:r w:rsidRPr="00466262">
        <w:rPr>
          <w:spacing w:val="-4"/>
        </w:rPr>
        <w:t xml:space="preserve"> 61 с. </w:t>
      </w:r>
      <w:r w:rsidRPr="00466262">
        <w:rPr>
          <w:b/>
          <w:spacing w:val="-4"/>
        </w:rPr>
        <w:t>(</w:t>
      </w:r>
      <w:hyperlink r:id="rId56">
        <w:r w:rsidRPr="00466262">
          <w:rPr>
            <w:color w:val="0000FF"/>
            <w:spacing w:val="-4"/>
            <w:u w:val="single" w:color="0000FF"/>
          </w:rPr>
          <w:t>https://www.aup.com.ua/praktichna-mediagramotnist-</w:t>
        </w:r>
      </w:hyperlink>
      <w:r w:rsidRPr="00466262">
        <w:rPr>
          <w:color w:val="0000FF"/>
          <w:spacing w:val="-4"/>
        </w:rPr>
        <w:t xml:space="preserve"> </w:t>
      </w:r>
      <w:hyperlink r:id="rId57">
        <w:r w:rsidRPr="00466262">
          <w:rPr>
            <w:color w:val="0000FF"/>
            <w:spacing w:val="-4"/>
            <w:u w:val="single" w:color="0000FF"/>
          </w:rPr>
          <w:t>dlya-bibl/</w:t>
        </w:r>
      </w:hyperlink>
      <w:r w:rsidRPr="00466262">
        <w:rPr>
          <w:color w:val="0000FF"/>
          <w:spacing w:val="-4"/>
          <w:u w:val="single" w:color="0000FF"/>
        </w:rPr>
        <w:t>).</w:t>
      </w:r>
    </w:p>
    <w:p w:rsidR="00FA1ACD" w:rsidRPr="00082C36" w:rsidRDefault="000928A3" w:rsidP="00165578">
      <w:pPr>
        <w:pStyle w:val="a3"/>
        <w:ind w:left="567" w:right="0" w:firstLine="709"/>
        <w:rPr>
          <w:spacing w:val="-4"/>
        </w:rPr>
      </w:pPr>
      <w:r w:rsidRPr="00082C36">
        <w:rPr>
          <w:spacing w:val="-4"/>
        </w:rPr>
        <w:t xml:space="preserve">Значну увагу у 2022/2023 навальному році слід приділити посиленню </w:t>
      </w:r>
      <w:r w:rsidRPr="00082C36">
        <w:rPr>
          <w:b/>
          <w:i/>
          <w:spacing w:val="-4"/>
        </w:rPr>
        <w:t xml:space="preserve">національно-патріотичного </w:t>
      </w:r>
      <w:r w:rsidRPr="00082C36">
        <w:rPr>
          <w:spacing w:val="-4"/>
        </w:rPr>
        <w:t>компонента в предметах (інтегрованих курсах) усіх освітніх галузей. Насамперед ця вимога актуальна для предметів мовно-літературної, громадянської та історичної, мистецької освітніх галузей.</w:t>
      </w:r>
    </w:p>
    <w:p w:rsidR="00FA1ACD" w:rsidRPr="00082C36" w:rsidRDefault="000928A3" w:rsidP="00165578">
      <w:pPr>
        <w:pStyle w:val="a3"/>
        <w:ind w:left="567" w:right="0" w:firstLine="709"/>
        <w:rPr>
          <w:spacing w:val="-4"/>
        </w:rPr>
      </w:pPr>
      <w:r w:rsidRPr="00082C36">
        <w:rPr>
          <w:spacing w:val="-4"/>
        </w:rPr>
        <w:t>З метою посилення національно-патріотичного виховання дітей та молоді перший урок у новому навчальному році проводиться на тему: «Ми українці: честь і слава незламним!». Метою уроку є виховання почуття гордості й приналежності до незламного українського народу, який героїчно боронить власну державу, і як наслідок готовності до посильної участі у справі захисту суверенітету України та відновлення її територіальної цілісності, долучення до волонтерського руху, допомога армії; глибокої пошани до загиблих героїв і вшанування їх світлої пам’яті; поваги до Збройних сил України й усіх причетних до справи захисту нашої Вітчизни і вдячності їм; співчуття до людей, скалічених війною, до родичів тих, хто загинув на війні, тих, хто втратив житло або був змушений його покинути; стійкості до впливів пропаганди країни агресора.</w:t>
      </w:r>
    </w:p>
    <w:p w:rsidR="00FA1ACD" w:rsidRPr="00466262" w:rsidRDefault="000928A3" w:rsidP="00165578">
      <w:pPr>
        <w:pStyle w:val="a3"/>
        <w:ind w:left="567" w:right="0" w:firstLine="709"/>
        <w:rPr>
          <w:spacing w:val="-4"/>
        </w:rPr>
      </w:pPr>
      <w:r w:rsidRPr="00082C36">
        <w:rPr>
          <w:spacing w:val="-4"/>
        </w:rPr>
        <w:t>Враховуючи триваючу широкомасштабну війну російських окупаційних військ фактично на всій території України актуальними в цей час є вивчення правил пожежної, мінної безпеки та основ цивільного захисту, організація регулярних навчань щодо дій в умовах загрози та виникнення надзвичайної ситуації, у разі оголошення повітряної тривоги та проведення уроків безпеки. Для опрацювання зазначених тем можна організовувати ситуаційно-рольові ігри, проведення тренінгів на засвоєння алгоритмів дій під час небезпеки, у тому числі дій за сигналами оповіщення цивільного захисту, використовувати просвітницькі матеріали з офіційних сайтів, зокрема, UNICEF Ukraine (ресурс</w:t>
      </w:r>
      <w:r w:rsidRPr="00466262">
        <w:rPr>
          <w:spacing w:val="-4"/>
        </w:rPr>
        <w:t xml:space="preserve"> </w:t>
      </w:r>
      <w:hyperlink r:id="rId58">
        <w:r w:rsidRPr="00466262">
          <w:rPr>
            <w:color w:val="0000FF"/>
            <w:spacing w:val="-4"/>
            <w:u w:val="single" w:color="0000FF"/>
          </w:rPr>
          <w:t>«Суперкоманда проти мін</w:t>
        </w:r>
      </w:hyperlink>
      <w:r w:rsidRPr="00466262">
        <w:rPr>
          <w:spacing w:val="-4"/>
        </w:rPr>
        <w:t xml:space="preserve">»), </w:t>
      </w:r>
      <w:r w:rsidRPr="00082C36">
        <w:rPr>
          <w:spacing w:val="-4"/>
        </w:rPr>
        <w:t xml:space="preserve">МВС України </w:t>
      </w:r>
      <w:r w:rsidRPr="00466262">
        <w:rPr>
          <w:spacing w:val="-4"/>
        </w:rPr>
        <w:t>(«</w:t>
      </w:r>
      <w:hyperlink r:id="rId59">
        <w:r w:rsidRPr="00466262">
          <w:rPr>
            <w:color w:val="0000FF"/>
            <w:spacing w:val="-4"/>
            <w:u w:val="single" w:color="0000FF"/>
          </w:rPr>
          <w:t>Як</w:t>
        </w:r>
      </w:hyperlink>
      <w:r w:rsidR="00256A2B">
        <w:rPr>
          <w:color w:val="0000FF"/>
          <w:spacing w:val="-4"/>
          <w:u w:val="single" w:color="0000FF"/>
        </w:rPr>
        <w:t xml:space="preserve"> </w:t>
      </w:r>
      <w:hyperlink r:id="rId60">
        <w:r w:rsidRPr="00466262">
          <w:rPr>
            <w:color w:val="0000FF"/>
            <w:spacing w:val="-4"/>
            <w:u w:val="single" w:color="0000FF"/>
          </w:rPr>
          <w:t>поводитися в разі виявлення підозрілих предметів?»</w:t>
        </w:r>
      </w:hyperlink>
      <w:r w:rsidRPr="00466262">
        <w:rPr>
          <w:spacing w:val="-4"/>
        </w:rPr>
        <w:t>), Асоціації саперів України (</w:t>
      </w:r>
      <w:hyperlink r:id="rId61">
        <w:r w:rsidRPr="00466262">
          <w:rPr>
            <w:color w:val="0000FF"/>
            <w:spacing w:val="-4"/>
            <w:u w:val="single" w:color="0000FF"/>
          </w:rPr>
          <w:t>відеоролик</w:t>
        </w:r>
      </w:hyperlink>
      <w:r w:rsidRPr="00466262">
        <w:rPr>
          <w:color w:val="0000FF"/>
          <w:spacing w:val="-4"/>
        </w:rPr>
        <w:t xml:space="preserve"> </w:t>
      </w:r>
      <w:r w:rsidRPr="00082C36">
        <w:rPr>
          <w:spacing w:val="-4"/>
        </w:rPr>
        <w:t xml:space="preserve">з інформування населення України щодо ризиків від вибухонебезпечних предметів), МОН України (посібник для дітей про правила поведінки з вибухонебезпечними предметами </w:t>
      </w:r>
      <w:r w:rsidRPr="00466262">
        <w:rPr>
          <w:spacing w:val="-4"/>
        </w:rPr>
        <w:t>«</w:t>
      </w:r>
      <w:hyperlink r:id="rId62">
        <w:r w:rsidRPr="00466262">
          <w:rPr>
            <w:color w:val="0000FF"/>
            <w:spacing w:val="-4"/>
            <w:u w:val="single" w:color="0000FF"/>
          </w:rPr>
          <w:t>Мінна безпека не без</w:t>
        </w:r>
      </w:hyperlink>
      <w:r w:rsidRPr="00466262">
        <w:rPr>
          <w:color w:val="0000FF"/>
          <w:spacing w:val="-4"/>
        </w:rPr>
        <w:t xml:space="preserve"> </w:t>
      </w:r>
      <w:hyperlink r:id="rId63">
        <w:r w:rsidRPr="00466262">
          <w:rPr>
            <w:color w:val="0000FF"/>
            <w:spacing w:val="-4"/>
            <w:u w:val="single" w:color="0000FF"/>
          </w:rPr>
          <w:t>ПЕКа»</w:t>
        </w:r>
      </w:hyperlink>
      <w:r w:rsidRPr="00466262">
        <w:rPr>
          <w:spacing w:val="-4"/>
        </w:rPr>
        <w:t>).</w:t>
      </w:r>
    </w:p>
    <w:p w:rsidR="00FA1ACD" w:rsidRPr="00082C36" w:rsidRDefault="000928A3" w:rsidP="00165578">
      <w:pPr>
        <w:pStyle w:val="a3"/>
        <w:ind w:left="567" w:right="0" w:firstLine="709"/>
        <w:rPr>
          <w:spacing w:val="-4"/>
        </w:rPr>
      </w:pPr>
      <w:r w:rsidRPr="00082C36">
        <w:rPr>
          <w:spacing w:val="-4"/>
        </w:rPr>
        <w:t xml:space="preserve">Для належної організації освітнього процесу в максимально комфортних для всіх його учасників умовах, зважаючи на обставини, у яких заклади освіти України розпочинають 2022/2023 навчальний рік, рекомендуємо скористатися порадами фахівців з </w:t>
      </w:r>
      <w:r w:rsidRPr="00082C36">
        <w:rPr>
          <w:b/>
          <w:i/>
          <w:spacing w:val="-4"/>
        </w:rPr>
        <w:t>психологічної підтримки</w:t>
      </w:r>
      <w:r w:rsidRPr="00082C36">
        <w:rPr>
          <w:spacing w:val="-4"/>
        </w:rPr>
        <w:t>, наведеними в розділі 2 Інструктивно-методичних рекомендацій щодо організації освітнього процесу та викладання навчальних предметів у закладах загальної середньої освіти у 2022/2023 навчальному році (додаток 1).</w:t>
      </w:r>
    </w:p>
    <w:p w:rsidR="00FA1ACD" w:rsidRPr="00082C36" w:rsidRDefault="000928A3" w:rsidP="00EF47BE">
      <w:pPr>
        <w:pStyle w:val="2"/>
        <w:numPr>
          <w:ilvl w:val="0"/>
          <w:numId w:val="5"/>
        </w:numPr>
        <w:tabs>
          <w:tab w:val="left" w:pos="1560"/>
        </w:tabs>
        <w:ind w:left="567" w:firstLine="709"/>
        <w:jc w:val="both"/>
        <w:rPr>
          <w:spacing w:val="-4"/>
        </w:rPr>
      </w:pPr>
      <w:r w:rsidRPr="00082C36">
        <w:rPr>
          <w:spacing w:val="-4"/>
        </w:rPr>
        <w:t>Впровадження</w:t>
      </w:r>
      <w:r w:rsidR="00C22AF2" w:rsidRPr="00082C36">
        <w:rPr>
          <w:spacing w:val="-4"/>
        </w:rPr>
        <w:t xml:space="preserve"> </w:t>
      </w:r>
      <w:r w:rsidRPr="00082C36">
        <w:rPr>
          <w:spacing w:val="-4"/>
        </w:rPr>
        <w:t>державного</w:t>
      </w:r>
      <w:r w:rsidR="00C22AF2" w:rsidRPr="00082C36">
        <w:rPr>
          <w:spacing w:val="-4"/>
        </w:rPr>
        <w:t xml:space="preserve"> </w:t>
      </w:r>
      <w:r w:rsidRPr="00082C36">
        <w:rPr>
          <w:spacing w:val="-4"/>
        </w:rPr>
        <w:t>стандарту</w:t>
      </w:r>
      <w:r w:rsidR="00C22AF2" w:rsidRPr="00082C36">
        <w:rPr>
          <w:spacing w:val="-4"/>
        </w:rPr>
        <w:t xml:space="preserve"> </w:t>
      </w:r>
      <w:r w:rsidRPr="00082C36">
        <w:rPr>
          <w:spacing w:val="-4"/>
        </w:rPr>
        <w:t>базової</w:t>
      </w:r>
      <w:r w:rsidR="00C22AF2" w:rsidRPr="00082C36">
        <w:rPr>
          <w:spacing w:val="-4"/>
        </w:rPr>
        <w:t xml:space="preserve"> </w:t>
      </w:r>
      <w:r w:rsidRPr="00082C36">
        <w:rPr>
          <w:spacing w:val="-4"/>
        </w:rPr>
        <w:t>середньої</w:t>
      </w:r>
      <w:r w:rsidR="00C22AF2" w:rsidRPr="00082C36">
        <w:rPr>
          <w:spacing w:val="-4"/>
        </w:rPr>
        <w:t xml:space="preserve"> </w:t>
      </w:r>
      <w:r w:rsidRPr="00082C36">
        <w:rPr>
          <w:spacing w:val="-4"/>
        </w:rPr>
        <w:t>освіти в 5 класах.</w:t>
      </w:r>
    </w:p>
    <w:p w:rsidR="00FA1ACD" w:rsidRPr="00082C36" w:rsidRDefault="000928A3" w:rsidP="00165578">
      <w:pPr>
        <w:pStyle w:val="a3"/>
        <w:ind w:left="567" w:right="0" w:firstLine="709"/>
        <w:rPr>
          <w:spacing w:val="-4"/>
        </w:rPr>
      </w:pPr>
      <w:r w:rsidRPr="00082C36">
        <w:rPr>
          <w:spacing w:val="-4"/>
        </w:rPr>
        <w:t>Починаючи з 2022/2023 навчального року починається поетапне впровадження Державного стандарту базової середньої освіти (далі – Державний стандарт), відповідно учні 5 класів закладів загальної середньої освіти переходять на нову модель навчання.</w:t>
      </w:r>
    </w:p>
    <w:p w:rsidR="00FA1ACD" w:rsidRPr="00082C36" w:rsidRDefault="000928A3" w:rsidP="00165578">
      <w:pPr>
        <w:pStyle w:val="a3"/>
        <w:ind w:left="567" w:right="0" w:firstLine="709"/>
        <w:rPr>
          <w:spacing w:val="-4"/>
        </w:rPr>
      </w:pPr>
      <w:r w:rsidRPr="00082C36">
        <w:rPr>
          <w:spacing w:val="-4"/>
        </w:rPr>
        <w:t>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компетентностей і наскрізних умінь, визначених Законом України «Про освіту», та сприяти вихованню ціннісних орієнтирів відповідно до Концепції «Нова українська школа».</w:t>
      </w:r>
    </w:p>
    <w:p w:rsidR="00A324EF" w:rsidRPr="00484915" w:rsidRDefault="000928A3" w:rsidP="00165578">
      <w:pPr>
        <w:pStyle w:val="a3"/>
        <w:ind w:left="567" w:right="0" w:firstLine="709"/>
        <w:rPr>
          <w:spacing w:val="-4"/>
        </w:rPr>
      </w:pPr>
      <w:r w:rsidRPr="00082C36">
        <w:rPr>
          <w:spacing w:val="-4"/>
        </w:rPr>
        <w:t xml:space="preserve">Основним документом, що забезпечує досягнення учнями визначених </w:t>
      </w:r>
      <w:r w:rsidRPr="00082C36">
        <w:rPr>
          <w:spacing w:val="-4"/>
        </w:rPr>
        <w:lastRenderedPageBreak/>
        <w:t xml:space="preserve">відповідним Державним стандартом вимог до обов’язкових результатів навчання учнів є освітня програма закладу загальної середньої освіти. Заклади освіти можуть розробляти освітню програму для адаптаційного циклу базової середньої освіти (5 – 6 класи) на основі </w:t>
      </w:r>
      <w:hyperlink r:id="rId64">
        <w:r w:rsidRPr="00466262">
          <w:rPr>
            <w:color w:val="0000FF"/>
            <w:spacing w:val="-4"/>
            <w:u w:val="single" w:color="0000FF"/>
          </w:rPr>
          <w:t>Типової освітньої</w:t>
        </w:r>
      </w:hyperlink>
      <w:r w:rsidRPr="00466262">
        <w:rPr>
          <w:color w:val="0000FF"/>
          <w:spacing w:val="-4"/>
        </w:rPr>
        <w:t xml:space="preserve"> </w:t>
      </w:r>
      <w:hyperlink r:id="rId65">
        <w:r w:rsidRPr="00466262">
          <w:rPr>
            <w:color w:val="0000FF"/>
            <w:spacing w:val="-4"/>
            <w:u w:val="single" w:color="0000FF"/>
          </w:rPr>
          <w:t>програми</w:t>
        </w:r>
      </w:hyperlink>
      <w:r w:rsidRPr="00466262">
        <w:rPr>
          <w:color w:val="0000FF"/>
          <w:spacing w:val="-4"/>
        </w:rPr>
        <w:t xml:space="preserve"> </w:t>
      </w:r>
      <w:r w:rsidR="00082C36">
        <w:rPr>
          <w:spacing w:val="-4"/>
        </w:rPr>
        <w:t>для 5-</w:t>
      </w:r>
      <w:r w:rsidRPr="00466262">
        <w:rPr>
          <w:spacing w:val="-4"/>
        </w:rPr>
        <w:t xml:space="preserve">9 класів закладів загальної середньої </w:t>
      </w:r>
      <w:r w:rsidRPr="00484915">
        <w:rPr>
          <w:spacing w:val="-4"/>
        </w:rPr>
        <w:t>освіти, затвердженої наказом МОН 19.02. 2021 р. № 235 (далі – Типова освітня програма) або розробляти власну освітню програму з подальшим затвердженням її в установленому порядку (наказ Міністерства освіти і науки України 03.06.2022 № 520 «Про затвердження Порядку проведення експертизи та затвердження освітніх програм повної загальної середньої освіти, розроблених не на основі типових освітніх програм», зареєстрований в Міністерстві юстиції України 14 липня 2022 р. за N 778/38114).</w:t>
      </w:r>
      <w:r w:rsidR="00A324EF" w:rsidRPr="00484915">
        <w:rPr>
          <w:spacing w:val="-4"/>
        </w:rPr>
        <w:t xml:space="preserve"> </w:t>
      </w:r>
    </w:p>
    <w:p w:rsidR="00FA1ACD" w:rsidRPr="00484915" w:rsidRDefault="000928A3" w:rsidP="00165578">
      <w:pPr>
        <w:pStyle w:val="a3"/>
        <w:ind w:left="567" w:right="0" w:firstLine="709"/>
        <w:rPr>
          <w:spacing w:val="-4"/>
        </w:rPr>
      </w:pPr>
      <w:r w:rsidRPr="00484915">
        <w:rPr>
          <w:spacing w:val="-4"/>
        </w:rPr>
        <w:t>Відповідно до частини третьої статті 11 Закону України «Про повну загальну середню освіту» освітня програма закладу освіти, розроблена на основі Типової освітньої програми, має таку структуру:</w:t>
      </w:r>
    </w:p>
    <w:p w:rsidR="00FA1ACD" w:rsidRPr="00484915" w:rsidRDefault="000928A3" w:rsidP="007C4822">
      <w:pPr>
        <w:pStyle w:val="a4"/>
        <w:numPr>
          <w:ilvl w:val="1"/>
          <w:numId w:val="5"/>
        </w:numPr>
        <w:tabs>
          <w:tab w:val="left" w:pos="1701"/>
        </w:tabs>
        <w:ind w:left="567" w:firstLine="709"/>
        <w:jc w:val="both"/>
        <w:rPr>
          <w:spacing w:val="-4"/>
          <w:sz w:val="28"/>
          <w:szCs w:val="28"/>
        </w:rPr>
      </w:pPr>
      <w:r w:rsidRPr="00484915">
        <w:rPr>
          <w:spacing w:val="-4"/>
          <w:sz w:val="28"/>
          <w:szCs w:val="28"/>
        </w:rPr>
        <w:t>Вступна частина.</w:t>
      </w:r>
    </w:p>
    <w:p w:rsidR="00FA1ACD" w:rsidRPr="00484915" w:rsidRDefault="000928A3" w:rsidP="007C4822">
      <w:pPr>
        <w:pStyle w:val="a4"/>
        <w:numPr>
          <w:ilvl w:val="1"/>
          <w:numId w:val="5"/>
        </w:numPr>
        <w:tabs>
          <w:tab w:val="left" w:pos="1701"/>
        </w:tabs>
        <w:ind w:left="567" w:firstLine="709"/>
        <w:jc w:val="both"/>
        <w:rPr>
          <w:spacing w:val="-4"/>
          <w:sz w:val="28"/>
          <w:szCs w:val="28"/>
        </w:rPr>
      </w:pPr>
      <w:r w:rsidRPr="00484915">
        <w:rPr>
          <w:spacing w:val="-4"/>
          <w:sz w:val="28"/>
          <w:szCs w:val="28"/>
        </w:rPr>
        <w:t>Загальний обсяг навчального навантаження (в годинах) і його розподіл за освітніми галузями та роками навчання.</w:t>
      </w:r>
    </w:p>
    <w:p w:rsidR="00FA1ACD" w:rsidRPr="00484915" w:rsidRDefault="000928A3" w:rsidP="007C4822">
      <w:pPr>
        <w:pStyle w:val="a4"/>
        <w:numPr>
          <w:ilvl w:val="1"/>
          <w:numId w:val="5"/>
        </w:numPr>
        <w:tabs>
          <w:tab w:val="left" w:pos="1701"/>
        </w:tabs>
        <w:ind w:left="567" w:firstLine="709"/>
        <w:jc w:val="both"/>
        <w:rPr>
          <w:spacing w:val="-4"/>
          <w:sz w:val="28"/>
          <w:szCs w:val="28"/>
        </w:rPr>
      </w:pPr>
      <w:r w:rsidRPr="00484915">
        <w:rPr>
          <w:spacing w:val="-4"/>
          <w:sz w:val="28"/>
          <w:szCs w:val="28"/>
        </w:rPr>
        <w:t xml:space="preserve">Навчальний план закладу освіти з визначеним переліком: предметів/ інтегрованих курсів та визначеним для них тижневим навчальним навантаженням для кожного року навчання; предметів/курсів (інтегрованих або за вибором) вибіркового освітнього </w:t>
      </w:r>
      <w:r w:rsidR="000B19E5" w:rsidRPr="00484915">
        <w:rPr>
          <w:spacing w:val="-4"/>
          <w:sz w:val="28"/>
          <w:szCs w:val="28"/>
        </w:rPr>
        <w:t>компонента</w:t>
      </w:r>
      <w:r w:rsidRPr="00484915">
        <w:rPr>
          <w:spacing w:val="-4"/>
          <w:sz w:val="28"/>
          <w:szCs w:val="28"/>
        </w:rPr>
        <w:t>.</w:t>
      </w:r>
    </w:p>
    <w:p w:rsidR="00FA1ACD" w:rsidRPr="00484915" w:rsidRDefault="000928A3" w:rsidP="007C4822">
      <w:pPr>
        <w:pStyle w:val="a4"/>
        <w:numPr>
          <w:ilvl w:val="1"/>
          <w:numId w:val="5"/>
        </w:numPr>
        <w:tabs>
          <w:tab w:val="left" w:pos="1701"/>
        </w:tabs>
        <w:ind w:left="567" w:firstLine="709"/>
        <w:jc w:val="both"/>
        <w:rPr>
          <w:spacing w:val="-4"/>
          <w:sz w:val="28"/>
          <w:szCs w:val="28"/>
        </w:rPr>
      </w:pPr>
      <w:r w:rsidRPr="00484915">
        <w:rPr>
          <w:spacing w:val="-4"/>
          <w:sz w:val="28"/>
          <w:szCs w:val="28"/>
        </w:rPr>
        <w:t>Перелік модельних навчальних програм та навчальних програм відповідно до переліку предметів/інтегрованих курсів, визначеному навчальним планом закладу освіти.</w:t>
      </w:r>
    </w:p>
    <w:p w:rsidR="00FA1ACD" w:rsidRPr="00484915" w:rsidRDefault="000928A3" w:rsidP="007C4822">
      <w:pPr>
        <w:pStyle w:val="a4"/>
        <w:numPr>
          <w:ilvl w:val="1"/>
          <w:numId w:val="5"/>
        </w:numPr>
        <w:tabs>
          <w:tab w:val="left" w:pos="1701"/>
        </w:tabs>
        <w:ind w:left="567" w:firstLine="709"/>
        <w:jc w:val="both"/>
        <w:rPr>
          <w:spacing w:val="-4"/>
          <w:sz w:val="28"/>
          <w:szCs w:val="28"/>
        </w:rPr>
      </w:pPr>
      <w:r w:rsidRPr="00484915">
        <w:rPr>
          <w:spacing w:val="-4"/>
          <w:sz w:val="28"/>
          <w:szCs w:val="28"/>
        </w:rPr>
        <w:t>Опис форм організації освітнього процесу.</w:t>
      </w:r>
    </w:p>
    <w:p w:rsidR="00FA1ACD" w:rsidRPr="00484915" w:rsidRDefault="000928A3" w:rsidP="007C4822">
      <w:pPr>
        <w:pStyle w:val="a4"/>
        <w:numPr>
          <w:ilvl w:val="1"/>
          <w:numId w:val="5"/>
        </w:numPr>
        <w:tabs>
          <w:tab w:val="left" w:pos="1701"/>
        </w:tabs>
        <w:ind w:left="567" w:firstLine="709"/>
        <w:jc w:val="both"/>
        <w:rPr>
          <w:spacing w:val="-4"/>
          <w:sz w:val="28"/>
          <w:szCs w:val="28"/>
        </w:rPr>
      </w:pPr>
      <w:r w:rsidRPr="00484915">
        <w:rPr>
          <w:spacing w:val="-4"/>
          <w:sz w:val="28"/>
          <w:szCs w:val="28"/>
        </w:rPr>
        <w:t>Опис інструментарію оцінювання.</w:t>
      </w:r>
    </w:p>
    <w:p w:rsidR="00FA1ACD" w:rsidRPr="00484915" w:rsidRDefault="000928A3" w:rsidP="007C4822">
      <w:pPr>
        <w:pStyle w:val="a4"/>
        <w:numPr>
          <w:ilvl w:val="1"/>
          <w:numId w:val="5"/>
        </w:numPr>
        <w:tabs>
          <w:tab w:val="left" w:pos="1701"/>
        </w:tabs>
        <w:ind w:left="567" w:firstLine="709"/>
        <w:jc w:val="both"/>
        <w:rPr>
          <w:spacing w:val="-4"/>
          <w:sz w:val="28"/>
          <w:szCs w:val="28"/>
        </w:rPr>
      </w:pPr>
      <w:r w:rsidRPr="00484915">
        <w:rPr>
          <w:spacing w:val="-4"/>
          <w:sz w:val="28"/>
          <w:szCs w:val="28"/>
        </w:rPr>
        <w:t>Інші складники (за потреби закладу).</w:t>
      </w:r>
    </w:p>
    <w:p w:rsidR="00FA1ACD" w:rsidRPr="00484915" w:rsidRDefault="000928A3" w:rsidP="00165578">
      <w:pPr>
        <w:pStyle w:val="a3"/>
        <w:ind w:left="567" w:right="0" w:firstLine="709"/>
        <w:rPr>
          <w:spacing w:val="-4"/>
        </w:rPr>
      </w:pPr>
      <w:r w:rsidRPr="00484915">
        <w:rPr>
          <w:spacing w:val="-4"/>
        </w:rPr>
        <w:t>Освітню програму закладу схвалює педагогічна рада закладу освіти та затверджує його керівник.</w:t>
      </w:r>
    </w:p>
    <w:p w:rsidR="00FA1ACD" w:rsidRPr="00484915" w:rsidRDefault="000928A3" w:rsidP="00165578">
      <w:pPr>
        <w:pStyle w:val="a3"/>
        <w:ind w:left="567" w:right="0" w:firstLine="709"/>
        <w:rPr>
          <w:spacing w:val="-4"/>
        </w:rPr>
      </w:pPr>
      <w:r w:rsidRPr="00484915">
        <w:rPr>
          <w:spacing w:val="-4"/>
        </w:rPr>
        <w:t xml:space="preserve">У </w:t>
      </w:r>
      <w:r w:rsidRPr="00484915">
        <w:rPr>
          <w:i/>
          <w:spacing w:val="-4"/>
        </w:rPr>
        <w:t xml:space="preserve">Вступній частині </w:t>
      </w:r>
      <w:r w:rsidRPr="00484915">
        <w:rPr>
          <w:spacing w:val="-4"/>
        </w:rPr>
        <w:t>освітньої програми закладу освіти: зазначають тип закладу, для якого складено освітню програму;</w:t>
      </w:r>
    </w:p>
    <w:p w:rsidR="00FA1ACD" w:rsidRPr="00484915" w:rsidRDefault="000928A3" w:rsidP="00165578">
      <w:pPr>
        <w:pStyle w:val="a3"/>
        <w:ind w:left="567" w:right="0" w:firstLine="709"/>
        <w:rPr>
          <w:spacing w:val="-4"/>
        </w:rPr>
      </w:pPr>
      <w:r w:rsidRPr="00484915">
        <w:rPr>
          <w:spacing w:val="-4"/>
        </w:rPr>
        <w:t>вказують нормативні документи, на основі яких розроблена освітня програма;</w:t>
      </w:r>
    </w:p>
    <w:p w:rsidR="00FA1ACD" w:rsidRPr="00484915" w:rsidRDefault="000928A3" w:rsidP="00165578">
      <w:pPr>
        <w:pStyle w:val="a3"/>
        <w:ind w:left="567" w:right="0" w:firstLine="709"/>
        <w:rPr>
          <w:spacing w:val="-4"/>
        </w:rPr>
      </w:pPr>
      <w:r w:rsidRPr="00484915">
        <w:rPr>
          <w:spacing w:val="-4"/>
        </w:rPr>
        <w:t>формулюють мету і завдання освітньої програми закладу, які ґрунтуються на визначеній Законом України «Про освіту» меті повної загальної середньої освіти;</w:t>
      </w:r>
    </w:p>
    <w:p w:rsidR="00FA1ACD" w:rsidRPr="00484915" w:rsidRDefault="000928A3" w:rsidP="00165578">
      <w:pPr>
        <w:pStyle w:val="a3"/>
        <w:ind w:left="567" w:right="0" w:firstLine="709"/>
        <w:rPr>
          <w:spacing w:val="-4"/>
        </w:rPr>
      </w:pPr>
      <w:r w:rsidRPr="00484915">
        <w:rPr>
          <w:spacing w:val="-4"/>
        </w:rPr>
        <w:t>визначають вимоги до осіб, які можуть розпочати навчання за цією освітньою програмою, при цьому заклад освіти має керуватися винятково чинними нормативними документами у сфері освіти. Неприпустимим є встановлення таких вимог, які можуть містити будь-які дискримінаційні прояви, зокрема щодо осіб з особливими освітніми потребами.</w:t>
      </w:r>
    </w:p>
    <w:p w:rsidR="00FA1ACD" w:rsidRPr="00484915" w:rsidRDefault="000928A3" w:rsidP="00165578">
      <w:pPr>
        <w:pStyle w:val="a3"/>
        <w:ind w:left="567" w:right="0" w:firstLine="709"/>
        <w:rPr>
          <w:spacing w:val="-4"/>
        </w:rPr>
      </w:pPr>
      <w:r w:rsidRPr="00484915">
        <w:rPr>
          <w:i/>
          <w:spacing w:val="-4"/>
        </w:rPr>
        <w:t xml:space="preserve">Загальний обсяг навчального навантаження </w:t>
      </w:r>
      <w:r w:rsidRPr="00484915">
        <w:rPr>
          <w:spacing w:val="-4"/>
        </w:rPr>
        <w:t>має відповідати загальному обсягу навчального навантаження, визначеному для цього типу освітнього закладу Державним стандартом (Додаток 23) та Типовою освітньою програмою (Додатки 1, 2).</w:t>
      </w:r>
    </w:p>
    <w:p w:rsidR="00FA1ACD" w:rsidRPr="00484915" w:rsidRDefault="000928A3" w:rsidP="00165578">
      <w:pPr>
        <w:pStyle w:val="a3"/>
        <w:ind w:left="567" w:right="0" w:firstLine="709"/>
        <w:rPr>
          <w:spacing w:val="-4"/>
        </w:rPr>
      </w:pPr>
      <w:r w:rsidRPr="00484915">
        <w:rPr>
          <w:spacing w:val="-4"/>
        </w:rPr>
        <w:t>Заклад освіти, відповідно до пункту 26 Державного стандарту, визначає кількість навчальних годин на вивчення кожної освітньої галузі в межах заданого діапазону «мінімального» та «максимального» навчального навантаження і розподіляє його на два роки (5 і 6 класи). Кількість навчальних годин на вивчення кожної освітньої галузі заклад освіти може зменшувати, включно до мінімального значення, або збільшувати, включно</w:t>
      </w:r>
      <w:r w:rsidR="00165578" w:rsidRPr="00484915">
        <w:rPr>
          <w:spacing w:val="-4"/>
        </w:rPr>
        <w:t xml:space="preserve"> </w:t>
      </w:r>
      <w:r w:rsidRPr="00484915">
        <w:rPr>
          <w:spacing w:val="-4"/>
        </w:rPr>
        <w:lastRenderedPageBreak/>
        <w:t>до</w:t>
      </w:r>
      <w:r w:rsidR="00165578" w:rsidRPr="00484915">
        <w:rPr>
          <w:spacing w:val="-4"/>
        </w:rPr>
        <w:t xml:space="preserve"> </w:t>
      </w:r>
      <w:r w:rsidRPr="00484915">
        <w:rPr>
          <w:spacing w:val="-4"/>
        </w:rPr>
        <w:t>максимального</w:t>
      </w:r>
      <w:r w:rsidR="00E62337" w:rsidRPr="00484915">
        <w:rPr>
          <w:spacing w:val="-4"/>
        </w:rPr>
        <w:t xml:space="preserve"> </w:t>
      </w:r>
      <w:r w:rsidRPr="00484915">
        <w:rPr>
          <w:spacing w:val="-4"/>
        </w:rPr>
        <w:t>значення.</w:t>
      </w:r>
      <w:r w:rsidR="00165578" w:rsidRPr="00484915">
        <w:rPr>
          <w:spacing w:val="-4"/>
        </w:rPr>
        <w:t xml:space="preserve"> Відтак, обсяг навчального </w:t>
      </w:r>
      <w:r w:rsidRPr="00484915">
        <w:rPr>
          <w:spacing w:val="-4"/>
        </w:rPr>
        <w:t>навантаження, визначений освітньою програмою закладу освіти для освітньої галузі може:</w:t>
      </w:r>
    </w:p>
    <w:p w:rsidR="00FA1ACD" w:rsidRPr="00484915" w:rsidRDefault="000928A3" w:rsidP="00165578">
      <w:pPr>
        <w:pStyle w:val="a3"/>
        <w:ind w:left="567" w:right="0" w:firstLine="709"/>
        <w:jc w:val="left"/>
        <w:rPr>
          <w:spacing w:val="-4"/>
        </w:rPr>
      </w:pPr>
      <w:r w:rsidRPr="00484915">
        <w:rPr>
          <w:spacing w:val="-4"/>
        </w:rPr>
        <w:t>дорівнювати рекомендованому Типовою освітньою програмою; дорівнювати мінімальному значенню, визначеному Типовою освітньою</w:t>
      </w:r>
      <w:r w:rsidR="00165578" w:rsidRPr="00484915">
        <w:rPr>
          <w:spacing w:val="-4"/>
        </w:rPr>
        <w:t xml:space="preserve"> </w:t>
      </w:r>
      <w:r w:rsidRPr="00484915">
        <w:rPr>
          <w:spacing w:val="-4"/>
        </w:rPr>
        <w:t>програмою;</w:t>
      </w:r>
    </w:p>
    <w:p w:rsidR="00FA1ACD" w:rsidRPr="00484915" w:rsidRDefault="000928A3" w:rsidP="00165578">
      <w:pPr>
        <w:pStyle w:val="a3"/>
        <w:tabs>
          <w:tab w:val="left" w:pos="4168"/>
          <w:tab w:val="left" w:pos="6437"/>
          <w:tab w:val="left" w:pos="8045"/>
          <w:tab w:val="left" w:pos="9964"/>
        </w:tabs>
        <w:ind w:left="567" w:right="0" w:firstLine="709"/>
        <w:rPr>
          <w:spacing w:val="-4"/>
        </w:rPr>
      </w:pPr>
      <w:r w:rsidRPr="00484915">
        <w:rPr>
          <w:spacing w:val="-4"/>
        </w:rPr>
        <w:t>дорівнювати</w:t>
      </w:r>
      <w:r w:rsidR="00165578" w:rsidRPr="00484915">
        <w:rPr>
          <w:spacing w:val="-4"/>
        </w:rPr>
        <w:t xml:space="preserve"> </w:t>
      </w:r>
      <w:r w:rsidRPr="00484915">
        <w:rPr>
          <w:spacing w:val="-4"/>
        </w:rPr>
        <w:t>максимальному</w:t>
      </w:r>
      <w:r w:rsidR="00165578" w:rsidRPr="00484915">
        <w:rPr>
          <w:spacing w:val="-4"/>
        </w:rPr>
        <w:t xml:space="preserve"> </w:t>
      </w:r>
      <w:r w:rsidRPr="00484915">
        <w:rPr>
          <w:spacing w:val="-4"/>
        </w:rPr>
        <w:t>значенню,</w:t>
      </w:r>
      <w:r w:rsidR="00165578" w:rsidRPr="00484915">
        <w:rPr>
          <w:spacing w:val="-4"/>
        </w:rPr>
        <w:t xml:space="preserve"> </w:t>
      </w:r>
      <w:r w:rsidRPr="00484915">
        <w:rPr>
          <w:spacing w:val="-4"/>
        </w:rPr>
        <w:t>визначеному</w:t>
      </w:r>
      <w:r w:rsidR="00165578" w:rsidRPr="00484915">
        <w:rPr>
          <w:spacing w:val="-4"/>
        </w:rPr>
        <w:t xml:space="preserve"> </w:t>
      </w:r>
      <w:r w:rsidRPr="00484915">
        <w:rPr>
          <w:spacing w:val="-4"/>
        </w:rPr>
        <w:t>Типовою</w:t>
      </w:r>
      <w:r w:rsidR="00165578" w:rsidRPr="00484915">
        <w:rPr>
          <w:spacing w:val="-4"/>
        </w:rPr>
        <w:t xml:space="preserve"> </w:t>
      </w:r>
      <w:r w:rsidRPr="00484915">
        <w:rPr>
          <w:spacing w:val="-4"/>
        </w:rPr>
        <w:t>освітньою програмою;</w:t>
      </w:r>
    </w:p>
    <w:p w:rsidR="00FA1ACD" w:rsidRPr="00484915" w:rsidRDefault="000928A3" w:rsidP="00165578">
      <w:pPr>
        <w:pStyle w:val="a3"/>
        <w:ind w:left="567" w:right="0" w:firstLine="709"/>
        <w:rPr>
          <w:spacing w:val="-4"/>
        </w:rPr>
      </w:pPr>
      <w:r w:rsidRPr="00484915">
        <w:rPr>
          <w:spacing w:val="-4"/>
        </w:rPr>
        <w:t>мати значення менше максимального але більше рекомендованого; мати значення більше мінімального але менше рекомендованого;</w:t>
      </w:r>
    </w:p>
    <w:p w:rsidR="00FA1ACD" w:rsidRPr="00484915" w:rsidRDefault="000928A3" w:rsidP="00165578">
      <w:pPr>
        <w:pStyle w:val="a3"/>
        <w:ind w:left="567" w:right="0" w:firstLine="709"/>
        <w:rPr>
          <w:spacing w:val="-4"/>
        </w:rPr>
      </w:pPr>
      <w:r w:rsidRPr="00484915">
        <w:rPr>
          <w:spacing w:val="-4"/>
        </w:rPr>
        <w:t>розподілятися між роками навчання нерівномірно (наприклад у 5 класі мати рекомендоване значення, а у 6 – максимальне тощо).</w:t>
      </w:r>
    </w:p>
    <w:p w:rsidR="00FA1ACD" w:rsidRPr="00484915" w:rsidRDefault="000928A3" w:rsidP="00165578">
      <w:pPr>
        <w:pStyle w:val="a3"/>
        <w:ind w:left="567" w:right="0" w:firstLine="709"/>
        <w:rPr>
          <w:spacing w:val="-4"/>
        </w:rPr>
      </w:pPr>
      <w:r w:rsidRPr="00484915">
        <w:rPr>
          <w:spacing w:val="-4"/>
        </w:rPr>
        <w:t>Визначені значення навчального навантаження вносяться у таблицю.</w:t>
      </w:r>
    </w:p>
    <w:p w:rsidR="00FA1ACD" w:rsidRPr="00484915" w:rsidRDefault="00FA1ACD" w:rsidP="00165578">
      <w:pPr>
        <w:pStyle w:val="a3"/>
        <w:ind w:left="0" w:right="0" w:firstLine="709"/>
        <w:jc w:val="left"/>
        <w:rPr>
          <w:spacing w:val="-4"/>
        </w:rPr>
      </w:pPr>
    </w:p>
    <w:p w:rsidR="00FA1ACD" w:rsidRPr="00484915" w:rsidRDefault="000928A3" w:rsidP="00165578">
      <w:pPr>
        <w:pStyle w:val="1"/>
        <w:ind w:left="0" w:firstLine="709"/>
        <w:jc w:val="left"/>
        <w:rPr>
          <w:spacing w:val="-4"/>
        </w:rPr>
      </w:pPr>
      <w:r w:rsidRPr="00484915">
        <w:rPr>
          <w:spacing w:val="-4"/>
        </w:rPr>
        <w:t>Загальний обсяг навчального навантаження для 5 – 6 класів</w:t>
      </w:r>
    </w:p>
    <w:p w:rsidR="00FA1ACD" w:rsidRPr="00484915" w:rsidRDefault="000928A3" w:rsidP="008144A6">
      <w:pPr>
        <w:pStyle w:val="a3"/>
        <w:ind w:left="0" w:right="0" w:firstLine="709"/>
        <w:jc w:val="right"/>
        <w:rPr>
          <w:spacing w:val="-4"/>
        </w:rPr>
      </w:pPr>
      <w:r w:rsidRPr="00484915">
        <w:rPr>
          <w:spacing w:val="-4"/>
        </w:rPr>
        <w:t>Таблиця 1</w:t>
      </w:r>
    </w:p>
    <w:tbl>
      <w:tblPr>
        <w:tblStyle w:val="TableNormal"/>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985"/>
        <w:gridCol w:w="2126"/>
        <w:gridCol w:w="2126"/>
      </w:tblGrid>
      <w:tr w:rsidR="00484915" w:rsidRPr="00484915" w:rsidTr="00EF47BE">
        <w:trPr>
          <w:trHeight w:val="758"/>
        </w:trPr>
        <w:tc>
          <w:tcPr>
            <w:tcW w:w="3969" w:type="dxa"/>
          </w:tcPr>
          <w:p w:rsidR="00FA1ACD" w:rsidRPr="00484915" w:rsidRDefault="000928A3" w:rsidP="00EF47BE">
            <w:pPr>
              <w:pStyle w:val="TableParagraph"/>
              <w:ind w:left="0"/>
              <w:jc w:val="center"/>
              <w:rPr>
                <w:spacing w:val="-4"/>
                <w:sz w:val="24"/>
                <w:szCs w:val="24"/>
              </w:rPr>
            </w:pPr>
            <w:r w:rsidRPr="00484915">
              <w:rPr>
                <w:spacing w:val="-4"/>
                <w:sz w:val="24"/>
                <w:szCs w:val="24"/>
              </w:rPr>
              <w:t>Назва освітньої галузі</w:t>
            </w:r>
          </w:p>
        </w:tc>
        <w:tc>
          <w:tcPr>
            <w:tcW w:w="1985" w:type="dxa"/>
          </w:tcPr>
          <w:p w:rsidR="00FA1ACD" w:rsidRPr="00484915" w:rsidRDefault="000928A3" w:rsidP="00BE11F7">
            <w:pPr>
              <w:pStyle w:val="TableParagraph"/>
              <w:ind w:left="0"/>
              <w:jc w:val="center"/>
              <w:rPr>
                <w:spacing w:val="-4"/>
                <w:sz w:val="24"/>
                <w:szCs w:val="24"/>
              </w:rPr>
            </w:pPr>
            <w:r w:rsidRPr="00484915">
              <w:rPr>
                <w:spacing w:val="-4"/>
                <w:sz w:val="24"/>
                <w:szCs w:val="24"/>
              </w:rPr>
              <w:t>Навчальне навантаження</w:t>
            </w:r>
          </w:p>
        </w:tc>
        <w:tc>
          <w:tcPr>
            <w:tcW w:w="2126" w:type="dxa"/>
          </w:tcPr>
          <w:p w:rsidR="00FA1ACD" w:rsidRPr="00484915" w:rsidRDefault="000928A3" w:rsidP="00BE11F7">
            <w:pPr>
              <w:pStyle w:val="TableParagraph"/>
              <w:ind w:left="0"/>
              <w:jc w:val="center"/>
              <w:rPr>
                <w:spacing w:val="-4"/>
                <w:sz w:val="24"/>
                <w:szCs w:val="24"/>
              </w:rPr>
            </w:pPr>
            <w:r w:rsidRPr="00484915">
              <w:rPr>
                <w:spacing w:val="-4"/>
                <w:sz w:val="24"/>
                <w:szCs w:val="24"/>
              </w:rPr>
              <w:t>Кількість годин</w:t>
            </w:r>
          </w:p>
          <w:p w:rsidR="00FA1ACD" w:rsidRPr="00484915" w:rsidRDefault="000928A3" w:rsidP="00BE11F7">
            <w:pPr>
              <w:pStyle w:val="TableParagraph"/>
              <w:ind w:left="0"/>
              <w:jc w:val="center"/>
              <w:rPr>
                <w:spacing w:val="-4"/>
                <w:sz w:val="24"/>
                <w:szCs w:val="24"/>
              </w:rPr>
            </w:pPr>
            <w:r w:rsidRPr="00484915">
              <w:rPr>
                <w:spacing w:val="-4"/>
                <w:sz w:val="24"/>
                <w:szCs w:val="24"/>
              </w:rPr>
              <w:t>5 клас</w:t>
            </w:r>
          </w:p>
        </w:tc>
        <w:tc>
          <w:tcPr>
            <w:tcW w:w="2126" w:type="dxa"/>
          </w:tcPr>
          <w:p w:rsidR="00FA1ACD" w:rsidRPr="00484915" w:rsidRDefault="00BE11F7" w:rsidP="00BE11F7">
            <w:pPr>
              <w:pStyle w:val="TableParagraph"/>
              <w:ind w:left="0"/>
              <w:jc w:val="center"/>
              <w:rPr>
                <w:spacing w:val="-4"/>
                <w:sz w:val="24"/>
                <w:szCs w:val="24"/>
              </w:rPr>
            </w:pPr>
            <w:r w:rsidRPr="00484915">
              <w:rPr>
                <w:spacing w:val="-4"/>
                <w:sz w:val="24"/>
                <w:szCs w:val="24"/>
              </w:rPr>
              <w:t>Кількіс</w:t>
            </w:r>
            <w:r w:rsidR="000928A3" w:rsidRPr="00484915">
              <w:rPr>
                <w:spacing w:val="-4"/>
                <w:sz w:val="24"/>
                <w:szCs w:val="24"/>
              </w:rPr>
              <w:t>ть годин</w:t>
            </w:r>
          </w:p>
          <w:p w:rsidR="00FA1ACD" w:rsidRPr="00484915" w:rsidRDefault="000928A3" w:rsidP="00BE11F7">
            <w:pPr>
              <w:pStyle w:val="TableParagraph"/>
              <w:ind w:left="0"/>
              <w:jc w:val="center"/>
              <w:rPr>
                <w:spacing w:val="-4"/>
                <w:sz w:val="24"/>
                <w:szCs w:val="24"/>
              </w:rPr>
            </w:pPr>
            <w:r w:rsidRPr="00484915">
              <w:rPr>
                <w:spacing w:val="-4"/>
                <w:sz w:val="24"/>
                <w:szCs w:val="24"/>
              </w:rPr>
              <w:t>6 клас</w:t>
            </w: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Мовно-літературна</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BE11F7">
            <w:pPr>
              <w:pStyle w:val="TableParagraph"/>
              <w:ind w:left="0"/>
              <w:jc w:val="center"/>
              <w:rPr>
                <w:spacing w:val="-4"/>
                <w:sz w:val="24"/>
                <w:szCs w:val="24"/>
              </w:rPr>
            </w:pPr>
          </w:p>
        </w:tc>
        <w:tc>
          <w:tcPr>
            <w:tcW w:w="2126" w:type="dxa"/>
            <w:tcBorders>
              <w:left w:val="dashed" w:sz="4" w:space="0" w:color="000000"/>
            </w:tcBorders>
          </w:tcPr>
          <w:p w:rsidR="00FA1ACD" w:rsidRPr="00484915" w:rsidRDefault="00FA1ACD" w:rsidP="00BE11F7">
            <w:pPr>
              <w:pStyle w:val="TableParagraph"/>
              <w:ind w:left="0" w:firstLine="709"/>
              <w:jc w:val="center"/>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BE11F7">
            <w:pPr>
              <w:pStyle w:val="TableParagraph"/>
              <w:ind w:left="0"/>
              <w:jc w:val="center"/>
              <w:rPr>
                <w:spacing w:val="-4"/>
                <w:sz w:val="24"/>
                <w:szCs w:val="24"/>
              </w:rPr>
            </w:pPr>
          </w:p>
        </w:tc>
        <w:tc>
          <w:tcPr>
            <w:tcW w:w="2126" w:type="dxa"/>
            <w:tcBorders>
              <w:left w:val="dashed" w:sz="4" w:space="0" w:color="000000"/>
            </w:tcBorders>
          </w:tcPr>
          <w:p w:rsidR="00FA1ACD" w:rsidRPr="00484915" w:rsidRDefault="00FA1ACD" w:rsidP="00BE11F7">
            <w:pPr>
              <w:pStyle w:val="TableParagraph"/>
              <w:ind w:left="0" w:firstLine="709"/>
              <w:jc w:val="center"/>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Математична</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BE11F7">
            <w:pPr>
              <w:pStyle w:val="TableParagraph"/>
              <w:ind w:left="0"/>
              <w:jc w:val="center"/>
              <w:rPr>
                <w:spacing w:val="-4"/>
                <w:sz w:val="24"/>
                <w:szCs w:val="24"/>
              </w:rPr>
            </w:pPr>
          </w:p>
        </w:tc>
        <w:tc>
          <w:tcPr>
            <w:tcW w:w="2126" w:type="dxa"/>
            <w:tcBorders>
              <w:left w:val="dashed" w:sz="4" w:space="0" w:color="000000"/>
            </w:tcBorders>
          </w:tcPr>
          <w:p w:rsidR="00FA1ACD" w:rsidRPr="00484915" w:rsidRDefault="00FA1ACD" w:rsidP="00BE11F7">
            <w:pPr>
              <w:pStyle w:val="TableParagraph"/>
              <w:ind w:left="0" w:firstLine="709"/>
              <w:jc w:val="center"/>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BE11F7">
            <w:pPr>
              <w:pStyle w:val="TableParagraph"/>
              <w:ind w:left="0"/>
              <w:jc w:val="center"/>
              <w:rPr>
                <w:spacing w:val="-4"/>
                <w:sz w:val="24"/>
                <w:szCs w:val="24"/>
              </w:rPr>
            </w:pPr>
          </w:p>
        </w:tc>
        <w:tc>
          <w:tcPr>
            <w:tcW w:w="2126" w:type="dxa"/>
            <w:tcBorders>
              <w:left w:val="dashed" w:sz="4" w:space="0" w:color="000000"/>
            </w:tcBorders>
          </w:tcPr>
          <w:p w:rsidR="00FA1ACD" w:rsidRPr="00484915" w:rsidRDefault="00FA1ACD" w:rsidP="00BE11F7">
            <w:pPr>
              <w:pStyle w:val="TableParagraph"/>
              <w:ind w:left="0" w:firstLine="709"/>
              <w:jc w:val="center"/>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Природнича</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BE11F7">
            <w:pPr>
              <w:pStyle w:val="TableParagraph"/>
              <w:ind w:left="0"/>
              <w:jc w:val="center"/>
              <w:rPr>
                <w:spacing w:val="-4"/>
                <w:sz w:val="24"/>
                <w:szCs w:val="24"/>
              </w:rPr>
            </w:pPr>
          </w:p>
        </w:tc>
        <w:tc>
          <w:tcPr>
            <w:tcW w:w="2126" w:type="dxa"/>
            <w:tcBorders>
              <w:left w:val="dashed" w:sz="4" w:space="0" w:color="000000"/>
            </w:tcBorders>
          </w:tcPr>
          <w:p w:rsidR="00FA1ACD" w:rsidRPr="00484915" w:rsidRDefault="00FA1ACD" w:rsidP="00BE11F7">
            <w:pPr>
              <w:pStyle w:val="TableParagraph"/>
              <w:ind w:left="0" w:firstLine="709"/>
              <w:jc w:val="center"/>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BE11F7">
            <w:pPr>
              <w:pStyle w:val="TableParagraph"/>
              <w:ind w:left="0" w:firstLine="709"/>
              <w:jc w:val="center"/>
              <w:rPr>
                <w:spacing w:val="-4"/>
                <w:sz w:val="24"/>
                <w:szCs w:val="24"/>
              </w:rPr>
            </w:pPr>
          </w:p>
        </w:tc>
        <w:tc>
          <w:tcPr>
            <w:tcW w:w="2126" w:type="dxa"/>
            <w:tcBorders>
              <w:left w:val="dashed" w:sz="4" w:space="0" w:color="000000"/>
            </w:tcBorders>
          </w:tcPr>
          <w:p w:rsidR="00FA1ACD" w:rsidRPr="00484915" w:rsidRDefault="00FA1ACD" w:rsidP="00BE11F7">
            <w:pPr>
              <w:pStyle w:val="TableParagraph"/>
              <w:ind w:left="0" w:firstLine="709"/>
              <w:jc w:val="center"/>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Соціальна і здоров’язбережувальна</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BE11F7">
            <w:pPr>
              <w:pStyle w:val="TableParagraph"/>
              <w:ind w:left="0" w:firstLine="709"/>
              <w:jc w:val="center"/>
              <w:rPr>
                <w:spacing w:val="-4"/>
                <w:sz w:val="24"/>
                <w:szCs w:val="24"/>
              </w:rPr>
            </w:pPr>
          </w:p>
        </w:tc>
        <w:tc>
          <w:tcPr>
            <w:tcW w:w="2126" w:type="dxa"/>
            <w:tcBorders>
              <w:left w:val="dashed" w:sz="4" w:space="0" w:color="000000"/>
            </w:tcBorders>
          </w:tcPr>
          <w:p w:rsidR="00FA1ACD" w:rsidRPr="00484915" w:rsidRDefault="00FA1ACD" w:rsidP="00BE11F7">
            <w:pPr>
              <w:pStyle w:val="TableParagraph"/>
              <w:ind w:left="0" w:firstLine="709"/>
              <w:jc w:val="center"/>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BE11F7">
            <w:pPr>
              <w:pStyle w:val="TableParagraph"/>
              <w:ind w:left="0" w:firstLine="709"/>
              <w:jc w:val="center"/>
              <w:rPr>
                <w:spacing w:val="-4"/>
                <w:sz w:val="24"/>
                <w:szCs w:val="24"/>
              </w:rPr>
            </w:pPr>
          </w:p>
        </w:tc>
        <w:tc>
          <w:tcPr>
            <w:tcW w:w="2126" w:type="dxa"/>
            <w:tcBorders>
              <w:left w:val="dashed" w:sz="4" w:space="0" w:color="000000"/>
            </w:tcBorders>
          </w:tcPr>
          <w:p w:rsidR="00FA1ACD" w:rsidRPr="00484915" w:rsidRDefault="00FA1ACD" w:rsidP="00BE11F7">
            <w:pPr>
              <w:pStyle w:val="TableParagraph"/>
              <w:ind w:left="0" w:firstLine="709"/>
              <w:jc w:val="center"/>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Громадянська та історична</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BE11F7">
            <w:pPr>
              <w:pStyle w:val="TableParagraph"/>
              <w:ind w:left="0" w:firstLine="709"/>
              <w:jc w:val="center"/>
              <w:rPr>
                <w:spacing w:val="-4"/>
                <w:sz w:val="24"/>
                <w:szCs w:val="24"/>
              </w:rPr>
            </w:pPr>
          </w:p>
        </w:tc>
        <w:tc>
          <w:tcPr>
            <w:tcW w:w="2126" w:type="dxa"/>
            <w:tcBorders>
              <w:left w:val="dashed" w:sz="4" w:space="0" w:color="000000"/>
            </w:tcBorders>
          </w:tcPr>
          <w:p w:rsidR="00FA1ACD" w:rsidRPr="00484915" w:rsidRDefault="00FA1ACD" w:rsidP="00BE11F7">
            <w:pPr>
              <w:pStyle w:val="TableParagraph"/>
              <w:ind w:left="0" w:firstLine="709"/>
              <w:jc w:val="center"/>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Технологічна</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Інформатична</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Мистецька</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Фізична культура</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Усього</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tcBorders>
              <w:top w:val="nil"/>
            </w:tcBorders>
          </w:tcPr>
          <w:p w:rsidR="00FA1ACD" w:rsidRPr="00484915" w:rsidRDefault="00FA1ACD" w:rsidP="00BE11F7">
            <w:pPr>
              <w:rPr>
                <w:spacing w:val="-4"/>
                <w:sz w:val="24"/>
                <w:szCs w:val="24"/>
              </w:rPr>
            </w:pP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Borders>
              <w:left w:val="dashed" w:sz="4" w:space="0" w:color="000000"/>
              <w:right w:val="dashed" w:sz="4" w:space="0" w:color="000000"/>
            </w:tcBorders>
          </w:tcPr>
          <w:p w:rsidR="00FA1ACD" w:rsidRPr="00484915" w:rsidRDefault="00FA1ACD" w:rsidP="00165578">
            <w:pPr>
              <w:pStyle w:val="TableParagraph"/>
              <w:ind w:left="0" w:firstLine="709"/>
              <w:rPr>
                <w:spacing w:val="-4"/>
                <w:sz w:val="24"/>
                <w:szCs w:val="24"/>
              </w:rPr>
            </w:pPr>
          </w:p>
        </w:tc>
        <w:tc>
          <w:tcPr>
            <w:tcW w:w="2126" w:type="dxa"/>
            <w:tcBorders>
              <w:left w:val="dashed" w:sz="4" w:space="0" w:color="000000"/>
            </w:tcBorders>
          </w:tcPr>
          <w:p w:rsidR="00FA1ACD" w:rsidRPr="00484915" w:rsidRDefault="00FA1ACD" w:rsidP="00165578">
            <w:pPr>
              <w:pStyle w:val="TableParagraph"/>
              <w:ind w:left="0" w:firstLine="709"/>
              <w:rPr>
                <w:spacing w:val="-4"/>
                <w:sz w:val="24"/>
                <w:szCs w:val="24"/>
              </w:rPr>
            </w:pPr>
          </w:p>
        </w:tc>
      </w:tr>
      <w:tr w:rsidR="00484915" w:rsidRPr="00484915" w:rsidTr="00EF47BE">
        <w:trPr>
          <w:trHeight w:val="252"/>
        </w:trPr>
        <w:tc>
          <w:tcPr>
            <w:tcW w:w="3969" w:type="dxa"/>
            <w:vMerge w:val="restart"/>
          </w:tcPr>
          <w:p w:rsidR="00FA1ACD" w:rsidRPr="00484915" w:rsidRDefault="000928A3" w:rsidP="00BE11F7">
            <w:pPr>
              <w:pStyle w:val="TableParagraph"/>
              <w:ind w:left="0"/>
              <w:rPr>
                <w:spacing w:val="-4"/>
                <w:sz w:val="24"/>
                <w:szCs w:val="24"/>
              </w:rPr>
            </w:pPr>
            <w:r w:rsidRPr="00484915">
              <w:rPr>
                <w:spacing w:val="-4"/>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985" w:type="dxa"/>
            <w:tcBorders>
              <w:right w:val="dashed" w:sz="4" w:space="0" w:color="000000"/>
            </w:tcBorders>
          </w:tcPr>
          <w:p w:rsidR="00FA1ACD" w:rsidRPr="00484915" w:rsidRDefault="000928A3" w:rsidP="00EF47BE">
            <w:pPr>
              <w:pStyle w:val="TableParagraph"/>
              <w:ind w:left="0"/>
              <w:jc w:val="center"/>
              <w:rPr>
                <w:spacing w:val="-4"/>
                <w:sz w:val="24"/>
                <w:szCs w:val="24"/>
              </w:rPr>
            </w:pPr>
            <w:r w:rsidRPr="00484915">
              <w:rPr>
                <w:spacing w:val="-4"/>
                <w:sz w:val="24"/>
                <w:szCs w:val="24"/>
              </w:rPr>
              <w:t>На тиждень</w:t>
            </w:r>
          </w:p>
        </w:tc>
        <w:tc>
          <w:tcPr>
            <w:tcW w:w="2126" w:type="dxa"/>
            <w:tcBorders>
              <w:left w:val="dashed" w:sz="4" w:space="0" w:color="000000"/>
              <w:right w:val="dashed" w:sz="4" w:space="0" w:color="000000"/>
            </w:tcBorders>
          </w:tcPr>
          <w:p w:rsidR="00FA1ACD" w:rsidRPr="00484915" w:rsidRDefault="000928A3" w:rsidP="00165578">
            <w:pPr>
              <w:pStyle w:val="TableParagraph"/>
              <w:ind w:left="0" w:firstLine="709"/>
              <w:rPr>
                <w:spacing w:val="-4"/>
                <w:sz w:val="24"/>
                <w:szCs w:val="24"/>
              </w:rPr>
            </w:pPr>
            <w:r w:rsidRPr="00484915">
              <w:rPr>
                <w:spacing w:val="-4"/>
                <w:sz w:val="24"/>
                <w:szCs w:val="24"/>
              </w:rPr>
              <w:t>2</w:t>
            </w:r>
          </w:p>
        </w:tc>
        <w:tc>
          <w:tcPr>
            <w:tcW w:w="2126" w:type="dxa"/>
            <w:tcBorders>
              <w:left w:val="dashed" w:sz="4" w:space="0" w:color="000000"/>
            </w:tcBorders>
          </w:tcPr>
          <w:p w:rsidR="00FA1ACD" w:rsidRPr="00484915" w:rsidRDefault="000928A3" w:rsidP="00165578">
            <w:pPr>
              <w:pStyle w:val="TableParagraph"/>
              <w:ind w:left="0" w:firstLine="709"/>
              <w:rPr>
                <w:spacing w:val="-4"/>
                <w:sz w:val="24"/>
                <w:szCs w:val="24"/>
              </w:rPr>
            </w:pPr>
            <w:r w:rsidRPr="00484915">
              <w:rPr>
                <w:spacing w:val="-4"/>
                <w:sz w:val="24"/>
                <w:szCs w:val="24"/>
              </w:rPr>
              <w:t>2</w:t>
            </w:r>
          </w:p>
        </w:tc>
      </w:tr>
      <w:tr w:rsidR="00484915" w:rsidRPr="00484915" w:rsidTr="00EF47BE">
        <w:trPr>
          <w:trHeight w:val="1001"/>
        </w:trPr>
        <w:tc>
          <w:tcPr>
            <w:tcW w:w="3969" w:type="dxa"/>
            <w:vMerge/>
            <w:tcBorders>
              <w:top w:val="nil"/>
            </w:tcBorders>
          </w:tcPr>
          <w:p w:rsidR="00FA1ACD" w:rsidRPr="00484915" w:rsidRDefault="00FA1ACD" w:rsidP="00165578">
            <w:pPr>
              <w:ind w:firstLine="709"/>
              <w:rPr>
                <w:spacing w:val="-4"/>
                <w:sz w:val="24"/>
                <w:szCs w:val="24"/>
              </w:rPr>
            </w:pPr>
          </w:p>
        </w:tc>
        <w:tc>
          <w:tcPr>
            <w:tcW w:w="1985" w:type="dxa"/>
          </w:tcPr>
          <w:p w:rsidR="00FA1ACD" w:rsidRPr="00484915" w:rsidRDefault="000928A3" w:rsidP="00EF47BE">
            <w:pPr>
              <w:pStyle w:val="TableParagraph"/>
              <w:ind w:left="0"/>
              <w:jc w:val="center"/>
              <w:rPr>
                <w:spacing w:val="-4"/>
                <w:sz w:val="24"/>
                <w:szCs w:val="24"/>
              </w:rPr>
            </w:pPr>
            <w:r w:rsidRPr="00484915">
              <w:rPr>
                <w:spacing w:val="-4"/>
                <w:sz w:val="24"/>
                <w:szCs w:val="24"/>
              </w:rPr>
              <w:t>На рік</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70</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70</w:t>
            </w:r>
          </w:p>
        </w:tc>
      </w:tr>
      <w:tr w:rsidR="00484915" w:rsidRPr="00484915" w:rsidTr="00EF47BE">
        <w:trPr>
          <w:trHeight w:val="252"/>
        </w:trPr>
        <w:tc>
          <w:tcPr>
            <w:tcW w:w="3969" w:type="dxa"/>
            <w:vMerge w:val="restart"/>
          </w:tcPr>
          <w:p w:rsidR="00FA1ACD" w:rsidRPr="00484915" w:rsidRDefault="000928A3" w:rsidP="00165578">
            <w:pPr>
              <w:pStyle w:val="TableParagraph"/>
              <w:ind w:left="0" w:firstLine="709"/>
              <w:rPr>
                <w:spacing w:val="-4"/>
                <w:sz w:val="24"/>
                <w:szCs w:val="24"/>
              </w:rPr>
            </w:pPr>
            <w:r w:rsidRPr="00484915">
              <w:rPr>
                <w:spacing w:val="-4"/>
                <w:sz w:val="24"/>
                <w:szCs w:val="24"/>
              </w:rPr>
              <w:t>Кількість навчальних годин, що фінансуються з бюджету (без урахування поділу на групи)</w:t>
            </w:r>
          </w:p>
        </w:tc>
        <w:tc>
          <w:tcPr>
            <w:tcW w:w="1985" w:type="dxa"/>
          </w:tcPr>
          <w:p w:rsidR="00FA1ACD" w:rsidRPr="00484915" w:rsidRDefault="000928A3" w:rsidP="008144A6">
            <w:pPr>
              <w:pStyle w:val="TableParagraph"/>
              <w:ind w:left="0"/>
              <w:rPr>
                <w:spacing w:val="-4"/>
                <w:sz w:val="24"/>
                <w:szCs w:val="24"/>
              </w:rPr>
            </w:pPr>
            <w:r w:rsidRPr="00484915">
              <w:rPr>
                <w:spacing w:val="-4"/>
                <w:sz w:val="24"/>
                <w:szCs w:val="24"/>
              </w:rPr>
              <w:t>На тиждень</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31</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34</w:t>
            </w:r>
          </w:p>
        </w:tc>
      </w:tr>
      <w:tr w:rsidR="00484915" w:rsidRPr="00484915" w:rsidTr="00EF47BE">
        <w:trPr>
          <w:trHeight w:val="495"/>
        </w:trPr>
        <w:tc>
          <w:tcPr>
            <w:tcW w:w="3969" w:type="dxa"/>
            <w:vMerge/>
            <w:tcBorders>
              <w:top w:val="nil"/>
            </w:tcBorders>
          </w:tcPr>
          <w:p w:rsidR="00FA1ACD" w:rsidRPr="00484915" w:rsidRDefault="00FA1ACD" w:rsidP="00165578">
            <w:pPr>
              <w:ind w:firstLine="709"/>
              <w:rPr>
                <w:spacing w:val="-4"/>
                <w:sz w:val="24"/>
                <w:szCs w:val="24"/>
              </w:rPr>
            </w:pPr>
          </w:p>
        </w:tc>
        <w:tc>
          <w:tcPr>
            <w:tcW w:w="1985" w:type="dxa"/>
          </w:tcPr>
          <w:p w:rsidR="00FA1ACD" w:rsidRPr="00484915" w:rsidRDefault="000928A3" w:rsidP="008144A6">
            <w:pPr>
              <w:pStyle w:val="TableParagraph"/>
              <w:ind w:left="0"/>
              <w:rPr>
                <w:spacing w:val="-4"/>
                <w:sz w:val="24"/>
                <w:szCs w:val="24"/>
              </w:rPr>
            </w:pPr>
            <w:r w:rsidRPr="00484915">
              <w:rPr>
                <w:spacing w:val="-4"/>
                <w:sz w:val="24"/>
                <w:szCs w:val="24"/>
              </w:rPr>
              <w:t>На рік</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1085</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1190</w:t>
            </w:r>
          </w:p>
        </w:tc>
      </w:tr>
      <w:tr w:rsidR="00484915" w:rsidRPr="00484915" w:rsidTr="00EF47BE">
        <w:trPr>
          <w:trHeight w:val="252"/>
        </w:trPr>
        <w:tc>
          <w:tcPr>
            <w:tcW w:w="3969" w:type="dxa"/>
            <w:vMerge w:val="restart"/>
          </w:tcPr>
          <w:p w:rsidR="00FA1ACD" w:rsidRPr="00484915" w:rsidRDefault="000928A3" w:rsidP="00165578">
            <w:pPr>
              <w:pStyle w:val="TableParagraph"/>
              <w:ind w:left="0" w:firstLine="709"/>
              <w:rPr>
                <w:spacing w:val="-4"/>
                <w:sz w:val="24"/>
                <w:szCs w:val="24"/>
              </w:rPr>
            </w:pPr>
            <w:r w:rsidRPr="00484915">
              <w:rPr>
                <w:spacing w:val="-4"/>
                <w:sz w:val="24"/>
                <w:szCs w:val="24"/>
              </w:rPr>
              <w:t>Гранично допустиме навантаження учнів****</w:t>
            </w:r>
          </w:p>
        </w:tc>
        <w:tc>
          <w:tcPr>
            <w:tcW w:w="1985" w:type="dxa"/>
          </w:tcPr>
          <w:p w:rsidR="00FA1ACD" w:rsidRPr="00484915" w:rsidRDefault="000928A3" w:rsidP="008144A6">
            <w:pPr>
              <w:pStyle w:val="TableParagraph"/>
              <w:ind w:left="0"/>
              <w:rPr>
                <w:spacing w:val="-4"/>
                <w:sz w:val="24"/>
                <w:szCs w:val="24"/>
              </w:rPr>
            </w:pPr>
            <w:r w:rsidRPr="00484915">
              <w:rPr>
                <w:spacing w:val="-4"/>
                <w:sz w:val="24"/>
                <w:szCs w:val="24"/>
              </w:rPr>
              <w:t>На тиждень</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28</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31</w:t>
            </w:r>
          </w:p>
        </w:tc>
      </w:tr>
      <w:tr w:rsidR="00484915" w:rsidRPr="00484915" w:rsidTr="00EF47BE">
        <w:trPr>
          <w:trHeight w:val="252"/>
        </w:trPr>
        <w:tc>
          <w:tcPr>
            <w:tcW w:w="3969" w:type="dxa"/>
            <w:vMerge/>
            <w:tcBorders>
              <w:top w:val="nil"/>
            </w:tcBorders>
          </w:tcPr>
          <w:p w:rsidR="00FA1ACD" w:rsidRPr="00484915" w:rsidRDefault="00FA1ACD" w:rsidP="00165578">
            <w:pPr>
              <w:ind w:firstLine="709"/>
              <w:rPr>
                <w:spacing w:val="-4"/>
                <w:sz w:val="24"/>
                <w:szCs w:val="24"/>
              </w:rPr>
            </w:pPr>
          </w:p>
        </w:tc>
        <w:tc>
          <w:tcPr>
            <w:tcW w:w="1985" w:type="dxa"/>
          </w:tcPr>
          <w:p w:rsidR="00FA1ACD" w:rsidRPr="00484915" w:rsidRDefault="000928A3" w:rsidP="008144A6">
            <w:pPr>
              <w:pStyle w:val="TableParagraph"/>
              <w:ind w:left="0"/>
              <w:rPr>
                <w:spacing w:val="-4"/>
                <w:sz w:val="24"/>
                <w:szCs w:val="24"/>
              </w:rPr>
            </w:pPr>
            <w:r w:rsidRPr="00484915">
              <w:rPr>
                <w:spacing w:val="-4"/>
                <w:sz w:val="24"/>
                <w:szCs w:val="24"/>
              </w:rPr>
              <w:t>На рік</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980</w:t>
            </w:r>
          </w:p>
        </w:tc>
        <w:tc>
          <w:tcPr>
            <w:tcW w:w="2126" w:type="dxa"/>
          </w:tcPr>
          <w:p w:rsidR="00FA1ACD" w:rsidRPr="00484915" w:rsidRDefault="000928A3" w:rsidP="00165578">
            <w:pPr>
              <w:pStyle w:val="TableParagraph"/>
              <w:ind w:left="0" w:firstLine="709"/>
              <w:rPr>
                <w:spacing w:val="-4"/>
                <w:sz w:val="24"/>
                <w:szCs w:val="24"/>
              </w:rPr>
            </w:pPr>
            <w:r w:rsidRPr="00484915">
              <w:rPr>
                <w:spacing w:val="-4"/>
                <w:sz w:val="24"/>
                <w:szCs w:val="24"/>
              </w:rPr>
              <w:t>1085</w:t>
            </w:r>
          </w:p>
        </w:tc>
      </w:tr>
    </w:tbl>
    <w:p w:rsidR="00BE11F7" w:rsidRPr="00484915" w:rsidRDefault="00BE11F7" w:rsidP="008144A6">
      <w:pPr>
        <w:pStyle w:val="a3"/>
        <w:ind w:left="567" w:right="0" w:firstLine="709"/>
        <w:rPr>
          <w:spacing w:val="-4"/>
        </w:rPr>
      </w:pPr>
    </w:p>
    <w:p w:rsidR="00FA1ACD" w:rsidRPr="00484915" w:rsidRDefault="000928A3" w:rsidP="008144A6">
      <w:pPr>
        <w:pStyle w:val="a3"/>
        <w:ind w:left="567" w:right="0" w:firstLine="709"/>
        <w:rPr>
          <w:spacing w:val="-4"/>
        </w:rPr>
      </w:pPr>
      <w:r w:rsidRPr="00484915">
        <w:rPr>
          <w:spacing w:val="-4"/>
        </w:rPr>
        <w:t xml:space="preserve">У </w:t>
      </w:r>
      <w:r w:rsidRPr="00484915">
        <w:rPr>
          <w:i/>
          <w:spacing w:val="-4"/>
        </w:rPr>
        <w:t xml:space="preserve">навчальному плані </w:t>
      </w:r>
      <w:r w:rsidRPr="00484915">
        <w:rPr>
          <w:spacing w:val="-4"/>
        </w:rPr>
        <w:t xml:space="preserve">зазначається перелік навчальних предметів та/або інтегрованих курсів для реалізації кожної освітньої галузі, а також предмети/курси вибіркового освітнього </w:t>
      </w:r>
      <w:r w:rsidR="000B19E5" w:rsidRPr="00484915">
        <w:rPr>
          <w:spacing w:val="-4"/>
        </w:rPr>
        <w:t>компонента</w:t>
      </w:r>
      <w:r w:rsidRPr="00484915">
        <w:rPr>
          <w:spacing w:val="-4"/>
        </w:rPr>
        <w:t xml:space="preserve"> з урахуванням освітніх потреб учнів.</w:t>
      </w:r>
    </w:p>
    <w:p w:rsidR="00FA1ACD" w:rsidRPr="00484915" w:rsidRDefault="000928A3" w:rsidP="008144A6">
      <w:pPr>
        <w:pStyle w:val="a3"/>
        <w:ind w:left="567" w:right="0" w:firstLine="709"/>
        <w:rPr>
          <w:spacing w:val="-4"/>
        </w:rPr>
      </w:pPr>
      <w:r w:rsidRPr="00484915">
        <w:rPr>
          <w:spacing w:val="-4"/>
        </w:rPr>
        <w:lastRenderedPageBreak/>
        <w:t>Розподіл годин між освітніми галузями в навчальному плані має бути увідповіднено із загальним обсягом навчального навантаженням, визначеним в освітній програмі закладу на рівні року навчання та адаптаційного циклу в цілому.</w:t>
      </w:r>
    </w:p>
    <w:p w:rsidR="00FA1ACD" w:rsidRPr="00484915" w:rsidRDefault="000928A3" w:rsidP="008144A6">
      <w:pPr>
        <w:pStyle w:val="a3"/>
        <w:ind w:left="567" w:right="0" w:firstLine="709"/>
        <w:rPr>
          <w:spacing w:val="-4"/>
        </w:rPr>
      </w:pPr>
      <w:r w:rsidRPr="00484915">
        <w:rPr>
          <w:spacing w:val="-4"/>
        </w:rPr>
        <w:t>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rsidR="00FA1ACD" w:rsidRPr="00484915" w:rsidRDefault="000928A3" w:rsidP="008144A6">
      <w:pPr>
        <w:pStyle w:val="a3"/>
        <w:ind w:left="567" w:right="0" w:firstLine="709"/>
        <w:rPr>
          <w:spacing w:val="-4"/>
        </w:rPr>
      </w:pPr>
      <w:r w:rsidRPr="00484915">
        <w:rPr>
          <w:spacing w:val="-4"/>
        </w:rPr>
        <w:t xml:space="preserve">Заклад освіти за наявності </w:t>
      </w:r>
      <w:r w:rsidRPr="00484915">
        <w:rPr>
          <w:i/>
          <w:spacing w:val="-4"/>
        </w:rPr>
        <w:t xml:space="preserve">резерву навчальних годин </w:t>
      </w:r>
      <w:r w:rsidRPr="00484915">
        <w:rPr>
          <w:spacing w:val="-4"/>
        </w:rPr>
        <w:t>(різниця між рекомендованою та мінімальною кількістю навчальних годин) може перерозподілити їх:</w:t>
      </w:r>
    </w:p>
    <w:p w:rsidR="00FA1ACD" w:rsidRPr="00484915" w:rsidRDefault="000928A3" w:rsidP="008144A6">
      <w:pPr>
        <w:pStyle w:val="a3"/>
        <w:ind w:left="567" w:right="0" w:firstLine="709"/>
        <w:jc w:val="left"/>
        <w:rPr>
          <w:spacing w:val="-4"/>
        </w:rPr>
      </w:pPr>
      <w:r w:rsidRPr="00484915">
        <w:rPr>
          <w:spacing w:val="-4"/>
        </w:rPr>
        <w:t>між освітніми компонентами цієї освітньої галузі, на інші освітні галузі,</w:t>
      </w:r>
    </w:p>
    <w:p w:rsidR="00FA1ACD" w:rsidRPr="00484915" w:rsidRDefault="000928A3" w:rsidP="008144A6">
      <w:pPr>
        <w:pStyle w:val="a3"/>
        <w:ind w:left="567" w:right="0" w:firstLine="709"/>
        <w:jc w:val="left"/>
        <w:rPr>
          <w:spacing w:val="-4"/>
        </w:rPr>
      </w:pPr>
      <w:r w:rsidRPr="00484915">
        <w:rPr>
          <w:spacing w:val="-4"/>
        </w:rPr>
        <w:t>на вибіркові освітні компоненти (незалежно від освітньої галузі).</w:t>
      </w:r>
    </w:p>
    <w:p w:rsidR="00FA1ACD" w:rsidRPr="00484915" w:rsidRDefault="000928A3" w:rsidP="008144A6">
      <w:pPr>
        <w:pStyle w:val="a3"/>
        <w:ind w:left="567" w:right="0" w:firstLine="709"/>
        <w:rPr>
          <w:spacing w:val="-4"/>
        </w:rPr>
      </w:pPr>
      <w:r w:rsidRPr="00484915">
        <w:rPr>
          <w:spacing w:val="-4"/>
        </w:rPr>
        <w:t>Привертаємо увагу, що сума годин на вивчення всіх освітніх галузей у навчальному плані закладу загальної середньої освіти не повинна перевищувати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FA1ACD" w:rsidRPr="00484915" w:rsidRDefault="000928A3" w:rsidP="008144A6">
      <w:pPr>
        <w:pStyle w:val="a3"/>
        <w:ind w:left="567" w:right="0" w:firstLine="709"/>
        <w:rPr>
          <w:spacing w:val="-4"/>
        </w:rPr>
      </w:pPr>
      <w:r w:rsidRPr="00484915">
        <w:rPr>
          <w:spacing w:val="-4"/>
        </w:rPr>
        <w:t>Розробляючи навчальний план, заклад освіти може скористатися таким алгоритмом:</w:t>
      </w:r>
    </w:p>
    <w:p w:rsidR="00FA1ACD" w:rsidRPr="00484915" w:rsidRDefault="000928A3" w:rsidP="004D17E5">
      <w:pPr>
        <w:pStyle w:val="a4"/>
        <w:numPr>
          <w:ilvl w:val="0"/>
          <w:numId w:val="1"/>
        </w:numPr>
        <w:tabs>
          <w:tab w:val="left" w:pos="1276"/>
          <w:tab w:val="left" w:pos="1560"/>
        </w:tabs>
        <w:ind w:left="567" w:firstLine="709"/>
        <w:jc w:val="both"/>
        <w:rPr>
          <w:spacing w:val="-4"/>
          <w:sz w:val="28"/>
          <w:szCs w:val="28"/>
        </w:rPr>
      </w:pPr>
      <w:r w:rsidRPr="00484915">
        <w:rPr>
          <w:spacing w:val="-4"/>
          <w:sz w:val="28"/>
          <w:szCs w:val="28"/>
        </w:rPr>
        <w:t xml:space="preserve">Визначити перелік предметів/інтегрованих курсів та предмети/курси вибіркового освітнього </w:t>
      </w:r>
      <w:r w:rsidR="000B19E5" w:rsidRPr="00484915">
        <w:rPr>
          <w:spacing w:val="-4"/>
          <w:sz w:val="28"/>
          <w:szCs w:val="28"/>
        </w:rPr>
        <w:t>компонента</w:t>
      </w:r>
      <w:r w:rsidRPr="00484915">
        <w:rPr>
          <w:spacing w:val="-4"/>
          <w:sz w:val="28"/>
          <w:szCs w:val="28"/>
        </w:rPr>
        <w:t>.</w:t>
      </w:r>
    </w:p>
    <w:p w:rsidR="00FA1ACD" w:rsidRPr="00484915" w:rsidRDefault="000928A3" w:rsidP="004D17E5">
      <w:pPr>
        <w:pStyle w:val="a4"/>
        <w:numPr>
          <w:ilvl w:val="0"/>
          <w:numId w:val="1"/>
        </w:numPr>
        <w:tabs>
          <w:tab w:val="left" w:pos="1276"/>
          <w:tab w:val="left" w:pos="1560"/>
        </w:tabs>
        <w:ind w:left="567" w:firstLine="709"/>
        <w:jc w:val="both"/>
        <w:rPr>
          <w:spacing w:val="-4"/>
          <w:sz w:val="28"/>
          <w:szCs w:val="28"/>
        </w:rPr>
      </w:pPr>
      <w:r w:rsidRPr="00484915">
        <w:rPr>
          <w:spacing w:val="-4"/>
          <w:sz w:val="28"/>
          <w:szCs w:val="28"/>
        </w:rPr>
        <w:t>Визначити для кожної освітньої галузі кількість годин на тиждень (у межах діапазону) і розподілити навчальне навантаження між предметами/інтегрованими курсами в межах освітньої галузі.</w:t>
      </w:r>
    </w:p>
    <w:p w:rsidR="004D17E5" w:rsidRPr="00484915" w:rsidRDefault="000928A3" w:rsidP="004D17E5">
      <w:pPr>
        <w:pStyle w:val="a4"/>
        <w:numPr>
          <w:ilvl w:val="0"/>
          <w:numId w:val="1"/>
        </w:numPr>
        <w:tabs>
          <w:tab w:val="left" w:pos="1276"/>
          <w:tab w:val="left" w:pos="1560"/>
        </w:tabs>
        <w:ind w:left="567" w:firstLine="709"/>
        <w:jc w:val="both"/>
        <w:rPr>
          <w:spacing w:val="-4"/>
          <w:sz w:val="28"/>
          <w:szCs w:val="28"/>
        </w:rPr>
      </w:pPr>
      <w:r w:rsidRPr="00484915">
        <w:rPr>
          <w:spacing w:val="-4"/>
          <w:sz w:val="28"/>
          <w:szCs w:val="28"/>
        </w:rPr>
        <w:t>Встановити загальний резерв навчального навантаження (різницю між рекомендованою та мінімальною кількістю годин), за наявності.</w:t>
      </w:r>
    </w:p>
    <w:p w:rsidR="00FA1ACD" w:rsidRPr="00484915" w:rsidRDefault="000928A3" w:rsidP="004D17E5">
      <w:pPr>
        <w:pStyle w:val="a4"/>
        <w:numPr>
          <w:ilvl w:val="0"/>
          <w:numId w:val="1"/>
        </w:numPr>
        <w:tabs>
          <w:tab w:val="left" w:pos="1276"/>
          <w:tab w:val="left" w:pos="1560"/>
        </w:tabs>
        <w:ind w:left="567" w:firstLine="709"/>
        <w:jc w:val="both"/>
        <w:rPr>
          <w:spacing w:val="-4"/>
          <w:sz w:val="28"/>
          <w:szCs w:val="28"/>
        </w:rPr>
      </w:pPr>
      <w:r w:rsidRPr="00484915">
        <w:rPr>
          <w:spacing w:val="-4"/>
          <w:sz w:val="28"/>
          <w:szCs w:val="28"/>
        </w:rPr>
        <w:t>Обрати один зі способів використання цього резерву навчальних годин: повернути резерв навчальних годин у ту саму галузь, звідки їх було взято, але використати, наприклад, на додатковий курс, який поглиблює або</w:t>
      </w:r>
    </w:p>
    <w:p w:rsidR="00FA1ACD" w:rsidRPr="00484915" w:rsidRDefault="000928A3" w:rsidP="004D17E5">
      <w:pPr>
        <w:pStyle w:val="a3"/>
        <w:tabs>
          <w:tab w:val="left" w:pos="1276"/>
        </w:tabs>
        <w:ind w:left="567" w:right="0" w:firstLine="709"/>
        <w:rPr>
          <w:spacing w:val="-4"/>
        </w:rPr>
      </w:pPr>
      <w:r w:rsidRPr="00484915">
        <w:rPr>
          <w:spacing w:val="-4"/>
        </w:rPr>
        <w:t>розширює вивчення цієї галузі;</w:t>
      </w:r>
    </w:p>
    <w:p w:rsidR="003A29E2" w:rsidRPr="00484915" w:rsidRDefault="000928A3" w:rsidP="004D17E5">
      <w:pPr>
        <w:pStyle w:val="a3"/>
        <w:tabs>
          <w:tab w:val="left" w:pos="1276"/>
        </w:tabs>
        <w:ind w:left="567" w:right="0" w:firstLine="709"/>
        <w:rPr>
          <w:spacing w:val="-4"/>
        </w:rPr>
      </w:pPr>
      <w:r w:rsidRPr="00484915">
        <w:rPr>
          <w:spacing w:val="-4"/>
        </w:rPr>
        <w:t>перерозподілити резерв годин між іншими освітніми галузями, зважаючи на потреби учнів, потенціал педагогічного колективу, матеріально- технічне забезпечення закладу, запити батьків, громади тощо;</w:t>
      </w:r>
    </w:p>
    <w:p w:rsidR="00FA1ACD" w:rsidRPr="00484915" w:rsidRDefault="003A29E2" w:rsidP="004D17E5">
      <w:pPr>
        <w:pStyle w:val="a3"/>
        <w:tabs>
          <w:tab w:val="left" w:pos="1276"/>
        </w:tabs>
        <w:ind w:left="567" w:right="0" w:firstLine="709"/>
        <w:rPr>
          <w:spacing w:val="-4"/>
        </w:rPr>
      </w:pPr>
      <w:r w:rsidRPr="00484915">
        <w:rPr>
          <w:spacing w:val="-4"/>
        </w:rPr>
        <w:t>в</w:t>
      </w:r>
      <w:r w:rsidR="000928A3" w:rsidRPr="00484915">
        <w:rPr>
          <w:spacing w:val="-4"/>
        </w:rPr>
        <w:t>икористати резерв навчальних годин для впровадження міжгалузевих інтегрованих курсів, проведення екскурсійних днів, виконання навчальних міжгалузевих проєктів тощо.</w:t>
      </w:r>
    </w:p>
    <w:p w:rsidR="00FA1ACD" w:rsidRPr="00484915" w:rsidRDefault="000928A3" w:rsidP="004D17E5">
      <w:pPr>
        <w:pStyle w:val="a4"/>
        <w:numPr>
          <w:ilvl w:val="0"/>
          <w:numId w:val="1"/>
        </w:numPr>
        <w:tabs>
          <w:tab w:val="left" w:pos="1276"/>
          <w:tab w:val="left" w:pos="1560"/>
        </w:tabs>
        <w:ind w:left="567" w:firstLine="709"/>
        <w:jc w:val="both"/>
        <w:rPr>
          <w:spacing w:val="-4"/>
          <w:sz w:val="28"/>
          <w:szCs w:val="28"/>
        </w:rPr>
      </w:pPr>
      <w:r w:rsidRPr="00484915">
        <w:rPr>
          <w:spacing w:val="-4"/>
          <w:sz w:val="28"/>
          <w:szCs w:val="28"/>
        </w:rPr>
        <w:t>Розподілити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При розподілі додаткових годин навчального плану слід враховувати гранично допустиме навчальне навантаження.</w:t>
      </w:r>
    </w:p>
    <w:p w:rsidR="00FA1ACD" w:rsidRPr="00484915" w:rsidRDefault="000928A3" w:rsidP="008144A6">
      <w:pPr>
        <w:pStyle w:val="a3"/>
        <w:ind w:left="567" w:right="0" w:firstLine="709"/>
        <w:rPr>
          <w:spacing w:val="-4"/>
        </w:rPr>
      </w:pPr>
      <w:r w:rsidRPr="00484915">
        <w:rPr>
          <w:spacing w:val="-4"/>
        </w:rPr>
        <w:t xml:space="preserve">Звертаємо увагу, що кількість навчальних годин, визначена в навчальному плані на вивчення предметів/курсів </w:t>
      </w:r>
      <w:r w:rsidRPr="00484915">
        <w:rPr>
          <w:i/>
          <w:spacing w:val="-4"/>
        </w:rPr>
        <w:t xml:space="preserve">вибіркового освітнього </w:t>
      </w:r>
      <w:r w:rsidR="000B19E5" w:rsidRPr="00484915">
        <w:rPr>
          <w:i/>
          <w:spacing w:val="-4"/>
        </w:rPr>
        <w:t>компонента</w:t>
      </w:r>
      <w:r w:rsidRPr="00484915">
        <w:rPr>
          <w:i/>
          <w:spacing w:val="-4"/>
        </w:rPr>
        <w:t xml:space="preserve"> </w:t>
      </w:r>
      <w:r w:rsidRPr="00484915">
        <w:rPr>
          <w:spacing w:val="-4"/>
        </w:rPr>
        <w:t xml:space="preserve">не включається до максимального показника навчального навантаження, передбаченого на ту чи іншу освітню галузь. Наприклад, максимальна кількість навчальних годин на тиждень для вивчення мовно- літературної освітньої галузі дорівнює 13. Заклад освіти може передбачити в навчальному плані, наприклад, таку кількість годин для вивчення мовно- літературної освітньої галузі: українська мова – 4 години (рекомендовані), українська </w:t>
      </w:r>
      <w:r w:rsidRPr="00484915">
        <w:rPr>
          <w:spacing w:val="-4"/>
        </w:rPr>
        <w:lastRenderedPageBreak/>
        <w:t>література – 2 години (рекомендовані), зарубіжна література – 1,5 години (рекомендовані), іноземна мова – 4 години (рекомендовані – 3,5 години + 0,5 години резерву навчального часу), друга іноземна мова (вибірковий освітній компонент) – 2 години (використовуються додаткові години або години резерву навчального часу). Відтак для вивчення мовно- літературної освітньої галузі навчальним планом передбачається 13,5 годин. Це допускається, оскільки друга іноземна мова визначена Типовим навчальним планом як вибірковий освітній компонент.</w:t>
      </w:r>
    </w:p>
    <w:p w:rsidR="00454480" w:rsidRPr="00484915" w:rsidRDefault="000928A3" w:rsidP="008144A6">
      <w:pPr>
        <w:pStyle w:val="a3"/>
        <w:ind w:left="567" w:right="0" w:firstLine="709"/>
        <w:rPr>
          <w:spacing w:val="-4"/>
        </w:rPr>
      </w:pPr>
      <w:r w:rsidRPr="00484915">
        <w:rPr>
          <w:spacing w:val="-4"/>
        </w:rPr>
        <w:t xml:space="preserve">Кількість навчальних годин на </w:t>
      </w:r>
      <w:r w:rsidRPr="00484915">
        <w:rPr>
          <w:i/>
          <w:spacing w:val="-4"/>
        </w:rPr>
        <w:t xml:space="preserve">вивчення інтегрованих курсів </w:t>
      </w:r>
      <w:r w:rsidRPr="00484915">
        <w:rPr>
          <w:spacing w:val="-4"/>
        </w:rPr>
        <w:t>заклад освіти визначає в межах навчального навантаження на відповідні навчальні предмети в типовому навчальному плані. Наприклад, якщо заклад освіти обирає в 5 класі вивчення мовно-літературної галузі за рекомендованою кількістю годин (11), тоді на окремі предмети це навантаження буде розподілятися таким чином: українська мова – 4 години, українська література – 2 години, зарубіжна література – 1,5 години, іноземна мова – 3,5 години. Якщо заклад освіти обирає інтегрований курс літератур, то на його вивчення може бути визначено 3,5 години на тиждень, відповідно до рекомендованої кількості годин на вивчення окремих предметів «Українська література» і «Зарубіжна література». За цим же принципом на інтегрований мовно-літературний курс за рекомендованою кількістю годин може бути визначено 7,5 годин на тиждень. Заклад освіти може визначити на вивчення інтегрованих курсів меншу від рекомендованої на відповідні предмети кількості годин, наприклад, на інтегрований курс літератур – 3 години.</w:t>
      </w:r>
    </w:p>
    <w:p w:rsidR="00FA1ACD" w:rsidRPr="00484915" w:rsidRDefault="000928A3" w:rsidP="008144A6">
      <w:pPr>
        <w:pStyle w:val="a3"/>
        <w:ind w:left="567" w:right="0" w:firstLine="709"/>
        <w:rPr>
          <w:spacing w:val="-4"/>
        </w:rPr>
      </w:pPr>
      <w:r w:rsidRPr="00484915">
        <w:rPr>
          <w:spacing w:val="-4"/>
        </w:rPr>
        <w:t>Для вивчення міжгалузевих інтегрованих курсів можуть використовуватись додаткові години, а також години відповідних освітніх галузей. Якщо для впровадження міжгалузевого інтегрованого курсу використовуються навчальні години освітніх галузей, що реалізуються у цьому курсі, в навчальному плані зазначається кількість годин, передбачена в цьому курсі для реалізації кожної інтегрованої в ньому освітньої галузі. Наприклад, обираючи міжгалузевий інтегрований курс «Драматургія і театр», в навчальному плані потрібно зазначити для цього курсу 0,5 години тижневого навантаження для мовно-літературної освітньої галузі і 0,5 години для мистецької.</w:t>
      </w:r>
    </w:p>
    <w:p w:rsidR="00FA1ACD" w:rsidRPr="00484915" w:rsidRDefault="000928A3" w:rsidP="008144A6">
      <w:pPr>
        <w:pStyle w:val="a3"/>
        <w:ind w:left="567" w:right="0" w:firstLine="709"/>
        <w:rPr>
          <w:spacing w:val="-4"/>
        </w:rPr>
      </w:pPr>
      <w:r w:rsidRPr="00484915">
        <w:rPr>
          <w:spacing w:val="-4"/>
        </w:rPr>
        <w:t>Заклад освіти для різних класів може обрати різні рішення, тобто для різних класів на паралелі може бути розроблено різні навчальні плани.</w:t>
      </w:r>
    </w:p>
    <w:p w:rsidR="00FA1ACD" w:rsidRPr="00484915" w:rsidRDefault="000928A3" w:rsidP="008144A6">
      <w:pPr>
        <w:pStyle w:val="a3"/>
        <w:ind w:left="567" w:right="0" w:firstLine="709"/>
        <w:rPr>
          <w:spacing w:val="-4"/>
        </w:rPr>
      </w:pPr>
      <w:r w:rsidRPr="00484915">
        <w:rPr>
          <w:spacing w:val="-4"/>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FA1ACD" w:rsidRPr="00484915" w:rsidRDefault="000928A3" w:rsidP="008144A6">
      <w:pPr>
        <w:ind w:left="567" w:firstLine="709"/>
        <w:jc w:val="both"/>
        <w:rPr>
          <w:spacing w:val="-4"/>
          <w:sz w:val="28"/>
          <w:szCs w:val="28"/>
        </w:rPr>
      </w:pPr>
      <w:r w:rsidRPr="00484915">
        <w:rPr>
          <w:spacing w:val="-4"/>
          <w:sz w:val="28"/>
          <w:szCs w:val="28"/>
        </w:rPr>
        <w:t xml:space="preserve">В освітній програмі закладу освіти зазначається </w:t>
      </w:r>
      <w:r w:rsidRPr="00484915">
        <w:rPr>
          <w:b/>
          <w:i/>
          <w:spacing w:val="-4"/>
          <w:sz w:val="28"/>
          <w:szCs w:val="28"/>
        </w:rPr>
        <w:t xml:space="preserve">перелік програм (модельних навчальних програм </w:t>
      </w:r>
      <w:r w:rsidRPr="00484915">
        <w:rPr>
          <w:spacing w:val="-4"/>
          <w:sz w:val="28"/>
          <w:szCs w:val="28"/>
        </w:rPr>
        <w:t xml:space="preserve">та/або </w:t>
      </w:r>
      <w:r w:rsidRPr="00484915">
        <w:rPr>
          <w:b/>
          <w:i/>
          <w:spacing w:val="-4"/>
          <w:sz w:val="28"/>
          <w:szCs w:val="28"/>
        </w:rPr>
        <w:t xml:space="preserve">навчальних програм) </w:t>
      </w:r>
      <w:r w:rsidRPr="00484915">
        <w:rPr>
          <w:spacing w:val="-4"/>
          <w:sz w:val="28"/>
          <w:szCs w:val="28"/>
        </w:rPr>
        <w:t>що використовуються закладом освіти в освітньому процесі у тому числі навчальні програми курсів за вибором.</w:t>
      </w:r>
    </w:p>
    <w:p w:rsidR="00FA1ACD" w:rsidRPr="00484915" w:rsidRDefault="000928A3" w:rsidP="008144A6">
      <w:pPr>
        <w:pStyle w:val="a3"/>
        <w:ind w:left="567" w:right="0" w:firstLine="709"/>
        <w:rPr>
          <w:spacing w:val="-4"/>
        </w:rPr>
      </w:pPr>
      <w:r w:rsidRPr="00484915">
        <w:rPr>
          <w:spacing w:val="-4"/>
        </w:rPr>
        <w:t>Сукупність модельних та/або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w:t>
      </w:r>
    </w:p>
    <w:p w:rsidR="00FA1ACD" w:rsidRPr="00484915" w:rsidRDefault="000928A3" w:rsidP="008144A6">
      <w:pPr>
        <w:pStyle w:val="a3"/>
        <w:ind w:left="567" w:right="0" w:firstLine="709"/>
        <w:rPr>
          <w:spacing w:val="-4"/>
        </w:rPr>
      </w:pPr>
      <w:r w:rsidRPr="00484915">
        <w:rPr>
          <w:spacing w:val="-4"/>
        </w:rPr>
        <w:t>Звертаємо увагу, що програми курсів за вибором повинні мати відповідний гриф і входити до</w:t>
      </w:r>
      <w:r w:rsidRPr="00466262">
        <w:rPr>
          <w:spacing w:val="-4"/>
        </w:rPr>
        <w:t xml:space="preserve"> </w:t>
      </w:r>
      <w:hyperlink r:id="rId66">
        <w:r w:rsidRPr="00466262">
          <w:rPr>
            <w:color w:val="0000FF"/>
            <w:spacing w:val="-4"/>
            <w:u w:val="single" w:color="0000FF"/>
          </w:rPr>
          <w:t>Переліку</w:t>
        </w:r>
        <w:r w:rsidRPr="00466262">
          <w:rPr>
            <w:color w:val="0000FF"/>
            <w:spacing w:val="-4"/>
          </w:rPr>
          <w:t xml:space="preserve"> </w:t>
        </w:r>
      </w:hyperlink>
      <w:r w:rsidRPr="00484915">
        <w:rPr>
          <w:spacing w:val="-4"/>
        </w:rPr>
        <w:t>навчальних програм, підручників та навчально-методичних посібників, рекомендованих МОН для використання у закладах загальної середньої освіти.</w:t>
      </w:r>
    </w:p>
    <w:p w:rsidR="00FA1ACD" w:rsidRPr="00171A03" w:rsidRDefault="000928A3" w:rsidP="008144A6">
      <w:pPr>
        <w:pStyle w:val="a3"/>
        <w:ind w:left="567" w:right="0" w:firstLine="709"/>
        <w:rPr>
          <w:spacing w:val="-4"/>
        </w:rPr>
      </w:pPr>
      <w:r w:rsidRPr="00484915">
        <w:rPr>
          <w:spacing w:val="-4"/>
        </w:rPr>
        <w:lastRenderedPageBreak/>
        <w:t>Заклад освіти здійснює вибір модельних навчальних програм з-поміж тих, яким надано гриф «Рекомендовано Міністерством освіти і науки України» наказом Міністерства освіти і науки України від 12.07.202</w:t>
      </w:r>
      <w:r w:rsidRPr="00466262">
        <w:rPr>
          <w:spacing w:val="-4"/>
        </w:rPr>
        <w:t xml:space="preserve">1 </w:t>
      </w:r>
      <w:hyperlink r:id="rId67">
        <w:r w:rsidRPr="00466262">
          <w:rPr>
            <w:color w:val="0000FF"/>
            <w:spacing w:val="-4"/>
            <w:u w:val="single" w:color="0000FF"/>
          </w:rPr>
          <w:t>№ 795</w:t>
        </w:r>
      </w:hyperlink>
      <w:r w:rsidRPr="00466262">
        <w:rPr>
          <w:color w:val="0000FF"/>
          <w:spacing w:val="-4"/>
        </w:rPr>
        <w:t xml:space="preserve"> </w:t>
      </w:r>
      <w:r w:rsidRPr="00466262">
        <w:rPr>
          <w:spacing w:val="-4"/>
        </w:rPr>
        <w:t xml:space="preserve">(зі змінами, внесеними у додаток наказами Міністерства освіти і науки України від 10.08. 2021 р., </w:t>
      </w:r>
      <w:hyperlink r:id="rId68">
        <w:r w:rsidRPr="00466262">
          <w:rPr>
            <w:color w:val="0000FF"/>
            <w:spacing w:val="-4"/>
            <w:u w:val="single" w:color="0000FF"/>
          </w:rPr>
          <w:t>№ 898</w:t>
        </w:r>
      </w:hyperlink>
      <w:r w:rsidRPr="00466262">
        <w:rPr>
          <w:spacing w:val="-4"/>
        </w:rPr>
        <w:t>,</w:t>
      </w:r>
      <w:r w:rsidR="00C22AF2" w:rsidRPr="00466262">
        <w:rPr>
          <w:spacing w:val="-4"/>
        </w:rPr>
        <w:t xml:space="preserve"> </w:t>
      </w:r>
      <w:r w:rsidRPr="00466262">
        <w:rPr>
          <w:spacing w:val="-4"/>
        </w:rPr>
        <w:t xml:space="preserve">від 29.09. 2021 р. </w:t>
      </w:r>
      <w:hyperlink r:id="rId69">
        <w:r w:rsidRPr="00466262">
          <w:rPr>
            <w:color w:val="0000FF"/>
            <w:spacing w:val="-4"/>
            <w:u w:val="single" w:color="0000FF"/>
          </w:rPr>
          <w:t>№ 1031</w:t>
        </w:r>
      </w:hyperlink>
      <w:r w:rsidRPr="00466262">
        <w:rPr>
          <w:spacing w:val="-4"/>
        </w:rPr>
        <w:t>,</w:t>
      </w:r>
      <w:r w:rsidR="00C22AF2" w:rsidRPr="00466262">
        <w:rPr>
          <w:spacing w:val="-4"/>
        </w:rPr>
        <w:t xml:space="preserve"> </w:t>
      </w:r>
      <w:r w:rsidRPr="00466262">
        <w:rPr>
          <w:spacing w:val="-4"/>
        </w:rPr>
        <w:t xml:space="preserve">від 13.12.2021 р. </w:t>
      </w:r>
      <w:hyperlink r:id="rId70">
        <w:r w:rsidRPr="00466262">
          <w:rPr>
            <w:color w:val="0000FF"/>
            <w:spacing w:val="-4"/>
            <w:u w:val="single" w:color="0000FF"/>
          </w:rPr>
          <w:t>№1358</w:t>
        </w:r>
      </w:hyperlink>
      <w:r w:rsidRPr="00466262">
        <w:rPr>
          <w:spacing w:val="-4"/>
        </w:rPr>
        <w:t xml:space="preserve">, від </w:t>
      </w:r>
      <w:r w:rsidRPr="00171A03">
        <w:rPr>
          <w:spacing w:val="-4"/>
        </w:rPr>
        <w:t xml:space="preserve">02.02.2022 р. </w:t>
      </w:r>
      <w:hyperlink r:id="rId71">
        <w:r w:rsidRPr="00171A03">
          <w:rPr>
            <w:color w:val="0000FF"/>
            <w:spacing w:val="-4"/>
            <w:u w:val="single" w:color="0000FF"/>
          </w:rPr>
          <w:t>№ 96</w:t>
        </w:r>
      </w:hyperlink>
      <w:r w:rsidRPr="00171A03">
        <w:rPr>
          <w:spacing w:val="-4"/>
        </w:rPr>
        <w:t xml:space="preserve">, від 09.02. 2022р. </w:t>
      </w:r>
      <w:hyperlink r:id="rId72">
        <w:r w:rsidRPr="00171A03">
          <w:rPr>
            <w:color w:val="0000FF"/>
            <w:spacing w:val="-4"/>
            <w:u w:val="single" w:color="0000FF"/>
          </w:rPr>
          <w:t>№ 143</w:t>
        </w:r>
      </w:hyperlink>
      <w:r w:rsidRPr="00171A03">
        <w:rPr>
          <w:spacing w:val="-4"/>
        </w:rPr>
        <w:t>, від 11.04.2022 р.</w:t>
      </w:r>
    </w:p>
    <w:p w:rsidR="00FA1ACD" w:rsidRPr="00171A03" w:rsidRDefault="000928A3" w:rsidP="008144A6">
      <w:pPr>
        <w:pStyle w:val="a3"/>
        <w:ind w:left="567" w:right="0" w:firstLine="709"/>
        <w:rPr>
          <w:spacing w:val="-4"/>
        </w:rPr>
      </w:pPr>
      <w:hyperlink r:id="rId73">
        <w:r w:rsidRPr="00171A03">
          <w:rPr>
            <w:color w:val="0000FF"/>
            <w:spacing w:val="-4"/>
            <w:u w:val="single" w:color="0000FF"/>
          </w:rPr>
          <w:t>№ 324</w:t>
        </w:r>
      </w:hyperlink>
      <w:r w:rsidRPr="00171A03">
        <w:rPr>
          <w:spacing w:val="-4"/>
        </w:rPr>
        <w:t>). Гриф Міністерства, станом на 01 серпня 2022 року, надано</w:t>
      </w:r>
    </w:p>
    <w:p w:rsidR="00171A03" w:rsidRPr="00484915" w:rsidRDefault="000928A3" w:rsidP="00171A03">
      <w:pPr>
        <w:ind w:left="567" w:firstLine="709"/>
        <w:jc w:val="both"/>
        <w:rPr>
          <w:spacing w:val="-4"/>
          <w:sz w:val="28"/>
          <w:szCs w:val="28"/>
        </w:rPr>
      </w:pPr>
      <w:r w:rsidRPr="00484915">
        <w:rPr>
          <w:b/>
          <w:spacing w:val="-4"/>
          <w:sz w:val="28"/>
          <w:szCs w:val="28"/>
        </w:rPr>
        <w:t xml:space="preserve">95 </w:t>
      </w:r>
      <w:r w:rsidRPr="00484915">
        <w:rPr>
          <w:b/>
          <w:i/>
          <w:spacing w:val="-4"/>
          <w:sz w:val="28"/>
          <w:szCs w:val="28"/>
        </w:rPr>
        <w:t>модельним навчальним програмам</w:t>
      </w:r>
      <w:r w:rsidRPr="00484915">
        <w:rPr>
          <w:spacing w:val="-4"/>
          <w:sz w:val="28"/>
          <w:szCs w:val="28"/>
        </w:rPr>
        <w:t>, що були розроблені до Типової освітньої програми для 5 – 9 класів закладів загальної середньої освіти.</w:t>
      </w:r>
    </w:p>
    <w:p w:rsidR="00FA1ACD" w:rsidRPr="00484915" w:rsidRDefault="000928A3" w:rsidP="00171A03">
      <w:pPr>
        <w:ind w:left="567" w:firstLine="709"/>
        <w:jc w:val="both"/>
        <w:rPr>
          <w:spacing w:val="-4"/>
          <w:sz w:val="28"/>
          <w:szCs w:val="28"/>
        </w:rPr>
      </w:pPr>
      <w:r w:rsidRPr="00484915">
        <w:rPr>
          <w:spacing w:val="-4"/>
          <w:sz w:val="28"/>
          <w:szCs w:val="28"/>
        </w:rPr>
        <w:t>Під час формування переліку модельних навчальних програм заклад освіти має враховувати низку чинників, а саме: особливості та потреби учнів певного закладу в досягнені обов’язкових результатів навчання, потенціал педагогічного колективу, ресурсне забезпеч</w:t>
      </w:r>
      <w:r w:rsidR="00171A03" w:rsidRPr="00484915">
        <w:rPr>
          <w:spacing w:val="-4"/>
          <w:sz w:val="28"/>
          <w:szCs w:val="28"/>
        </w:rPr>
        <w:t>ення закладу освіти, навчально-</w:t>
      </w:r>
      <w:r w:rsidRPr="00484915">
        <w:rPr>
          <w:spacing w:val="-4"/>
          <w:sz w:val="28"/>
          <w:szCs w:val="28"/>
        </w:rPr>
        <w:t>методичний супровід конкретних модельних навчальних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w:t>
      </w:r>
    </w:p>
    <w:p w:rsidR="00FA1ACD" w:rsidRPr="00484915" w:rsidRDefault="000928A3" w:rsidP="008144A6">
      <w:pPr>
        <w:ind w:left="567" w:firstLine="709"/>
        <w:jc w:val="both"/>
        <w:rPr>
          <w:spacing w:val="-4"/>
          <w:sz w:val="28"/>
          <w:szCs w:val="28"/>
        </w:rPr>
      </w:pPr>
      <w:r w:rsidRPr="00484915">
        <w:rPr>
          <w:b/>
          <w:i/>
          <w:spacing w:val="-4"/>
          <w:sz w:val="28"/>
          <w:szCs w:val="28"/>
        </w:rPr>
        <w:t>Модельні навчальні програми на рівні закладу освіти мають бути конкретизовані у навчальні програми</w:t>
      </w:r>
      <w:r w:rsidRPr="00484915">
        <w:rPr>
          <w:i/>
          <w:spacing w:val="-4"/>
          <w:sz w:val="28"/>
          <w:szCs w:val="28"/>
        </w:rPr>
        <w:t xml:space="preserve">. </w:t>
      </w:r>
      <w:r w:rsidRPr="00484915">
        <w:rPr>
          <w:spacing w:val="-4"/>
          <w:sz w:val="28"/>
          <w:szCs w:val="28"/>
        </w:rPr>
        <w:t xml:space="preserve">На основі обраної модельної навчальної програми закладом освіти розробляється навчальна програма предмета, інтегрованого курсу (у тому числі білінгвальних курсів). Така програма має містити </w:t>
      </w:r>
      <w:r w:rsidRPr="00484915">
        <w:rPr>
          <w:b/>
          <w:i/>
          <w:spacing w:val="-4"/>
          <w:sz w:val="28"/>
          <w:szCs w:val="28"/>
        </w:rPr>
        <w:t xml:space="preserve">опис результатів навчання </w:t>
      </w:r>
      <w:r w:rsidRPr="00484915">
        <w:rPr>
          <w:spacing w:val="-4"/>
          <w:sz w:val="28"/>
          <w:szCs w:val="28"/>
        </w:rPr>
        <w:t>в обсязі не меншому, ніж визначено Державним стандартом та/або відповідною модельною навчальною програмою, розподіл навчальних годин на вивчення кожного тематичного блоку, опис видів навчальної діяльності.</w:t>
      </w:r>
    </w:p>
    <w:p w:rsidR="00FA1ACD" w:rsidRPr="00484915" w:rsidRDefault="000928A3" w:rsidP="008144A6">
      <w:pPr>
        <w:pStyle w:val="a3"/>
        <w:ind w:left="567" w:right="0" w:firstLine="709"/>
        <w:rPr>
          <w:spacing w:val="-4"/>
        </w:rPr>
      </w:pPr>
      <w:r w:rsidRPr="00484915">
        <w:rPr>
          <w:spacing w:val="-4"/>
        </w:rPr>
        <w:t xml:space="preserve">У модельних навчальних програмах відсутній розподіл навчальних годин у розрізі розділів, тем тощо. </w:t>
      </w:r>
      <w:r w:rsidRPr="00484915">
        <w:rPr>
          <w:b/>
          <w:i/>
          <w:spacing w:val="-4"/>
        </w:rPr>
        <w:t>Кількість годин</w:t>
      </w:r>
      <w:r w:rsidRPr="00484915">
        <w:rPr>
          <w:spacing w:val="-4"/>
        </w:rPr>
        <w:t xml:space="preserve">, необхідна для вивчення тієї чи іншої теми (розділу, модуля тощо), </w:t>
      </w:r>
      <w:r w:rsidRPr="00484915">
        <w:rPr>
          <w:i/>
          <w:spacing w:val="-4"/>
        </w:rPr>
        <w:t xml:space="preserve">визначається вчителем/вчителькою у навчальній програмі </w:t>
      </w:r>
      <w:r w:rsidRPr="00484915">
        <w:rPr>
          <w:spacing w:val="-4"/>
        </w:rPr>
        <w:t>в межах загальнорічної кількості годин, передбаченої навчальним планом закладу освіти на вивчення цього предмета/інтегрованого курсу, та з урахуванням очікуваних результатів навчання, визначених навчальною програмою.</w:t>
      </w:r>
    </w:p>
    <w:p w:rsidR="00FA1ACD" w:rsidRPr="00484915" w:rsidRDefault="000928A3" w:rsidP="008144A6">
      <w:pPr>
        <w:pStyle w:val="a3"/>
        <w:ind w:left="567" w:right="0" w:firstLine="709"/>
        <w:rPr>
          <w:spacing w:val="-4"/>
        </w:rPr>
      </w:pPr>
      <w:r w:rsidRPr="00484915">
        <w:rPr>
          <w:spacing w:val="-4"/>
        </w:rPr>
        <w:t xml:space="preserve">Розробляючи навчальну програму педагоги можуть вносити зміни у </w:t>
      </w:r>
      <w:r w:rsidRPr="00484915">
        <w:rPr>
          <w:i/>
          <w:spacing w:val="-4"/>
        </w:rPr>
        <w:t xml:space="preserve">пропонований модельною навчальною програмою </w:t>
      </w:r>
      <w:r w:rsidRPr="00484915">
        <w:rPr>
          <w:b/>
          <w:i/>
          <w:spacing w:val="-4"/>
        </w:rPr>
        <w:t xml:space="preserve">зміст </w:t>
      </w:r>
      <w:r w:rsidRPr="00484915">
        <w:rPr>
          <w:spacing w:val="-4"/>
        </w:rPr>
        <w:t>навчального предмета/інтегрованого курсу, відповідно до підготовленості класу, регіональних особливостей, робочого навчального плану школи, необхідності своєчасного реагування на конкретні умови, в яких відбувається освітній процес, зокрема:</w:t>
      </w:r>
    </w:p>
    <w:p w:rsidR="00FA1ACD" w:rsidRPr="00484915" w:rsidRDefault="000928A3" w:rsidP="008144A6">
      <w:pPr>
        <w:pStyle w:val="a3"/>
        <w:ind w:left="567" w:right="0" w:firstLine="709"/>
        <w:rPr>
          <w:spacing w:val="-4"/>
        </w:rPr>
      </w:pPr>
      <w:r w:rsidRPr="00484915">
        <w:rPr>
          <w:spacing w:val="-4"/>
        </w:rPr>
        <w:t>доповнювати зміст програми, включаючи регіональний компонент; розширювати/поглиблювати або ущільнювати зміст окремих елементів</w:t>
      </w:r>
    </w:p>
    <w:p w:rsidR="00FA1ACD" w:rsidRPr="00484915" w:rsidRDefault="000928A3" w:rsidP="008144A6">
      <w:pPr>
        <w:pStyle w:val="a3"/>
        <w:ind w:left="567" w:right="0" w:firstLine="709"/>
        <w:rPr>
          <w:spacing w:val="-4"/>
        </w:rPr>
      </w:pPr>
      <w:r w:rsidRPr="00484915">
        <w:rPr>
          <w:spacing w:val="-4"/>
        </w:rPr>
        <w:t>(розділів, тем, модулів тощо) програми зважаючи на потреби учнів, матеріально-технічне забезпечення закладу освіти, запити батьків, громади тощо;</w:t>
      </w:r>
    </w:p>
    <w:p w:rsidR="00FA1ACD" w:rsidRPr="00484915" w:rsidRDefault="000928A3" w:rsidP="008144A6">
      <w:pPr>
        <w:pStyle w:val="a3"/>
        <w:ind w:left="567" w:right="0" w:firstLine="709"/>
        <w:jc w:val="left"/>
        <w:rPr>
          <w:spacing w:val="-4"/>
        </w:rPr>
      </w:pPr>
      <w:r w:rsidRPr="00484915">
        <w:rPr>
          <w:spacing w:val="-4"/>
        </w:rPr>
        <w:t>доповнювати тематику практичних/творчих робіт;</w:t>
      </w:r>
    </w:p>
    <w:p w:rsidR="00FA1ACD" w:rsidRPr="00484915" w:rsidRDefault="000928A3" w:rsidP="008144A6">
      <w:pPr>
        <w:pStyle w:val="a3"/>
        <w:ind w:left="567" w:right="0" w:firstLine="709"/>
        <w:jc w:val="left"/>
        <w:rPr>
          <w:spacing w:val="-4"/>
        </w:rPr>
      </w:pPr>
      <w:r w:rsidRPr="00484915">
        <w:rPr>
          <w:spacing w:val="-4"/>
        </w:rPr>
        <w:t>вилучати окремі питання, з метою уникнення надмірної деталізації змісту навчального матеріалу.</w:t>
      </w:r>
    </w:p>
    <w:p w:rsidR="00FA1ACD" w:rsidRPr="00484915" w:rsidRDefault="000928A3" w:rsidP="008144A6">
      <w:pPr>
        <w:pStyle w:val="2"/>
        <w:ind w:left="567" w:firstLine="709"/>
        <w:jc w:val="left"/>
        <w:rPr>
          <w:spacing w:val="-4"/>
        </w:rPr>
      </w:pPr>
      <w:r w:rsidRPr="00484915">
        <w:rPr>
          <w:spacing w:val="-4"/>
        </w:rPr>
        <w:t>Загальний обсяг таких змін може досягати 20%.</w:t>
      </w:r>
    </w:p>
    <w:p w:rsidR="00171A03" w:rsidRPr="00484915" w:rsidRDefault="000928A3" w:rsidP="00171A03">
      <w:pPr>
        <w:pStyle w:val="a3"/>
        <w:tabs>
          <w:tab w:val="left" w:pos="3270"/>
          <w:tab w:val="left" w:pos="4453"/>
          <w:tab w:val="left" w:pos="5326"/>
          <w:tab w:val="left" w:pos="6817"/>
          <w:tab w:val="left" w:pos="8703"/>
          <w:tab w:val="left" w:pos="10049"/>
          <w:tab w:val="left" w:pos="10781"/>
        </w:tabs>
        <w:ind w:left="567" w:right="0" w:firstLine="709"/>
        <w:jc w:val="left"/>
        <w:rPr>
          <w:spacing w:val="-4"/>
        </w:rPr>
      </w:pPr>
      <w:r w:rsidRPr="00484915">
        <w:rPr>
          <w:spacing w:val="-4"/>
        </w:rPr>
        <w:t>Також</w:t>
      </w:r>
      <w:r w:rsidR="00171A03" w:rsidRPr="00484915">
        <w:rPr>
          <w:spacing w:val="-4"/>
        </w:rPr>
        <w:t xml:space="preserve"> </w:t>
      </w:r>
      <w:r w:rsidRPr="00484915">
        <w:rPr>
          <w:spacing w:val="-4"/>
        </w:rPr>
        <w:t>учитель</w:t>
      </w:r>
      <w:r w:rsidR="00171A03" w:rsidRPr="00484915">
        <w:rPr>
          <w:spacing w:val="-4"/>
        </w:rPr>
        <w:t xml:space="preserve"> </w:t>
      </w:r>
      <w:r w:rsidRPr="00484915">
        <w:rPr>
          <w:spacing w:val="-4"/>
        </w:rPr>
        <w:t>може</w:t>
      </w:r>
      <w:r w:rsidR="00171A03" w:rsidRPr="00484915">
        <w:rPr>
          <w:spacing w:val="-4"/>
        </w:rPr>
        <w:t xml:space="preserve"> </w:t>
      </w:r>
      <w:r w:rsidRPr="00484915">
        <w:rPr>
          <w:spacing w:val="-4"/>
        </w:rPr>
        <w:t>змінювати</w:t>
      </w:r>
      <w:r w:rsidR="00171A03" w:rsidRPr="00484915">
        <w:rPr>
          <w:spacing w:val="-4"/>
        </w:rPr>
        <w:t xml:space="preserve"> </w:t>
      </w:r>
      <w:r w:rsidRPr="00484915">
        <w:rPr>
          <w:spacing w:val="-4"/>
        </w:rPr>
        <w:t>послідовність</w:t>
      </w:r>
      <w:r w:rsidR="00171A03" w:rsidRPr="00484915">
        <w:rPr>
          <w:spacing w:val="-4"/>
        </w:rPr>
        <w:t xml:space="preserve"> </w:t>
      </w:r>
      <w:r w:rsidRPr="00484915">
        <w:rPr>
          <w:spacing w:val="-4"/>
        </w:rPr>
        <w:t>вивчення</w:t>
      </w:r>
      <w:r w:rsidR="00171A03" w:rsidRPr="00484915">
        <w:rPr>
          <w:spacing w:val="-4"/>
        </w:rPr>
        <w:t xml:space="preserve"> </w:t>
      </w:r>
      <w:r w:rsidRPr="00484915">
        <w:rPr>
          <w:spacing w:val="-4"/>
        </w:rPr>
        <w:t>тем,</w:t>
      </w:r>
      <w:r w:rsidR="00171A03" w:rsidRPr="00484915">
        <w:rPr>
          <w:spacing w:val="-4"/>
        </w:rPr>
        <w:t xml:space="preserve"> </w:t>
      </w:r>
      <w:r w:rsidRPr="00484915">
        <w:rPr>
          <w:spacing w:val="-4"/>
        </w:rPr>
        <w:t>не порушуючи логічної послідовності досягнення результатів навчання.</w:t>
      </w:r>
      <w:r w:rsidR="00171A03" w:rsidRPr="00484915">
        <w:rPr>
          <w:spacing w:val="-4"/>
        </w:rPr>
        <w:t xml:space="preserve"> </w:t>
      </w:r>
    </w:p>
    <w:p w:rsidR="00FA1ACD" w:rsidRPr="00484915" w:rsidRDefault="000928A3" w:rsidP="00171A03">
      <w:pPr>
        <w:pStyle w:val="a3"/>
        <w:tabs>
          <w:tab w:val="left" w:pos="3270"/>
          <w:tab w:val="left" w:pos="4453"/>
          <w:tab w:val="left" w:pos="5326"/>
          <w:tab w:val="left" w:pos="6817"/>
          <w:tab w:val="left" w:pos="8703"/>
          <w:tab w:val="left" w:pos="10049"/>
          <w:tab w:val="left" w:pos="10781"/>
        </w:tabs>
        <w:ind w:left="567" w:right="0" w:firstLine="709"/>
        <w:jc w:val="left"/>
        <w:rPr>
          <w:spacing w:val="-4"/>
        </w:rPr>
      </w:pPr>
      <w:r w:rsidRPr="00484915">
        <w:rPr>
          <w:b/>
          <w:i/>
          <w:spacing w:val="-4"/>
        </w:rPr>
        <w:t>Види навчальної діяльності</w:t>
      </w:r>
      <w:r w:rsidRPr="00484915">
        <w:rPr>
          <w:spacing w:val="-4"/>
        </w:rPr>
        <w:t xml:space="preserve">, запропоновані у модельних навчальних програмах, </w:t>
      </w:r>
      <w:r w:rsidRPr="00484915">
        <w:rPr>
          <w:spacing w:val="-4"/>
        </w:rPr>
        <w:lastRenderedPageBreak/>
        <w:t xml:space="preserve">мають </w:t>
      </w:r>
      <w:r w:rsidRPr="00484915">
        <w:rPr>
          <w:i/>
          <w:spacing w:val="-4"/>
        </w:rPr>
        <w:t>рекомендаційний характер</w:t>
      </w:r>
      <w:r w:rsidRPr="00484915">
        <w:rPr>
          <w:spacing w:val="-4"/>
        </w:rPr>
        <w:t>. При розроблені навчальної програми педагоги визначають ті види навчальної діяльності, які будуть використовуватися в освітньому процесі для досягнення результатів навчання, визначених Державним стандартом. Педагоги можуть:</w:t>
      </w:r>
    </w:p>
    <w:p w:rsidR="00FA1ACD" w:rsidRPr="00484915" w:rsidRDefault="000928A3" w:rsidP="008144A6">
      <w:pPr>
        <w:pStyle w:val="a3"/>
        <w:ind w:left="567" w:right="0" w:firstLine="709"/>
        <w:rPr>
          <w:spacing w:val="-4"/>
        </w:rPr>
      </w:pPr>
      <w:r w:rsidRPr="00484915">
        <w:rPr>
          <w:spacing w:val="-4"/>
        </w:rPr>
        <w:t>обирати види навчальної діяльності з тих, що запропоновані в модельній навчальній програмі;</w:t>
      </w:r>
    </w:p>
    <w:p w:rsidR="00FA1ACD" w:rsidRPr="00484915" w:rsidRDefault="000928A3" w:rsidP="008144A6">
      <w:pPr>
        <w:pStyle w:val="a3"/>
        <w:ind w:left="567" w:right="0" w:firstLine="709"/>
        <w:rPr>
          <w:spacing w:val="-4"/>
        </w:rPr>
      </w:pPr>
      <w:r w:rsidRPr="00484915">
        <w:rPr>
          <w:spacing w:val="-4"/>
        </w:rPr>
        <w:t>адаптувати рекомендовані модельною навчальною програмою види діяльності відповідно до потреб здобувачів освіти та особливостей організації освітнього процесу;</w:t>
      </w:r>
    </w:p>
    <w:p w:rsidR="00FA1ACD" w:rsidRPr="00484915" w:rsidRDefault="000928A3" w:rsidP="008144A6">
      <w:pPr>
        <w:pStyle w:val="a3"/>
        <w:ind w:left="567" w:right="0" w:firstLine="709"/>
        <w:rPr>
          <w:spacing w:val="-4"/>
        </w:rPr>
      </w:pPr>
      <w:r w:rsidRPr="00484915">
        <w:rPr>
          <w:spacing w:val="-4"/>
        </w:rPr>
        <w:t>додавати або пропонувати інші види навчальної діяльності, відповідно до освітніх методик і технологій, які використовує вчитель, а також наявних засобів навчання.</w:t>
      </w:r>
    </w:p>
    <w:p w:rsidR="00FA1ACD" w:rsidRPr="00484915" w:rsidRDefault="000928A3" w:rsidP="008144A6">
      <w:pPr>
        <w:ind w:left="567" w:firstLine="709"/>
        <w:jc w:val="both"/>
        <w:rPr>
          <w:b/>
          <w:i/>
          <w:spacing w:val="-4"/>
          <w:sz w:val="28"/>
          <w:szCs w:val="28"/>
        </w:rPr>
      </w:pPr>
      <w:r w:rsidRPr="00484915">
        <w:rPr>
          <w:spacing w:val="-4"/>
          <w:sz w:val="28"/>
          <w:szCs w:val="28"/>
        </w:rPr>
        <w:t xml:space="preserve">Навчальна програма оформляється за зразком модельних навчальних програм. На титульному аркуші зазначається назва та авторський колектив модельної навчальної програми, на основі якої створено навчальну програму закладу. </w:t>
      </w:r>
      <w:r w:rsidRPr="00484915">
        <w:rPr>
          <w:b/>
          <w:i/>
          <w:spacing w:val="-4"/>
          <w:sz w:val="28"/>
          <w:szCs w:val="28"/>
        </w:rPr>
        <w:t>Навчальні програми, розроблені на основі модельних навчальних програм, затверджуються педагогічною радою закладу освіти.</w:t>
      </w:r>
    </w:p>
    <w:p w:rsidR="00FA1ACD" w:rsidRPr="00484915" w:rsidRDefault="000928A3" w:rsidP="008144A6">
      <w:pPr>
        <w:pStyle w:val="a3"/>
        <w:ind w:left="567" w:right="0" w:firstLine="709"/>
        <w:rPr>
          <w:spacing w:val="-4"/>
        </w:rPr>
      </w:pPr>
      <w:r w:rsidRPr="00484915">
        <w:rPr>
          <w:spacing w:val="-4"/>
        </w:rPr>
        <w:t xml:space="preserve">Педагоги можуть розробляти </w:t>
      </w:r>
      <w:r w:rsidRPr="00484915">
        <w:rPr>
          <w:b/>
          <w:i/>
          <w:spacing w:val="-4"/>
        </w:rPr>
        <w:t xml:space="preserve">навчальні програми </w:t>
      </w:r>
      <w:r w:rsidRPr="00484915">
        <w:rPr>
          <w:spacing w:val="-4"/>
        </w:rPr>
        <w:t xml:space="preserve">курсів за вибором і навчальні програми предметів/інтегрованих курсів </w:t>
      </w:r>
      <w:r w:rsidRPr="00484915">
        <w:rPr>
          <w:b/>
          <w:i/>
          <w:spacing w:val="-4"/>
        </w:rPr>
        <w:t>не на основі модельних навчальних програм</w:t>
      </w:r>
      <w:r w:rsidRPr="00484915">
        <w:rPr>
          <w:spacing w:val="-4"/>
        </w:rPr>
        <w:t>. Такі навчальні програми визначають послідовність досягнення результатів навчання учнів з навчального предмета/інтегрованого курсу (курсу за вибором), опис його змісту та видів навчальної діяльності учнів із зазначенням орієнтовної кількості годин, необхідних на їх провадження.</w:t>
      </w:r>
    </w:p>
    <w:p w:rsidR="00FA1ACD" w:rsidRPr="00484915" w:rsidRDefault="000928A3" w:rsidP="008144A6">
      <w:pPr>
        <w:pStyle w:val="a3"/>
        <w:ind w:left="567" w:right="0" w:firstLine="709"/>
        <w:rPr>
          <w:spacing w:val="-4"/>
        </w:rPr>
      </w:pPr>
      <w:r w:rsidRPr="00484915">
        <w:rPr>
          <w:b/>
          <w:i/>
          <w:spacing w:val="-4"/>
        </w:rPr>
        <w:t xml:space="preserve">Навчальні програми, розроблені не на основі модельних навчальних </w:t>
      </w:r>
      <w:r w:rsidRPr="00484915">
        <w:rPr>
          <w:spacing w:val="-4"/>
        </w:rPr>
        <w:t xml:space="preserve">програм, можуть використовуватись у закладах освіти за умови що вони </w:t>
      </w:r>
      <w:r w:rsidRPr="00484915">
        <w:rPr>
          <w:b/>
          <w:i/>
          <w:spacing w:val="-4"/>
        </w:rPr>
        <w:t xml:space="preserve">отримали відповідний гриф Міністерства </w:t>
      </w:r>
      <w:r w:rsidRPr="00484915">
        <w:rPr>
          <w:spacing w:val="-4"/>
        </w:rPr>
        <w:t xml:space="preserve">згідно вимог чинного законодавства </w:t>
      </w:r>
      <w:r w:rsidRPr="00466262">
        <w:rPr>
          <w:spacing w:val="-4"/>
        </w:rPr>
        <w:t>(</w:t>
      </w:r>
      <w:hyperlink r:id="rId74" w:anchor="Text">
        <w:r w:rsidRPr="00466262">
          <w:rPr>
            <w:color w:val="0000FF"/>
            <w:spacing w:val="-4"/>
            <w:u w:val="single" w:color="0000FF"/>
          </w:rPr>
          <w:t>наказ</w:t>
        </w:r>
      </w:hyperlink>
      <w:r w:rsidRPr="00466262">
        <w:rPr>
          <w:color w:val="0000FF"/>
          <w:spacing w:val="-4"/>
        </w:rPr>
        <w:t xml:space="preserve"> </w:t>
      </w:r>
      <w:r w:rsidRPr="00484915">
        <w:rPr>
          <w:spacing w:val="-4"/>
        </w:rPr>
        <w:t>Міністерства освіти і науки України від 20 липня 2020 р. № 931 «Про затвердження порядку надання грифів навчальній літературі та навчальним програмам», зареєстрований в Міністерстві юстиції України 11 листопада 2020 р. за № № 1119/35402, у редакції наказу Міністерства освіти і науки України від 08.11.2021р. № 1203).</w:t>
      </w:r>
    </w:p>
    <w:p w:rsidR="00FA1ACD" w:rsidRPr="00466262" w:rsidRDefault="000928A3" w:rsidP="008144A6">
      <w:pPr>
        <w:pStyle w:val="a3"/>
        <w:ind w:left="567" w:right="0" w:firstLine="709"/>
        <w:rPr>
          <w:spacing w:val="-4"/>
        </w:rPr>
      </w:pPr>
      <w:r w:rsidRPr="00484915">
        <w:rPr>
          <w:spacing w:val="-4"/>
        </w:rPr>
        <w:t xml:space="preserve">Реалізацію модельних навчальних програм забезпечують підручники з грифом «Рекомендовано Міністерством освіти і науки України» (наказ МОН від 08.02.2022 р. </w:t>
      </w:r>
      <w:hyperlink r:id="rId75" w:anchor="Text">
        <w:r w:rsidR="0087747B">
          <w:rPr>
            <w:color w:val="0000FF"/>
            <w:spacing w:val="-4"/>
            <w:u w:val="single" w:color="0000FF"/>
          </w:rPr>
          <w:t>№ </w:t>
        </w:r>
        <w:r w:rsidRPr="00466262">
          <w:rPr>
            <w:color w:val="0000FF"/>
            <w:spacing w:val="-4"/>
            <w:u w:val="single" w:color="0000FF"/>
          </w:rPr>
          <w:t>140</w:t>
        </w:r>
        <w:r w:rsidRPr="00466262">
          <w:rPr>
            <w:color w:val="0000FF"/>
            <w:spacing w:val="-4"/>
          </w:rPr>
          <w:t xml:space="preserve"> </w:t>
        </w:r>
      </w:hyperlink>
      <w:r w:rsidRPr="00466262">
        <w:rPr>
          <w:spacing w:val="-4"/>
        </w:rPr>
        <w:t>«Про надання грифа «Рекомендовано Міністерством освіти і науки України» підручникам для 5 класу закладів загальної середньої освіти» зі змінами).</w:t>
      </w:r>
    </w:p>
    <w:p w:rsidR="00FA1ACD" w:rsidRPr="00484915" w:rsidRDefault="000928A3" w:rsidP="008144A6">
      <w:pPr>
        <w:pStyle w:val="a3"/>
        <w:ind w:left="567" w:right="0" w:firstLine="709"/>
        <w:rPr>
          <w:spacing w:val="-4"/>
        </w:rPr>
      </w:pPr>
      <w:r w:rsidRPr="00484915">
        <w:rPr>
          <w:spacing w:val="-4"/>
        </w:rPr>
        <w:t>Підручник – це один з педагогічних засобів (з-поміж багатьох інших), що допомагає розв’язувати освітні завдання, визначені освітньою програмою. Учитель може використовувати одразу кілька підручників з тих, що мають відповідний гриф МОН. Учитель може також створювати додаткові</w:t>
      </w:r>
      <w:r w:rsidR="00171A03" w:rsidRPr="00484915">
        <w:rPr>
          <w:spacing w:val="-4"/>
        </w:rPr>
        <w:t xml:space="preserve"> </w:t>
      </w:r>
      <w:r w:rsidRPr="00484915">
        <w:rPr>
          <w:spacing w:val="-4"/>
        </w:rPr>
        <w:t>навчальні матеріали, які відповідатимуть потребам освітньої програми закладу освіти.</w:t>
      </w:r>
    </w:p>
    <w:p w:rsidR="00FA1ACD" w:rsidRPr="00484915" w:rsidRDefault="000928A3" w:rsidP="008144A6">
      <w:pPr>
        <w:pStyle w:val="a3"/>
        <w:ind w:left="567" w:right="0" w:firstLine="709"/>
        <w:rPr>
          <w:spacing w:val="-4"/>
        </w:rPr>
      </w:pPr>
      <w:r w:rsidRPr="00484915">
        <w:rPr>
          <w:spacing w:val="-4"/>
        </w:rPr>
        <w:t>Використання навчальних посібників, зошитів з друкованою основою, що доповнюють зміст підручників, є необов’язковим і може мати місце в освітньому процесі лише за умови дотримання вимог щодо уникнення перевантаження учнів та добровільної згоди усіх батьків учнів класу на фінансове забезпечення.</w:t>
      </w:r>
    </w:p>
    <w:p w:rsidR="00FA1ACD" w:rsidRPr="00484915" w:rsidRDefault="000928A3" w:rsidP="008144A6">
      <w:pPr>
        <w:pStyle w:val="a3"/>
        <w:ind w:left="567" w:right="0" w:firstLine="709"/>
        <w:rPr>
          <w:spacing w:val="-6"/>
        </w:rPr>
      </w:pPr>
      <w:r w:rsidRPr="00484915">
        <w:rPr>
          <w:spacing w:val="-6"/>
        </w:rPr>
        <w:t xml:space="preserve">На основі навчальної програми предмета (інтегрованого курсу) вчитель складає </w:t>
      </w:r>
      <w:r w:rsidRPr="00484915">
        <w:rPr>
          <w:b/>
          <w:i/>
          <w:spacing w:val="-6"/>
        </w:rPr>
        <w:t>календарно-тематичний план</w:t>
      </w:r>
      <w:r w:rsidRPr="00484915">
        <w:rPr>
          <w:spacing w:val="-6"/>
        </w:rPr>
        <w:t xml:space="preserve">, який має орієнтувати в послідовності розгортання програмового змісту і формування очікуваних результатів навчання, забезпечуючи при цьому цілісність і системність навчання. Головним завданням для вчителя є врахування обов’язкових результатів навчання, визначених Держаним стандартом для адаптаційного </w:t>
      </w:r>
      <w:r w:rsidRPr="00484915">
        <w:rPr>
          <w:spacing w:val="-6"/>
        </w:rPr>
        <w:lastRenderedPageBreak/>
        <w:t>циклу (5 – 6 класи), і надання змоги досягти запланованих результатів. Обов’язкові результати навчання описуються у Державному стандарті через конкретні результати та відповідні орієнтири для оцінювання і мають бути досягнуті протягом двох років опанування навчального предмета чи інтегрованого курсу освітньої галузі. Тому надзвичайно важливого значення набуває розподіл конкретних освітніх результатів, визначених Державним стандартом, у межах навчального року в 5 та в 6 класах.</w:t>
      </w:r>
    </w:p>
    <w:p w:rsidR="00FA1ACD" w:rsidRPr="00484915" w:rsidRDefault="000928A3" w:rsidP="008144A6">
      <w:pPr>
        <w:pStyle w:val="a3"/>
        <w:ind w:left="567" w:right="0" w:firstLine="709"/>
        <w:rPr>
          <w:spacing w:val="-4"/>
        </w:rPr>
      </w:pPr>
      <w:r w:rsidRPr="00484915">
        <w:rPr>
          <w:spacing w:val="-4"/>
        </w:rPr>
        <w:t>Відповідно до Методичних рекомендацій щодо оцінювання учнів 5 – 6 класів, які здобувають освіту відповідно до нового Державного стандарту базової середньої освіти, у семестровому оцінюванні враховуються результати контролю груп загальних результатів навчання. Тому</w:t>
      </w:r>
      <w:r w:rsidR="00C22AF2" w:rsidRPr="00484915">
        <w:rPr>
          <w:spacing w:val="-4"/>
        </w:rPr>
        <w:t xml:space="preserve"> </w:t>
      </w:r>
      <w:r w:rsidRPr="00484915">
        <w:rPr>
          <w:spacing w:val="-4"/>
        </w:rPr>
        <w:t>вважаємо за доцільне у календарно-тематичному плані визначити відповідність кожного очікуваного результату, якого необхідно досягти на уроці, певній групі загальних результатів, визначеній Державним стандартом.</w:t>
      </w:r>
    </w:p>
    <w:p w:rsidR="00FA1ACD" w:rsidRPr="00484915" w:rsidRDefault="000928A3" w:rsidP="008144A6">
      <w:pPr>
        <w:ind w:left="567" w:firstLine="709"/>
        <w:jc w:val="both"/>
        <w:rPr>
          <w:spacing w:val="-4"/>
          <w:sz w:val="28"/>
          <w:szCs w:val="28"/>
        </w:rPr>
      </w:pPr>
      <w:r w:rsidRPr="00484915">
        <w:rPr>
          <w:i/>
          <w:spacing w:val="-4"/>
          <w:sz w:val="28"/>
          <w:szCs w:val="28"/>
        </w:rPr>
        <w:t>Календарно-тематичне планування здійснюється вчителем у довільній формі і може бути об’єднано з навчальною програмою в один документ</w:t>
      </w:r>
      <w:r w:rsidRPr="00484915">
        <w:rPr>
          <w:spacing w:val="-4"/>
          <w:sz w:val="28"/>
          <w:szCs w:val="28"/>
        </w:rPr>
        <w:t>.</w:t>
      </w:r>
    </w:p>
    <w:p w:rsidR="00FA1ACD" w:rsidRPr="00484915" w:rsidRDefault="000928A3" w:rsidP="008144A6">
      <w:pPr>
        <w:pStyle w:val="a3"/>
        <w:ind w:left="567" w:right="0" w:firstLine="709"/>
        <w:rPr>
          <w:spacing w:val="-4"/>
        </w:rPr>
      </w:pPr>
      <w:r w:rsidRPr="00484915">
        <w:rPr>
          <w:spacing w:val="-4"/>
        </w:rPr>
        <w:t>Вчитель має академічну свободу, що надає йому право самостійно обирати програмне забезпечення, методи та форми організації освітнього процесу, конструювати урок так, щоб учні могли самостійно відкрити нові для себе знання, опанувати нові навички, розвинути свою компетентність</w:t>
      </w:r>
    </w:p>
    <w:p w:rsidR="00171A03" w:rsidRPr="00484915" w:rsidRDefault="000928A3" w:rsidP="008144A6">
      <w:pPr>
        <w:pStyle w:val="a3"/>
        <w:ind w:left="567" w:right="0" w:firstLine="709"/>
        <w:rPr>
          <w:spacing w:val="-4"/>
        </w:rPr>
      </w:pPr>
      <w:r w:rsidRPr="00484915">
        <w:rPr>
          <w:spacing w:val="-4"/>
        </w:rPr>
        <w:t>Під час реалізації навчальної програми рекомендуємо вчителю надавати учням чіткі інструкції щодо очікуваних результатів навчання, застосовувати особистісно-орієнтований підхід, що може бути забезпечений передусім вибором відповідних тем навчальних проєктів та ролей у груповій діяльності. Методичні прийоми, які використовуються на уроках, треба добирати з урахуванням вимог до результатів навчально-пізнавальної діяльності, що відображені в Державному стандарті і навчальній програмі.</w:t>
      </w:r>
      <w:r w:rsidR="00171A03" w:rsidRPr="00484915">
        <w:rPr>
          <w:spacing w:val="-4"/>
        </w:rPr>
        <w:t xml:space="preserve"> </w:t>
      </w:r>
    </w:p>
    <w:p w:rsidR="00FA1ACD" w:rsidRPr="00484915" w:rsidRDefault="000928A3" w:rsidP="008144A6">
      <w:pPr>
        <w:pStyle w:val="a3"/>
        <w:ind w:left="567" w:right="0" w:firstLine="709"/>
        <w:rPr>
          <w:spacing w:val="-4"/>
        </w:rPr>
      </w:pPr>
      <w:r w:rsidRPr="00484915">
        <w:rPr>
          <w:spacing w:val="-4"/>
        </w:rPr>
        <w:t xml:space="preserve">Визначальне значення у навчанні має наступність, яка полягає в тому, що учень/учениця не лише переходить із класу в клас, від одного циклу навчання до наступного, а в тому, що навчання наступного рівня логічно розгортається на основі попереднього. Державний стандарт базової середньої освіти є логічним продовженням затвердженого у 2018 році Державного стандарту початкової освіти. З огляду на це доцільно на початку навчального року провести діагностування націлене на виявлення рівня досягнення учнями обов’язкових результатів навчання, визначених Державним стандартом початкової освіти на рівні 4 класу. Проведення такого діагностування носить прогностичний характер щодо рівня сформованості ключових та предметних компетентностей і, відповідно, подальшого планування роботи вчителя. Реалізація нового змісту навчання на рівні базової середньої освіти має здійснюватися з урахуванням напрацювання початкової ланки освіти. Це зумовлює передусім визначення змістово- результативної узгодженості в усіх освітніх галузях із передбачуванням складності процесу адаптації випускників початкової школи до навчання у 5 класі. Застерігаємо від надмірної інтенсифікації інтелектуального розвитку п’ятикласників, до якої схиляються окремі педагоги, аргументуючи це попитом батьків. Доцільною є організація освітнього процесу, орієнтованого на зону найближчого розвитку школяра. Компетентнісно орієнтована парадигма покликана змістити наголоси у співвідношенні між навчанням та учінням. Зокрема, для учениць/учнів процес засвоєння, по суті, запам’ятовування знань мав би поступитися місцем діяльнісному пізнанню і мав би завершуватися (в школі) не стільки обсягом «здобутих» (завчених) </w:t>
      </w:r>
      <w:r w:rsidRPr="00484915">
        <w:rPr>
          <w:spacing w:val="-4"/>
        </w:rPr>
        <w:lastRenderedPageBreak/>
        <w:t>знань, скільки сформованими уміннями, навичками, досвідом, ставленнями.</w:t>
      </w:r>
    </w:p>
    <w:p w:rsidR="00FA1ACD" w:rsidRPr="00484915" w:rsidRDefault="000928A3" w:rsidP="00484915">
      <w:pPr>
        <w:ind w:left="567" w:firstLine="709"/>
        <w:jc w:val="both"/>
        <w:rPr>
          <w:spacing w:val="-4"/>
          <w:sz w:val="28"/>
          <w:szCs w:val="28"/>
        </w:rPr>
      </w:pPr>
      <w:r w:rsidRPr="00484915">
        <w:rPr>
          <w:i/>
          <w:spacing w:val="-4"/>
          <w:sz w:val="28"/>
          <w:szCs w:val="28"/>
        </w:rPr>
        <w:t xml:space="preserve">Період адаптації до навчання у 5-му класі </w:t>
      </w:r>
      <w:r w:rsidRPr="00484915">
        <w:rPr>
          <w:spacing w:val="-4"/>
          <w:sz w:val="28"/>
          <w:szCs w:val="28"/>
        </w:rPr>
        <w:t>є одним із найважчих періодів</w:t>
      </w:r>
      <w:r w:rsidR="00484915" w:rsidRPr="00484915">
        <w:rPr>
          <w:spacing w:val="-4"/>
          <w:sz w:val="28"/>
          <w:szCs w:val="28"/>
        </w:rPr>
        <w:t xml:space="preserve"> </w:t>
      </w:r>
      <w:r w:rsidRPr="00484915">
        <w:rPr>
          <w:spacing w:val="-4"/>
          <w:sz w:val="28"/>
          <w:szCs w:val="28"/>
        </w:rPr>
        <w:t>шкільного життя. Це обумовлено сукупністю тих змін, що відбуваються в шкільному середовищі й внутрішньому світі дітей 10-11-річного віку. Недопустимим є перевантаження учнів зайвими за обсягом домашніми завданнями, їх необхідно дозувати з урахуванням рівня підготовки учня, гігієнічних вимог віку. Також необхідно ретельно слідкувати за темпом уроку, адже високий темп заважає багатьом дітям засвоювати навчальний матеріал. Щоб знайти оптимальні форми та методи взаємодії, учителі, які працюють у 5-х класах, мають познайомитися з освітніми програмами для початкової школи, методикою роботи з дітьми конкретного вчителя початкової школи, від якого клас переходить в основну школу.</w:t>
      </w:r>
    </w:p>
    <w:p w:rsidR="00171A03" w:rsidRPr="00484915" w:rsidRDefault="000928A3" w:rsidP="00171A03">
      <w:pPr>
        <w:pStyle w:val="a3"/>
        <w:ind w:left="567" w:right="0" w:firstLine="709"/>
        <w:rPr>
          <w:spacing w:val="-4"/>
        </w:rPr>
      </w:pPr>
      <w:r w:rsidRPr="00484915">
        <w:rPr>
          <w:spacing w:val="-4"/>
        </w:rPr>
        <w:t>При складанні розкладу уроків має враховуватися оптимальне співвідношення навчального навантаження протягом тижня, а також правильне чергування протягом дня і тижня предметів природничо- математичного і гуманітарного циклів з предметами соціальної і здоров’язбережувальної, технологічної, мистецької освітніх галузей та фізичною культурою.</w:t>
      </w:r>
    </w:p>
    <w:p w:rsidR="00FA1ACD" w:rsidRPr="00484915" w:rsidRDefault="000928A3" w:rsidP="00171A03">
      <w:pPr>
        <w:pStyle w:val="a3"/>
        <w:ind w:left="567" w:right="0" w:firstLine="709"/>
        <w:rPr>
          <w:b/>
          <w:spacing w:val="-4"/>
        </w:rPr>
      </w:pPr>
      <w:r w:rsidRPr="00484915">
        <w:rPr>
          <w:b/>
          <w:spacing w:val="-4"/>
        </w:rPr>
        <w:t>Оцінювання результатів навчання</w:t>
      </w:r>
    </w:p>
    <w:p w:rsidR="00FA1ACD" w:rsidRPr="00484915" w:rsidRDefault="000928A3" w:rsidP="008144A6">
      <w:pPr>
        <w:pStyle w:val="a3"/>
        <w:ind w:left="567" w:right="0" w:firstLine="709"/>
        <w:rPr>
          <w:spacing w:val="-4"/>
        </w:rPr>
      </w:pPr>
      <w:r w:rsidRPr="00484915">
        <w:rPr>
          <w:spacing w:val="-4"/>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 У контексті цього змінюються і підходи до оцінювання як складової освітнього процесу.</w:t>
      </w:r>
    </w:p>
    <w:p w:rsidR="00FA1ACD" w:rsidRPr="00484915" w:rsidRDefault="000928A3" w:rsidP="008144A6">
      <w:pPr>
        <w:pStyle w:val="a3"/>
        <w:ind w:left="567" w:right="0" w:firstLine="709"/>
        <w:rPr>
          <w:spacing w:val="-4"/>
        </w:rPr>
      </w:pPr>
      <w:r w:rsidRPr="00484915">
        <w:rPr>
          <w:spacing w:val="-4"/>
        </w:rPr>
        <w:t>Для забезпечення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самооцінювання, взаємооцінювання.</w:t>
      </w:r>
    </w:p>
    <w:p w:rsidR="00FA1ACD" w:rsidRPr="00484915" w:rsidRDefault="000928A3" w:rsidP="008144A6">
      <w:pPr>
        <w:pStyle w:val="a3"/>
        <w:ind w:left="567" w:right="0" w:firstLine="709"/>
        <w:rPr>
          <w:spacing w:val="-4"/>
        </w:rPr>
      </w:pPr>
      <w:r w:rsidRPr="00484915">
        <w:rPr>
          <w:spacing w:val="-4"/>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FA1ACD" w:rsidRPr="00484915" w:rsidRDefault="000928A3" w:rsidP="008144A6">
      <w:pPr>
        <w:pStyle w:val="a3"/>
        <w:ind w:left="567" w:right="0" w:firstLine="709"/>
        <w:rPr>
          <w:spacing w:val="-4"/>
        </w:rPr>
      </w:pPr>
      <w:r w:rsidRPr="00484915">
        <w:rPr>
          <w:spacing w:val="-4"/>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rsidR="00FA1ACD" w:rsidRPr="00484915" w:rsidRDefault="000928A3" w:rsidP="008144A6">
      <w:pPr>
        <w:ind w:left="567" w:firstLine="709"/>
        <w:jc w:val="both"/>
        <w:rPr>
          <w:i/>
          <w:spacing w:val="-4"/>
          <w:sz w:val="28"/>
          <w:szCs w:val="28"/>
        </w:rPr>
      </w:pPr>
      <w:r w:rsidRPr="00484915">
        <w:rPr>
          <w:i/>
          <w:spacing w:val="-4"/>
          <w:sz w:val="28"/>
          <w:szCs w:val="28"/>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rsidR="00FA1ACD" w:rsidRPr="00171A03" w:rsidRDefault="000928A3" w:rsidP="008144A6">
      <w:pPr>
        <w:pStyle w:val="a3"/>
        <w:ind w:left="567" w:right="0" w:firstLine="709"/>
        <w:rPr>
          <w:spacing w:val="-4"/>
        </w:rPr>
      </w:pPr>
      <w:r w:rsidRPr="00484915">
        <w:rPr>
          <w:b/>
          <w:i/>
          <w:spacing w:val="-4"/>
        </w:rPr>
        <w:t xml:space="preserve">При навчанні у дистанційному та змішаному режимах оцінювання </w:t>
      </w:r>
      <w:r w:rsidRPr="00484915">
        <w:rPr>
          <w:spacing w:val="-4"/>
        </w:rPr>
        <w:t xml:space="preserve">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w:t>
      </w:r>
      <w:r w:rsidRPr="00466262">
        <w:rPr>
          <w:color w:val="333333"/>
          <w:spacing w:val="-4"/>
        </w:rPr>
        <w:t>(</w:t>
      </w:r>
      <w:hyperlink r:id="rId76" w:anchor="n44">
        <w:r w:rsidRPr="00466262">
          <w:rPr>
            <w:color w:val="0000FF"/>
            <w:spacing w:val="-4"/>
            <w:u w:val="single" w:color="0000FF"/>
          </w:rPr>
          <w:t>пункт 8</w:t>
        </w:r>
      </w:hyperlink>
      <w:r w:rsidRPr="00466262">
        <w:rPr>
          <w:color w:val="0000FF"/>
          <w:spacing w:val="-4"/>
        </w:rPr>
        <w:t xml:space="preserve"> </w:t>
      </w:r>
      <w:r w:rsidRPr="00171A03">
        <w:rPr>
          <w:spacing w:val="-4"/>
        </w:rPr>
        <w:t>розділу І Положення про дистанційну форму здобуття повної загальної середньої освіт</w:t>
      </w:r>
      <w:bookmarkStart w:id="0" w:name="_GoBack"/>
      <w:bookmarkEnd w:id="0"/>
      <w:r w:rsidRPr="00171A03">
        <w:rPr>
          <w:spacing w:val="-4"/>
        </w:rPr>
        <w:t>и).</w:t>
      </w:r>
    </w:p>
    <w:p w:rsidR="00FA1ACD" w:rsidRPr="00466262" w:rsidRDefault="000928A3" w:rsidP="00171A03">
      <w:pPr>
        <w:ind w:left="567" w:firstLine="709"/>
        <w:jc w:val="both"/>
        <w:rPr>
          <w:spacing w:val="-4"/>
          <w:sz w:val="28"/>
          <w:szCs w:val="28"/>
        </w:rPr>
      </w:pPr>
      <w:r w:rsidRPr="00171A03">
        <w:rPr>
          <w:b/>
          <w:i/>
          <w:spacing w:val="-4"/>
          <w:sz w:val="28"/>
          <w:szCs w:val="28"/>
        </w:rPr>
        <w:lastRenderedPageBreak/>
        <w:t xml:space="preserve">При здійсненні семестрового оцінювання учнів(учениць) з тимчасово окупованих територій, з числа внутрішньо переміщених осіб і тих, хто повернулися на постійне місце проживання, </w:t>
      </w:r>
      <w:r w:rsidRPr="00171A03">
        <w:rPr>
          <w:spacing w:val="-4"/>
          <w:sz w:val="28"/>
          <w:szCs w:val="28"/>
        </w:rPr>
        <w:t>зараховуються всі оцінки, які отримав/отримала учень/учениця впродовж семестру незалежно від місця</w:t>
      </w:r>
      <w:r w:rsidR="00171A03" w:rsidRPr="00171A03">
        <w:rPr>
          <w:spacing w:val="-4"/>
          <w:sz w:val="28"/>
          <w:szCs w:val="28"/>
        </w:rPr>
        <w:t xml:space="preserve"> </w:t>
      </w:r>
      <w:r w:rsidRPr="00171A03">
        <w:rPr>
          <w:spacing w:val="-4"/>
          <w:sz w:val="28"/>
          <w:szCs w:val="28"/>
        </w:rPr>
        <w:t xml:space="preserve">навчання: у закладі, де навчався/навчалась за місцем тимчасового перебування або у будь-якій іншій школі, яка здійснює навчання за однією із форм здобуття освіти </w:t>
      </w:r>
      <w:r w:rsidRPr="00466262">
        <w:rPr>
          <w:spacing w:val="-4"/>
          <w:sz w:val="28"/>
          <w:szCs w:val="28"/>
        </w:rPr>
        <w:t>(очною, змішаною, дистанційною, екстернатною, сімейною). Це може бути будь-який заклад загальної середньої освіти, зокрема й приватні заклади освіти, в Україні чи за її межами. 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При такому оцінюванні, за потреби, можуть використовуватися технології дистанційного навчання.</w:t>
      </w:r>
    </w:p>
    <w:p w:rsidR="00FA1ACD" w:rsidRPr="00466262" w:rsidRDefault="000928A3" w:rsidP="008144A6">
      <w:pPr>
        <w:pStyle w:val="a3"/>
        <w:ind w:left="567" w:right="0" w:firstLine="709"/>
        <w:rPr>
          <w:spacing w:val="-4"/>
        </w:rPr>
      </w:pPr>
      <w:r w:rsidRPr="00466262">
        <w:rPr>
          <w:spacing w:val="-4"/>
        </w:rPr>
        <w:t>Оцінювання результатів навчання учнів у закладах загальної середньої освіти урегульовано такими документами:</w:t>
      </w:r>
    </w:p>
    <w:p w:rsidR="00FA1ACD" w:rsidRPr="00466262" w:rsidRDefault="000928A3" w:rsidP="008144A6">
      <w:pPr>
        <w:pStyle w:val="a3"/>
        <w:ind w:left="567" w:right="0" w:firstLine="709"/>
        <w:rPr>
          <w:spacing w:val="-4"/>
        </w:rPr>
      </w:pPr>
      <w:r w:rsidRPr="00466262">
        <w:rPr>
          <w:spacing w:val="-4"/>
        </w:rPr>
        <w:t>Закон України «Про повну загальну середню освіту» (</w:t>
      </w:r>
      <w:hyperlink r:id="rId77">
        <w:r w:rsidRPr="00466262">
          <w:rPr>
            <w:color w:val="0000FF"/>
            <w:spacing w:val="-4"/>
            <w:u w:val="single" w:color="0000FF"/>
          </w:rPr>
          <w:t>стаття 17</w:t>
        </w:r>
      </w:hyperlink>
      <w:r w:rsidRPr="00466262">
        <w:rPr>
          <w:spacing w:val="-4"/>
        </w:rPr>
        <w:t>);</w:t>
      </w:r>
    </w:p>
    <w:p w:rsidR="00FA1ACD" w:rsidRPr="00466262" w:rsidRDefault="000928A3" w:rsidP="008144A6">
      <w:pPr>
        <w:pStyle w:val="a3"/>
        <w:ind w:left="567" w:right="0" w:firstLine="709"/>
        <w:rPr>
          <w:spacing w:val="-4"/>
        </w:rPr>
      </w:pPr>
      <w:r w:rsidRPr="00466262">
        <w:rPr>
          <w:spacing w:val="-4"/>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FA1ACD" w:rsidRPr="00466262" w:rsidRDefault="000928A3" w:rsidP="008144A6">
      <w:pPr>
        <w:pStyle w:val="a3"/>
        <w:ind w:left="567" w:right="0" w:firstLine="709"/>
        <w:rPr>
          <w:spacing w:val="-4"/>
        </w:rPr>
      </w:pPr>
      <w:hyperlink r:id="rId78">
        <w:r w:rsidRPr="00466262">
          <w:rPr>
            <w:color w:val="0000FF"/>
            <w:spacing w:val="-4"/>
          </w:rPr>
          <w:t>Методичні рекомендації щодо оцінювання результатів навчання учнів</w:t>
        </w:r>
      </w:hyperlink>
      <w:r w:rsidRPr="00466262">
        <w:rPr>
          <w:color w:val="0000FF"/>
          <w:spacing w:val="-4"/>
        </w:rPr>
        <w:t xml:space="preserve"> </w:t>
      </w:r>
      <w:hyperlink r:id="rId79">
        <w:r w:rsidRPr="00466262">
          <w:rPr>
            <w:color w:val="0000FF"/>
            <w:spacing w:val="-4"/>
          </w:rPr>
          <w:t>1-4 класів</w:t>
        </w:r>
      </w:hyperlink>
      <w:r w:rsidRPr="00466262">
        <w:rPr>
          <w:color w:val="0000FF"/>
          <w:spacing w:val="-4"/>
        </w:rPr>
        <w:t xml:space="preserve"> </w:t>
      </w:r>
      <w:r w:rsidRPr="00466262">
        <w:rPr>
          <w:spacing w:val="-4"/>
        </w:rPr>
        <w:t>закладів загальної середньої освіти, затверджені наказом Міністерства освіти і науки України від 13 .07. 2021 р. № 813;</w:t>
      </w:r>
    </w:p>
    <w:p w:rsidR="00FA1ACD" w:rsidRPr="00466262" w:rsidRDefault="000928A3" w:rsidP="008144A6">
      <w:pPr>
        <w:pStyle w:val="a3"/>
        <w:ind w:left="567" w:right="0" w:firstLine="709"/>
        <w:rPr>
          <w:spacing w:val="-4"/>
        </w:rPr>
      </w:pPr>
      <w:hyperlink r:id="rId80">
        <w:r w:rsidRPr="00466262">
          <w:rPr>
            <w:color w:val="0000FF"/>
            <w:spacing w:val="-4"/>
          </w:rPr>
          <w:t>Методичні рекомендації щодо оцінювання навчальних досягнень учнів</w:t>
        </w:r>
      </w:hyperlink>
      <w:r w:rsidRPr="00466262">
        <w:rPr>
          <w:color w:val="0000FF"/>
          <w:spacing w:val="-4"/>
        </w:rPr>
        <w:t xml:space="preserve"> </w:t>
      </w:r>
      <w:hyperlink r:id="rId81">
        <w:r w:rsidRPr="00466262">
          <w:rPr>
            <w:color w:val="0000FF"/>
            <w:spacing w:val="-4"/>
          </w:rPr>
          <w:t>5-6 класів</w:t>
        </w:r>
      </w:hyperlink>
      <w:r w:rsidRPr="00466262">
        <w:rPr>
          <w:spacing w:val="-4"/>
        </w:rPr>
        <w:t>,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w:t>
      </w:r>
      <w:r w:rsidRPr="00466262">
        <w:rPr>
          <w:b/>
          <w:i/>
          <w:spacing w:val="-4"/>
        </w:rPr>
        <w:t>чинні для 5 класів</w:t>
      </w:r>
      <w:r w:rsidRPr="00466262">
        <w:rPr>
          <w:spacing w:val="-4"/>
        </w:rPr>
        <w:t>);</w:t>
      </w:r>
    </w:p>
    <w:p w:rsidR="00FA1ACD" w:rsidRPr="00466262" w:rsidRDefault="000928A3" w:rsidP="008144A6">
      <w:pPr>
        <w:pStyle w:val="a3"/>
        <w:ind w:left="567" w:right="0" w:firstLine="709"/>
        <w:rPr>
          <w:b/>
          <w:i/>
          <w:spacing w:val="-4"/>
        </w:rPr>
      </w:pPr>
      <w:hyperlink r:id="rId82" w:anchor="Text">
        <w:r w:rsidRPr="00466262">
          <w:rPr>
            <w:color w:val="0000FF"/>
            <w:spacing w:val="-4"/>
          </w:rPr>
          <w:t xml:space="preserve">Критерії оцінювання навчальних досягнень учнів </w:t>
        </w:r>
        <w:r w:rsidRPr="00466262">
          <w:rPr>
            <w:color w:val="0000FF"/>
            <w:spacing w:val="-4"/>
            <w:u w:val="single" w:color="0000FF"/>
          </w:rPr>
          <w:t>(</w:t>
        </w:r>
      </w:hyperlink>
      <w:r w:rsidRPr="00466262">
        <w:rPr>
          <w:spacing w:val="-4"/>
        </w:rPr>
        <w:t>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w:t>
      </w:r>
      <w:r w:rsidRPr="00466262">
        <w:rPr>
          <w:b/>
          <w:i/>
          <w:spacing w:val="-4"/>
        </w:rPr>
        <w:t>чинні для 6</w:t>
      </w:r>
    </w:p>
    <w:p w:rsidR="00FA1ACD" w:rsidRPr="00466262" w:rsidRDefault="000928A3" w:rsidP="008144A6">
      <w:pPr>
        <w:pStyle w:val="2"/>
        <w:ind w:left="567" w:firstLine="709"/>
        <w:rPr>
          <w:b w:val="0"/>
          <w:i w:val="0"/>
          <w:spacing w:val="-4"/>
        </w:rPr>
      </w:pPr>
      <w:r w:rsidRPr="00466262">
        <w:rPr>
          <w:spacing w:val="-4"/>
        </w:rPr>
        <w:t>– 11 класів</w:t>
      </w:r>
      <w:r w:rsidRPr="00466262">
        <w:rPr>
          <w:b w:val="0"/>
          <w:i w:val="0"/>
          <w:spacing w:val="-4"/>
        </w:rPr>
        <w:t>);</w:t>
      </w:r>
    </w:p>
    <w:p w:rsidR="00797645" w:rsidRDefault="000928A3" w:rsidP="008144A6">
      <w:pPr>
        <w:pStyle w:val="a3"/>
        <w:ind w:left="567" w:right="0" w:firstLine="709"/>
        <w:rPr>
          <w:spacing w:val="-4"/>
        </w:rPr>
      </w:pPr>
      <w:hyperlink r:id="rId83">
        <w:r w:rsidRPr="00466262">
          <w:rPr>
            <w:color w:val="0000FF"/>
            <w:spacing w:val="-4"/>
          </w:rPr>
          <w:t>Орієнтовні вимоги оцінювання навчальних досягнень учнів із базових</w:t>
        </w:r>
      </w:hyperlink>
      <w:r w:rsidRPr="00466262">
        <w:rPr>
          <w:color w:val="0000FF"/>
          <w:spacing w:val="-4"/>
        </w:rPr>
        <w:t xml:space="preserve"> </w:t>
      </w:r>
      <w:hyperlink r:id="rId84">
        <w:r w:rsidRPr="00466262">
          <w:rPr>
            <w:color w:val="0000FF"/>
            <w:spacing w:val="-4"/>
          </w:rPr>
          <w:t>дисциплін</w:t>
        </w:r>
      </w:hyperlink>
      <w:r w:rsidRPr="00466262">
        <w:rPr>
          <w:color w:val="0000FF"/>
          <w:spacing w:val="-4"/>
        </w:rPr>
        <w:t xml:space="preserve"> </w:t>
      </w:r>
      <w:r w:rsidRPr="00466262">
        <w:rPr>
          <w:spacing w:val="-4"/>
        </w:rPr>
        <w:t xml:space="preserve">у системі загальної середньої освіти, затверджені наказом Міністерства освіти і науки України від 21.08. 2013 р. № 1222 із змінами, додаток 2 (чинні для </w:t>
      </w:r>
      <w:r w:rsidRPr="00466262">
        <w:rPr>
          <w:b/>
          <w:i/>
          <w:spacing w:val="-4"/>
        </w:rPr>
        <w:t>6 – 11 класів</w:t>
      </w:r>
      <w:r w:rsidRPr="00466262">
        <w:rPr>
          <w:spacing w:val="-4"/>
        </w:rPr>
        <w:t>);</w:t>
      </w:r>
    </w:p>
    <w:p w:rsidR="00FA1ACD" w:rsidRPr="00466262" w:rsidRDefault="000928A3" w:rsidP="008144A6">
      <w:pPr>
        <w:pStyle w:val="a3"/>
        <w:ind w:left="567" w:right="0" w:firstLine="709"/>
        <w:rPr>
          <w:spacing w:val="-4"/>
        </w:rPr>
      </w:pPr>
      <w:hyperlink r:id="rId85" w:anchor="Text">
        <w:r w:rsidRPr="00466262">
          <w:rPr>
            <w:color w:val="0000FF"/>
            <w:spacing w:val="-4"/>
          </w:rPr>
          <w:t>Інструкція з ведення класного журналу</w:t>
        </w:r>
      </w:hyperlink>
      <w:r w:rsidRPr="00466262">
        <w:rPr>
          <w:color w:val="0000FF"/>
          <w:spacing w:val="-4"/>
        </w:rPr>
        <w:t xml:space="preserve"> </w:t>
      </w:r>
      <w:r w:rsidRPr="00466262">
        <w:rPr>
          <w:i/>
          <w:spacing w:val="-4"/>
        </w:rPr>
        <w:t>5-11</w:t>
      </w:r>
      <w:r w:rsidRPr="00466262">
        <w:rPr>
          <w:spacing w:val="-4"/>
        </w:rPr>
        <w:t>(12)-х класів загальноосвітніх навчальних закладів, затверджена наказом Міністерства освіти і науки України від 03.06. 2008 р. № 496.</w:t>
      </w:r>
    </w:p>
    <w:p w:rsidR="00FA1ACD" w:rsidRPr="00466262" w:rsidRDefault="000928A3" w:rsidP="008144A6">
      <w:pPr>
        <w:pStyle w:val="a3"/>
        <w:ind w:left="567" w:right="0" w:firstLine="709"/>
        <w:rPr>
          <w:spacing w:val="-4"/>
        </w:rPr>
      </w:pPr>
      <w:r w:rsidRPr="00466262">
        <w:rPr>
          <w:spacing w:val="-4"/>
        </w:rPr>
        <w:t xml:space="preserve">Звертаємо увагу, що відповідно до законодавства у разі </w:t>
      </w:r>
      <w:hyperlink r:id="rId86">
        <w:r w:rsidRPr="00466262">
          <w:rPr>
            <w:color w:val="0000FF"/>
            <w:spacing w:val="-4"/>
          </w:rPr>
          <w:t>відсутності</w:t>
        </w:r>
      </w:hyperlink>
      <w:r w:rsidRPr="00466262">
        <w:rPr>
          <w:color w:val="0000FF"/>
          <w:spacing w:val="-4"/>
        </w:rPr>
        <w:t xml:space="preserve"> </w:t>
      </w:r>
      <w:hyperlink r:id="rId87">
        <w:r w:rsidRPr="00466262">
          <w:rPr>
            <w:color w:val="0000FF"/>
            <w:spacing w:val="-4"/>
          </w:rPr>
          <w:t xml:space="preserve">результатів </w:t>
        </w:r>
      </w:hyperlink>
      <w:r w:rsidRPr="00466262">
        <w:rPr>
          <w:spacing w:val="-4"/>
        </w:rPr>
        <w:t>річного оцінювання за 2021/2022 навчальний рік учень/учениця має право пройти річне оцінювання до початку2022/2023 навчального року.</w:t>
      </w:r>
    </w:p>
    <w:p w:rsidR="00FA1ACD" w:rsidRPr="00466262" w:rsidRDefault="000928A3" w:rsidP="008144A6">
      <w:pPr>
        <w:pStyle w:val="2"/>
        <w:ind w:left="567" w:firstLine="709"/>
        <w:rPr>
          <w:spacing w:val="-4"/>
        </w:rPr>
      </w:pPr>
      <w:r w:rsidRPr="00466262">
        <w:rPr>
          <w:spacing w:val="-4"/>
        </w:rPr>
        <w:lastRenderedPageBreak/>
        <w:t>Оцінювання здобувачів початкової освіти</w:t>
      </w:r>
    </w:p>
    <w:p w:rsidR="00FA1ACD" w:rsidRPr="00466262" w:rsidRDefault="000928A3" w:rsidP="008144A6">
      <w:pPr>
        <w:pStyle w:val="a3"/>
        <w:ind w:left="567" w:right="0" w:firstLine="709"/>
        <w:rPr>
          <w:spacing w:val="-4"/>
        </w:rPr>
      </w:pPr>
      <w:r w:rsidRPr="00466262">
        <w:rPr>
          <w:spacing w:val="-4"/>
        </w:rPr>
        <w:t xml:space="preserve">У 1 – 4 класах відповідно до Державного стандарту початкової освіти </w:t>
      </w:r>
      <w:r w:rsidRPr="00466262">
        <w:rPr>
          <w:i/>
          <w:spacing w:val="-4"/>
        </w:rPr>
        <w:t xml:space="preserve">здійснюють формувальне і підсумкове оцінювання. </w:t>
      </w:r>
      <w:r w:rsidRPr="00466262">
        <w:rPr>
          <w:spacing w:val="-4"/>
        </w:rPr>
        <w:t xml:space="preserve">Заклади загальної 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w:t>
      </w:r>
      <w:hyperlink r:id="rId88">
        <w:r w:rsidRPr="00466262">
          <w:rPr>
            <w:color w:val="0000FF"/>
            <w:spacing w:val="-4"/>
          </w:rPr>
          <w:t>Методичними рекомендаціями щодо оцінювання результатів навчання учнів</w:t>
        </w:r>
      </w:hyperlink>
      <w:r w:rsidRPr="00466262">
        <w:rPr>
          <w:color w:val="0000FF"/>
          <w:spacing w:val="-4"/>
        </w:rPr>
        <w:t xml:space="preserve"> </w:t>
      </w:r>
      <w:hyperlink r:id="rId89">
        <w:r w:rsidRPr="00466262">
          <w:rPr>
            <w:color w:val="0000FF"/>
            <w:spacing w:val="-4"/>
          </w:rPr>
          <w:t>1-4 класів закладів загальної середньої освіти</w:t>
        </w:r>
      </w:hyperlink>
      <w:r w:rsidRPr="00466262">
        <w:rPr>
          <w:spacing w:val="-4"/>
        </w:rPr>
        <w:t>.</w:t>
      </w:r>
    </w:p>
    <w:p w:rsidR="00FA1ACD" w:rsidRPr="00466262" w:rsidRDefault="000928A3" w:rsidP="008144A6">
      <w:pPr>
        <w:pStyle w:val="a3"/>
        <w:ind w:left="567" w:right="0" w:firstLine="709"/>
        <w:rPr>
          <w:spacing w:val="-4"/>
        </w:rPr>
      </w:pPr>
      <w:r w:rsidRPr="00466262">
        <w:rPr>
          <w:spacing w:val="-4"/>
        </w:rPr>
        <w:t>Детальніше про оцінювання результатів навчання здобувачів початкової освіти в Додатку 3 «Початкова освіта» Інструктивно-методичних рекомендацій щодо організації освітнього процесу та викладання навчальних предметів у закладах загальної середньої освіти у 2022/2023 навчальному році.</w:t>
      </w:r>
    </w:p>
    <w:p w:rsidR="00FA1ACD" w:rsidRPr="00466262" w:rsidRDefault="000928A3" w:rsidP="008144A6">
      <w:pPr>
        <w:pStyle w:val="a3"/>
        <w:ind w:left="567" w:right="0" w:firstLine="709"/>
        <w:rPr>
          <w:spacing w:val="-4"/>
        </w:rPr>
      </w:pPr>
      <w:r w:rsidRPr="00466262">
        <w:rPr>
          <w:b/>
          <w:i/>
          <w:spacing w:val="-4"/>
        </w:rPr>
        <w:t xml:space="preserve">Оцінювання учнів 5 класів </w:t>
      </w:r>
      <w:r w:rsidRPr="00466262">
        <w:rPr>
          <w:spacing w:val="-4"/>
        </w:rPr>
        <w:t>у 2022/2023 навчальному році здійснюється відповідно до Методичних рекомендацій, затверджених наказом Міністерства освіти і науки України від 1.04.2022 № 289. Ці рекомендації розроблені для учнів 5 – 6 класів, які здобувають освіту відповідно до нового Державного стандарту базової середньої освіти.</w:t>
      </w:r>
    </w:p>
    <w:p w:rsidR="00FA1ACD" w:rsidRPr="00466262" w:rsidRDefault="000928A3" w:rsidP="008144A6">
      <w:pPr>
        <w:pStyle w:val="a3"/>
        <w:ind w:left="567" w:right="0" w:firstLine="709"/>
        <w:rPr>
          <w:spacing w:val="-4"/>
        </w:rPr>
      </w:pPr>
      <w:r w:rsidRPr="00466262">
        <w:rPr>
          <w:spacing w:val="-4"/>
        </w:rPr>
        <w:t>Оцінювання результатів навчання учнів 5 класів здійснюється з використанням 12-бальної системи (шкали), а його результати позначають цифрами від 1 до 12.</w:t>
      </w:r>
    </w:p>
    <w:p w:rsidR="00FA1ACD" w:rsidRPr="00466262" w:rsidRDefault="000928A3" w:rsidP="008144A6">
      <w:pPr>
        <w:pStyle w:val="a3"/>
        <w:ind w:left="567" w:right="0" w:firstLine="709"/>
        <w:rPr>
          <w:spacing w:val="-4"/>
        </w:rPr>
      </w:pPr>
      <w:r w:rsidRPr="00466262">
        <w:rPr>
          <w:spacing w:val="-4"/>
        </w:rPr>
        <w:t>Заклад освіти може здійснювати оцінювання за власною шкалою оцінювання результатів навчання учнів або за системою оцінювання, визначеною законодавством. Інструментарій оцінювання, що застосовується закладом, описується в освітній програмі закладу освіти.</w:t>
      </w:r>
    </w:p>
    <w:p w:rsidR="00FA1ACD" w:rsidRPr="00466262" w:rsidRDefault="000928A3" w:rsidP="008144A6">
      <w:pPr>
        <w:pStyle w:val="a3"/>
        <w:ind w:left="567" w:right="0" w:firstLine="709"/>
        <w:rPr>
          <w:spacing w:val="-4"/>
        </w:rPr>
      </w:pPr>
      <w:r w:rsidRPr="00466262">
        <w:rPr>
          <w:spacing w:val="-4"/>
        </w:rPr>
        <w:t>Річне оцінювання здійснюється за системою оцінювання визначеною законодавством, результати такого оцінювання відображаються у Свідоцтві досягнень.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 бальну систему), для виставлення у Свідоцтво досягнень.</w:t>
      </w:r>
    </w:p>
    <w:p w:rsidR="00FA1ACD" w:rsidRPr="00466262" w:rsidRDefault="000928A3" w:rsidP="008144A6">
      <w:pPr>
        <w:pStyle w:val="a3"/>
        <w:ind w:left="567" w:right="0" w:firstLine="709"/>
        <w:rPr>
          <w:spacing w:val="-4"/>
        </w:rPr>
      </w:pPr>
      <w:r w:rsidRPr="00466262">
        <w:rPr>
          <w:b/>
          <w:i/>
          <w:spacing w:val="-4"/>
        </w:rPr>
        <w:t xml:space="preserve">Свідоцтво досягнень </w:t>
      </w:r>
      <w:r w:rsidRPr="00466262">
        <w:rPr>
          <w:spacing w:val="-4"/>
        </w:rPr>
        <w:t>відображає результати навчальних досягнень учня/учениці 5 класу з предметів/інтегрованих курсів, визначених освітньою програмою закладу освіти. У Методичних рекомендаціях пропонується</w:t>
      </w:r>
      <w:r w:rsidR="00647FA8">
        <w:rPr>
          <w:spacing w:val="-4"/>
        </w:rPr>
        <w:t xml:space="preserve"> </w:t>
      </w:r>
      <w:r w:rsidRPr="00466262">
        <w:rPr>
          <w:i/>
          <w:spacing w:val="-4"/>
        </w:rPr>
        <w:t xml:space="preserve">орієнтовна форма </w:t>
      </w:r>
      <w:r w:rsidRPr="00466262">
        <w:rPr>
          <w:spacing w:val="-4"/>
        </w:rPr>
        <w:t xml:space="preserve">Свідоцтва досягнень. Перелік предметів та інтегрованих курсів у Свідоцтві досягнень визначається закладом освіти відповідно до затвердженої освітньої програми. Рекомендуємо перед друком Свідоцтва досягнень привести його у відповідність до освітньої програми закладу освіти: видалити зайві рядки або підкреслити назви предметів/інтегрованих курсів, обраних закладом освіти; вписати назви курсів вибіркового освітнього </w:t>
      </w:r>
      <w:r w:rsidR="000B19E5">
        <w:rPr>
          <w:spacing w:val="-4"/>
        </w:rPr>
        <w:t>компонента</w:t>
      </w:r>
      <w:r w:rsidRPr="00466262">
        <w:rPr>
          <w:spacing w:val="-4"/>
        </w:rPr>
        <w:t>.</w:t>
      </w:r>
    </w:p>
    <w:p w:rsidR="00FA1ACD" w:rsidRPr="00466262" w:rsidRDefault="000928A3" w:rsidP="008144A6">
      <w:pPr>
        <w:pStyle w:val="a3"/>
        <w:ind w:left="567" w:right="0" w:firstLine="709"/>
        <w:rPr>
          <w:spacing w:val="-4"/>
        </w:rPr>
      </w:pPr>
      <w:r w:rsidRPr="00466262">
        <w:rPr>
          <w:spacing w:val="-4"/>
        </w:rPr>
        <w:t>У Свідоцтві досягнень є дві графи: «Характеристика навчальної діяльності» і «Характеристика результатів навчання».</w:t>
      </w:r>
    </w:p>
    <w:p w:rsidR="00FA1ACD" w:rsidRPr="00466262" w:rsidRDefault="000928A3" w:rsidP="008144A6">
      <w:pPr>
        <w:pStyle w:val="a3"/>
        <w:ind w:left="567" w:right="0" w:firstLine="709"/>
        <w:rPr>
          <w:spacing w:val="-4"/>
        </w:rPr>
      </w:pPr>
      <w:r w:rsidRPr="00466262">
        <w:rPr>
          <w:spacing w:val="-4"/>
        </w:rPr>
        <w:t>Заповнення графи «Характеристика результатів навчання» здійснюється відповідно до облікованих у класному журналі результатів навчання учнів/учениць з предметів/інтегрованих курсів, визначених навчальним планом закладу освіти. 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rsidR="00FA1ACD" w:rsidRPr="00466262" w:rsidRDefault="000928A3" w:rsidP="008144A6">
      <w:pPr>
        <w:pStyle w:val="a3"/>
        <w:ind w:left="567" w:right="0" w:firstLine="709"/>
        <w:rPr>
          <w:spacing w:val="-4"/>
        </w:rPr>
      </w:pPr>
      <w:r w:rsidRPr="00466262">
        <w:rPr>
          <w:spacing w:val="-4"/>
        </w:rPr>
        <w:lastRenderedPageBreak/>
        <w:t>У Свідоцтві досягнень окрім характеристики рівня досягнення результатів навчання з предметів/інтегрованих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 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вчителями, які у цьому класі викладають навчальні предмети/інтегровані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 Педагогічні колективи можуть використовувати власні способи спостереження за розвитком наскрізних умінь і застосовувати у тому числі вербальні характеристики замість позначки. 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FA1ACD" w:rsidRPr="00466262" w:rsidRDefault="000928A3" w:rsidP="008144A6">
      <w:pPr>
        <w:pStyle w:val="a3"/>
        <w:ind w:left="567" w:right="0" w:firstLine="709"/>
        <w:rPr>
          <w:spacing w:val="-4"/>
        </w:rPr>
      </w:pPr>
      <w:r w:rsidRPr="00466262">
        <w:rPr>
          <w:spacing w:val="-4"/>
        </w:rPr>
        <w:t>За рішенням педагогічної ради заклад освіти може відмовитись від оцінювання результатів навчання учнів/учениць або визначити власну шкалу оцінювання з предметів/інтегрованих курсів освітніх галузей «Мистецтво»,</w:t>
      </w:r>
    </w:p>
    <w:p w:rsidR="00FA1ACD" w:rsidRPr="00466262" w:rsidRDefault="000928A3" w:rsidP="008144A6">
      <w:pPr>
        <w:pStyle w:val="a3"/>
        <w:ind w:left="567" w:right="0" w:firstLine="709"/>
        <w:rPr>
          <w:spacing w:val="-4"/>
        </w:rPr>
      </w:pPr>
      <w:r w:rsidRPr="00466262">
        <w:rPr>
          <w:spacing w:val="-4"/>
        </w:rPr>
        <w:t>«Соціальна та здоров’язбережувальна», «Фізична культура». Наприклад,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учня/учениці, оцінити</w:t>
      </w:r>
      <w:r w:rsidR="000B19E5">
        <w:rPr>
          <w:spacing w:val="-4"/>
        </w:rPr>
        <w:t xml:space="preserve">  </w:t>
      </w:r>
      <w:r w:rsidRPr="00466262">
        <w:rPr>
          <w:spacing w:val="-4"/>
        </w:rPr>
        <w:t>тих, хто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FA1ACD" w:rsidRPr="00466262" w:rsidRDefault="000928A3" w:rsidP="008144A6">
      <w:pPr>
        <w:pStyle w:val="a3"/>
        <w:ind w:left="567" w:right="0" w:firstLine="709"/>
        <w:rPr>
          <w:spacing w:val="-4"/>
        </w:rPr>
      </w:pPr>
      <w:r w:rsidRPr="00466262">
        <w:rPr>
          <w:spacing w:val="-4"/>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Заклади освіти мають право на свободу вибору форм, змісту та способів оцінювання.</w:t>
      </w:r>
    </w:p>
    <w:p w:rsidR="00FA1ACD" w:rsidRPr="00466262" w:rsidRDefault="000928A3" w:rsidP="008144A6">
      <w:pPr>
        <w:pStyle w:val="a3"/>
        <w:ind w:left="567" w:right="0" w:firstLine="709"/>
        <w:rPr>
          <w:spacing w:val="-4"/>
        </w:rPr>
      </w:pPr>
      <w:r w:rsidRPr="00466262">
        <w:rPr>
          <w:i/>
          <w:spacing w:val="-4"/>
        </w:rPr>
        <w:t xml:space="preserve">Формувальне </w:t>
      </w:r>
      <w:r w:rsidRPr="00466262">
        <w:rPr>
          <w:spacing w:val="-4"/>
        </w:rPr>
        <w:t>(поточне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 класу вміння здійснювати самооцінювання та взаємооцінювання.</w:t>
      </w:r>
    </w:p>
    <w:p w:rsidR="00FA1ACD" w:rsidRPr="00466262" w:rsidRDefault="000928A3" w:rsidP="008144A6">
      <w:pPr>
        <w:pStyle w:val="a3"/>
        <w:ind w:left="567" w:right="0" w:firstLine="709"/>
        <w:rPr>
          <w:spacing w:val="-4"/>
        </w:rPr>
      </w:pPr>
      <w:r w:rsidRPr="00466262">
        <w:rPr>
          <w:i/>
          <w:spacing w:val="-4"/>
        </w:rPr>
        <w:t xml:space="preserve">Тематичне оцінювання </w:t>
      </w:r>
      <w:r w:rsidRPr="00466262">
        <w:rPr>
          <w:spacing w:val="-4"/>
        </w:rPr>
        <w:t>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предмета/інтегрованого курсу. Під час виставлення оцінки за тему результати перевірки робочих зошитів, як правило, не враховуються.</w:t>
      </w:r>
    </w:p>
    <w:p w:rsidR="00FA1ACD" w:rsidRPr="00466262" w:rsidRDefault="000928A3" w:rsidP="008144A6">
      <w:pPr>
        <w:pStyle w:val="a3"/>
        <w:ind w:left="567" w:right="0" w:firstLine="709"/>
        <w:rPr>
          <w:spacing w:val="-4"/>
        </w:rPr>
      </w:pPr>
      <w:r w:rsidRPr="00466262">
        <w:rPr>
          <w:i/>
          <w:spacing w:val="-4"/>
        </w:rPr>
        <w:t xml:space="preserve">Семестрове оцінювання </w:t>
      </w:r>
      <w:r w:rsidRPr="00466262">
        <w:rPr>
          <w:spacing w:val="-4"/>
        </w:rPr>
        <w:t>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w:t>
      </w:r>
    </w:p>
    <w:p w:rsidR="00FA1ACD" w:rsidRPr="00466262" w:rsidRDefault="000928A3" w:rsidP="000B19E5">
      <w:pPr>
        <w:pStyle w:val="a3"/>
        <w:tabs>
          <w:tab w:val="left" w:pos="3646"/>
        </w:tabs>
        <w:ind w:left="567" w:right="0" w:firstLine="709"/>
        <w:rPr>
          <w:spacing w:val="-4"/>
        </w:rPr>
      </w:pPr>
      <w:r w:rsidRPr="00466262">
        <w:rPr>
          <w:spacing w:val="-4"/>
        </w:rPr>
        <w:t>Систему</w:t>
      </w:r>
      <w:r w:rsidR="000B19E5">
        <w:rPr>
          <w:spacing w:val="-4"/>
        </w:rPr>
        <w:t xml:space="preserve"> </w:t>
      </w:r>
      <w:r w:rsidRPr="00466262">
        <w:rPr>
          <w:spacing w:val="-4"/>
        </w:rPr>
        <w:t xml:space="preserve">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предмета/інтегрованого курсу. Річне оцінювання здійснюється на основі загальних оцінок результатів навчання за І та ІІ семестри. Окремі види контрольних робіт, як </w:t>
      </w:r>
      <w:r w:rsidRPr="00466262">
        <w:rPr>
          <w:spacing w:val="-4"/>
        </w:rPr>
        <w:lastRenderedPageBreak/>
        <w:t>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w:t>
      </w:r>
      <w:r w:rsidR="000B19E5">
        <w:rPr>
          <w:spacing w:val="-4"/>
        </w:rPr>
        <w:t xml:space="preserve"> </w:t>
      </w:r>
      <w:r w:rsidRPr="00466262">
        <w:rPr>
          <w:spacing w:val="-4"/>
        </w:rPr>
        <w:t>враховані в оцінках за семестри.</w:t>
      </w:r>
    </w:p>
    <w:p w:rsidR="000B19E5" w:rsidRDefault="000928A3" w:rsidP="008144A6">
      <w:pPr>
        <w:pStyle w:val="a3"/>
        <w:ind w:left="567" w:right="0" w:firstLine="709"/>
        <w:rPr>
          <w:spacing w:val="-4"/>
        </w:rPr>
      </w:pPr>
      <w:r w:rsidRPr="00466262">
        <w:rPr>
          <w:spacing w:val="-4"/>
        </w:rPr>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w:t>
      </w:r>
      <w:r w:rsidR="000B19E5">
        <w:rPr>
          <w:spacing w:val="-4"/>
        </w:rPr>
        <w:t xml:space="preserve"> </w:t>
      </w:r>
      <w:r w:rsidRPr="00466262">
        <w:rPr>
          <w:spacing w:val="-4"/>
        </w:rPr>
        <w:t>№ 762 (зі змінами).</w:t>
      </w:r>
    </w:p>
    <w:p w:rsidR="00FA1ACD" w:rsidRPr="00466262" w:rsidRDefault="000928A3" w:rsidP="008144A6">
      <w:pPr>
        <w:pStyle w:val="a3"/>
        <w:ind w:left="567" w:right="0" w:firstLine="709"/>
        <w:rPr>
          <w:spacing w:val="-4"/>
        </w:rPr>
      </w:pPr>
      <w:r w:rsidRPr="00466262">
        <w:rPr>
          <w:spacing w:val="-4"/>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FA1ACD" w:rsidRPr="00466262" w:rsidRDefault="000928A3" w:rsidP="008144A6">
      <w:pPr>
        <w:ind w:left="567" w:firstLine="709"/>
        <w:jc w:val="both"/>
        <w:rPr>
          <w:spacing w:val="-4"/>
          <w:sz w:val="28"/>
          <w:szCs w:val="28"/>
        </w:rPr>
      </w:pPr>
      <w:r w:rsidRPr="00466262">
        <w:rPr>
          <w:i/>
          <w:spacing w:val="-4"/>
          <w:sz w:val="28"/>
          <w:szCs w:val="28"/>
        </w:rPr>
        <w:t xml:space="preserve">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w:t>
      </w:r>
      <w:r w:rsidRPr="00466262">
        <w:rPr>
          <w:spacing w:val="-4"/>
          <w:sz w:val="28"/>
          <w:szCs w:val="28"/>
        </w:rPr>
        <w:t xml:space="preserve">та на очікувані результати навчання, передбачені навчальною програмою з відповідного предмета/інтегрованого курсу. У Методичних рекомендація запропоновані </w:t>
      </w:r>
      <w:r w:rsidRPr="00466262">
        <w:rPr>
          <w:i/>
          <w:spacing w:val="-4"/>
          <w:sz w:val="28"/>
          <w:szCs w:val="28"/>
        </w:rPr>
        <w:t xml:space="preserve">орієнтовні загальні критерії оцінювання результатів навчання </w:t>
      </w:r>
      <w:r w:rsidRPr="00466262">
        <w:rPr>
          <w:spacing w:val="-4"/>
          <w:sz w:val="28"/>
          <w:szCs w:val="28"/>
        </w:rPr>
        <w:t>(Додаток 2). Ці критерії можуть бути застосовані в частині, що відповідає очікуваним результатам навчання, визначеним відповідною навчальною програмою. Критерії для формувального оцінювання розробляються вчителем самостійно до кожного виду роботи та виду діяльності учнів.</w:t>
      </w:r>
    </w:p>
    <w:p w:rsidR="00FA1ACD" w:rsidRPr="00466262" w:rsidRDefault="000928A3" w:rsidP="008144A6">
      <w:pPr>
        <w:pStyle w:val="a3"/>
        <w:ind w:left="567" w:right="0" w:firstLine="709"/>
        <w:rPr>
          <w:spacing w:val="-4"/>
        </w:rPr>
      </w:pPr>
      <w:r w:rsidRPr="00466262">
        <w:rPr>
          <w:spacing w:val="-4"/>
        </w:rPr>
        <w:t>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 класу підсумкове оцінювання результатів навчання учнів здійснювати за рівневою шкалою, а його результати позначати словами або відповідними літерами: «початковий» – «П», «середній» – «С»,</w:t>
      </w:r>
      <w:r w:rsidR="000B19E5">
        <w:rPr>
          <w:spacing w:val="-4"/>
        </w:rPr>
        <w:t xml:space="preserve"> </w:t>
      </w:r>
      <w:r w:rsidRPr="00466262">
        <w:rPr>
          <w:spacing w:val="-4"/>
        </w:rPr>
        <w:t>«достатній» – «Д», «високий» – «В» та супроводжувати вербальною характеристикою з орієнтацією на досягнення учня/учениці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w:t>
      </w:r>
    </w:p>
    <w:p w:rsidR="00FA1ACD" w:rsidRPr="00466262" w:rsidRDefault="000928A3" w:rsidP="008144A6">
      <w:pPr>
        <w:pStyle w:val="a3"/>
        <w:ind w:left="567" w:right="0" w:firstLine="709"/>
        <w:rPr>
          <w:spacing w:val="-4"/>
        </w:rPr>
      </w:pPr>
      <w:r w:rsidRPr="00466262">
        <w:rPr>
          <w:spacing w:val="-4"/>
        </w:rPr>
        <w:t>Якщо рівень результатів навчання учня/учениці визначити неможливо (через тривалу відсутність) у класному журналі та свідоцтві досягнень робиться запис «(н/а)» (не атестований(а).</w:t>
      </w:r>
    </w:p>
    <w:p w:rsidR="00FA1ACD" w:rsidRPr="00466262" w:rsidRDefault="000928A3" w:rsidP="008144A6">
      <w:pPr>
        <w:pStyle w:val="a3"/>
        <w:ind w:left="567" w:right="0" w:firstLine="709"/>
        <w:rPr>
          <w:spacing w:val="-4"/>
        </w:rPr>
      </w:pPr>
      <w:r w:rsidRPr="00466262">
        <w:rPr>
          <w:spacing w:val="-4"/>
        </w:rPr>
        <w:t>За рішенням педагогічної ради заклад освіти може визначити адаптаційний період впродовж якого не здійснюється поточне та/або тематичне оцінювання учнів 5 класу. Таке рішення затверджується відповідним наказом керівника закладу освіти.</w:t>
      </w:r>
    </w:p>
    <w:p w:rsidR="00FA1ACD" w:rsidRPr="00466262" w:rsidRDefault="000928A3" w:rsidP="008144A6">
      <w:pPr>
        <w:pStyle w:val="a3"/>
        <w:ind w:left="567" w:right="0" w:firstLine="709"/>
        <w:rPr>
          <w:spacing w:val="-4"/>
        </w:rPr>
      </w:pPr>
      <w:r w:rsidRPr="00466262">
        <w:rPr>
          <w:b/>
          <w:i/>
          <w:spacing w:val="-4"/>
        </w:rPr>
        <w:t xml:space="preserve">Оцінювання учнів 6 – 11 класів </w:t>
      </w:r>
      <w:r w:rsidRPr="00466262">
        <w:rPr>
          <w:spacing w:val="-4"/>
        </w:rPr>
        <w:t xml:space="preserve">у 2022-2023 навчальному році здійснюється за </w:t>
      </w:r>
      <w:hyperlink r:id="rId90" w:anchor="Text">
        <w:r w:rsidRPr="00466262">
          <w:rPr>
            <w:color w:val="0000FF"/>
            <w:spacing w:val="-4"/>
            <w:u w:val="single" w:color="0000FF"/>
          </w:rPr>
          <w:t>Критеріями оцінювання</w:t>
        </w:r>
      </w:hyperlink>
      <w:r w:rsidRPr="00466262">
        <w:rPr>
          <w:color w:val="0000FF"/>
          <w:spacing w:val="-4"/>
        </w:rPr>
        <w:t xml:space="preserve"> </w:t>
      </w:r>
      <w:r w:rsidRPr="00466262">
        <w:rPr>
          <w:spacing w:val="-4"/>
        </w:rPr>
        <w:t xml:space="preserve">та </w:t>
      </w:r>
      <w:hyperlink r:id="rId91">
        <w:r w:rsidRPr="00466262">
          <w:rPr>
            <w:color w:val="0000FF"/>
            <w:spacing w:val="-4"/>
          </w:rPr>
          <w:t>Орієнтовними вимогами</w:t>
        </w:r>
      </w:hyperlink>
      <w:r w:rsidRPr="00466262">
        <w:rPr>
          <w:color w:val="0000FF"/>
          <w:spacing w:val="-4"/>
        </w:rPr>
        <w:t xml:space="preserve"> </w:t>
      </w:r>
      <w:hyperlink r:id="rId92">
        <w:r w:rsidRPr="00466262">
          <w:rPr>
            <w:color w:val="0000FF"/>
            <w:spacing w:val="-4"/>
          </w:rPr>
          <w:t>оцінювання навчальних досягнень учнів із базових дисциплін</w:t>
        </w:r>
      </w:hyperlink>
      <w:r w:rsidRPr="00466262">
        <w:rPr>
          <w:color w:val="0000FF"/>
          <w:spacing w:val="-4"/>
        </w:rPr>
        <w:t xml:space="preserve"> </w:t>
      </w:r>
      <w:r w:rsidRPr="00466262">
        <w:rPr>
          <w:spacing w:val="-4"/>
        </w:rPr>
        <w:t>у системі загальної середньої освіти</w:t>
      </w:r>
    </w:p>
    <w:p w:rsidR="00FA1ACD" w:rsidRPr="00466262" w:rsidRDefault="000928A3" w:rsidP="008144A6">
      <w:pPr>
        <w:pStyle w:val="a3"/>
        <w:ind w:left="567" w:right="0" w:firstLine="709"/>
        <w:rPr>
          <w:spacing w:val="-4"/>
        </w:rPr>
      </w:pPr>
      <w:r w:rsidRPr="00466262">
        <w:rPr>
          <w:spacing w:val="-4"/>
        </w:rPr>
        <w:t xml:space="preserve">При виставленні </w:t>
      </w:r>
      <w:r w:rsidRPr="00466262">
        <w:rPr>
          <w:i/>
          <w:spacing w:val="-4"/>
        </w:rPr>
        <w:t xml:space="preserve">тематичної оцінки </w:t>
      </w:r>
      <w:r w:rsidRPr="00466262">
        <w:rPr>
          <w:spacing w:val="-4"/>
        </w:rPr>
        <w:t>враховуються всі види навчальної діяльності, що підлягали оцінюванню протягом вивчення теми. При цьому окрема тематична атестації при здійсненні відповідного оцінювання, як правило, не проводиться.</w:t>
      </w:r>
    </w:p>
    <w:p w:rsidR="00FA1ACD" w:rsidRPr="00466262" w:rsidRDefault="000928A3" w:rsidP="008144A6">
      <w:pPr>
        <w:pStyle w:val="a3"/>
        <w:ind w:left="567" w:right="0" w:firstLine="709"/>
        <w:rPr>
          <w:spacing w:val="-4"/>
        </w:rPr>
      </w:pPr>
      <w:r w:rsidRPr="00466262">
        <w:rPr>
          <w:i/>
          <w:spacing w:val="-4"/>
        </w:rPr>
        <w:t xml:space="preserve">Семестрове оцінювання </w:t>
      </w:r>
      <w:r w:rsidRPr="00466262">
        <w:rPr>
          <w:spacing w:val="-4"/>
        </w:rPr>
        <w:t>здійснюється на підставі тематичних оцінок. При цьому мають враховуватися динаміка особистих навчальних досягнень</w:t>
      </w:r>
      <w:r w:rsidR="008144A6">
        <w:rPr>
          <w:spacing w:val="-4"/>
        </w:rPr>
        <w:t xml:space="preserve"> </w:t>
      </w:r>
      <w:r w:rsidRPr="00466262">
        <w:rPr>
          <w:spacing w:val="-4"/>
        </w:rPr>
        <w:t>учня (учениці) з предмета протягом семестру, важливість теми, тривалість її вивчення, складність змісту тощо.</w:t>
      </w:r>
    </w:p>
    <w:p w:rsidR="00FA1ACD" w:rsidRPr="00466262" w:rsidRDefault="000928A3" w:rsidP="008144A6">
      <w:pPr>
        <w:pStyle w:val="a3"/>
        <w:ind w:left="567" w:right="0" w:firstLine="709"/>
        <w:rPr>
          <w:spacing w:val="-4"/>
        </w:rPr>
      </w:pPr>
      <w:r w:rsidRPr="00466262">
        <w:rPr>
          <w:i/>
          <w:spacing w:val="-4"/>
        </w:rPr>
        <w:lastRenderedPageBreak/>
        <w:t xml:space="preserve">Річне оцінювання </w:t>
      </w:r>
      <w:r w:rsidRPr="00466262">
        <w:rPr>
          <w:spacing w:val="-4"/>
        </w:rPr>
        <w:t>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важливість тем, які вивчались у І та ІІ семестрах, тривалість їх вивчення та складність змісту; динаміка особистих навчальних досягнень учня/ учениці з предмета протягом року; уміння застосовувати учнем/ученицею набутих протягом навчального року знань тощо.</w:t>
      </w:r>
    </w:p>
    <w:p w:rsidR="00FA1ACD" w:rsidRPr="00466262" w:rsidRDefault="000928A3" w:rsidP="008144A6">
      <w:pPr>
        <w:pStyle w:val="a3"/>
        <w:ind w:left="567" w:right="0" w:firstLine="709"/>
        <w:rPr>
          <w:spacing w:val="-4"/>
        </w:rPr>
      </w:pPr>
      <w:r w:rsidRPr="00466262">
        <w:rPr>
          <w:spacing w:val="-4"/>
        </w:rPr>
        <w:t xml:space="preserve">Семестрова і річна оцінки можуть підлягати коригуванню (пункт 3.2. </w:t>
      </w:r>
      <w:hyperlink r:id="rId93" w:anchor="Text">
        <w:r w:rsidRPr="00466262">
          <w:rPr>
            <w:color w:val="0000FF"/>
            <w:spacing w:val="-4"/>
          </w:rPr>
          <w:t>Інструкції</w:t>
        </w:r>
      </w:hyperlink>
      <w:r w:rsidRPr="00466262">
        <w:rPr>
          <w:color w:val="0000FF"/>
          <w:spacing w:val="-4"/>
        </w:rPr>
        <w:t xml:space="preserve"> </w:t>
      </w:r>
      <w:r w:rsidRPr="00466262">
        <w:rPr>
          <w:spacing w:val="-4"/>
        </w:rPr>
        <w:t xml:space="preserve">з ведення класного журналу 5-11(12)-х класів загальноосвітніх навчальних закладів; пункти 9-10 </w:t>
      </w:r>
      <w:hyperlink r:id="rId94" w:anchor="Text">
        <w:r w:rsidRPr="00466262">
          <w:rPr>
            <w:color w:val="0000FF"/>
            <w:spacing w:val="-4"/>
          </w:rPr>
          <w:t>Порядку</w:t>
        </w:r>
      </w:hyperlink>
      <w:r w:rsidRPr="00466262">
        <w:rPr>
          <w:color w:val="0000FF"/>
          <w:spacing w:val="-4"/>
        </w:rPr>
        <w:t xml:space="preserve"> </w:t>
      </w:r>
      <w:r w:rsidRPr="00466262">
        <w:rPr>
          <w:spacing w:val="-4"/>
        </w:rPr>
        <w:t>переведення учнів (вихованців) закладу загальної середньої освіти до наступного класу.</w:t>
      </w:r>
    </w:p>
    <w:p w:rsidR="00FA1ACD" w:rsidRPr="00466262" w:rsidRDefault="000928A3" w:rsidP="008144A6">
      <w:pPr>
        <w:pStyle w:val="a3"/>
        <w:ind w:left="567" w:right="0" w:firstLine="709"/>
        <w:rPr>
          <w:spacing w:val="-4"/>
        </w:rPr>
      </w:pPr>
      <w:r w:rsidRPr="00466262">
        <w:rPr>
          <w:spacing w:val="-4"/>
        </w:rPr>
        <w:t xml:space="preserve">При цьому потрібно мати на увазі, що відповідно до </w:t>
      </w:r>
      <w:hyperlink r:id="rId95" w:anchor="Text">
        <w:r w:rsidRPr="00466262">
          <w:rPr>
            <w:color w:val="0000FF"/>
            <w:spacing w:val="-4"/>
            <w:u w:val="single" w:color="0000FF"/>
          </w:rPr>
          <w:t>Положення про</w:t>
        </w:r>
      </w:hyperlink>
      <w:r w:rsidRPr="00466262">
        <w:rPr>
          <w:color w:val="0000FF"/>
          <w:spacing w:val="-4"/>
        </w:rPr>
        <w:t xml:space="preserve"> </w:t>
      </w:r>
      <w:r w:rsidRPr="00466262">
        <w:rPr>
          <w:spacing w:val="-4"/>
        </w:rPr>
        <w:t>золоту медаль «За високі досягнення в навчанні» та срібну медаль «За досягнення в навчанні» (затвердженого наказом Міністерства освіти і науки України 17.03.2015 № 306, зареєстрованим в Міністерстві юстиції України 31 березня 2015 р. за № 354/26799) підвищення результатів семестрового оцінювання шляхом коригування не дає підстав для нагородження випускників золотою або срібною медалями.</w:t>
      </w:r>
    </w:p>
    <w:p w:rsidR="00FA1ACD" w:rsidRPr="00466262" w:rsidRDefault="000928A3" w:rsidP="008144A6">
      <w:pPr>
        <w:pStyle w:val="a3"/>
        <w:ind w:left="567" w:right="0" w:firstLine="709"/>
        <w:rPr>
          <w:spacing w:val="-4"/>
        </w:rPr>
      </w:pPr>
      <w:r w:rsidRPr="00466262">
        <w:rPr>
          <w:spacing w:val="-4"/>
        </w:rPr>
        <w:t>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професійній діяльності. За потреби, це рішення погоджується з керівником закладу освіти.</w:t>
      </w:r>
    </w:p>
    <w:p w:rsidR="00FA1ACD" w:rsidRPr="00466262" w:rsidRDefault="00FA1ACD" w:rsidP="008144A6">
      <w:pPr>
        <w:pStyle w:val="a3"/>
        <w:ind w:left="567" w:right="0" w:firstLine="709"/>
        <w:jc w:val="left"/>
        <w:rPr>
          <w:spacing w:val="-4"/>
        </w:rPr>
      </w:pPr>
    </w:p>
    <w:p w:rsidR="00FA1ACD" w:rsidRPr="00466262" w:rsidRDefault="000928A3" w:rsidP="008144A6">
      <w:pPr>
        <w:pStyle w:val="2"/>
        <w:ind w:left="567" w:firstLine="709"/>
        <w:rPr>
          <w:spacing w:val="-4"/>
        </w:rPr>
      </w:pPr>
      <w:r w:rsidRPr="00466262">
        <w:rPr>
          <w:spacing w:val="-4"/>
        </w:rPr>
        <w:t>Особливості викладання навчальних предметів у 2022/2023 навчальному році та психологічні аспекти організації освітнього процесу в умовах воєнного/післявоєнного ст</w:t>
      </w:r>
      <w:r w:rsidR="00EF47BE">
        <w:rPr>
          <w:spacing w:val="-4"/>
        </w:rPr>
        <w:t>ану наведені у додатках 1-</w:t>
      </w:r>
      <w:r w:rsidRPr="00466262">
        <w:rPr>
          <w:spacing w:val="-4"/>
        </w:rPr>
        <w:t>16 до інструктивно-методичних рекомендацій.</w:t>
      </w:r>
    </w:p>
    <w:sectPr w:rsidR="00FA1ACD" w:rsidRPr="00466262" w:rsidSect="00067DDE">
      <w:footerReference w:type="default" r:id="rId96"/>
      <w:pgSz w:w="11910" w:h="16840"/>
      <w:pgMar w:top="567" w:right="567" w:bottom="567" w:left="567" w:header="0"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C95" w:rsidRDefault="00FE7C95">
      <w:r>
        <w:separator/>
      </w:r>
    </w:p>
  </w:endnote>
  <w:endnote w:type="continuationSeparator" w:id="0">
    <w:p w:rsidR="00FE7C95" w:rsidRDefault="00FE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8A3" w:rsidRDefault="000928A3">
    <w:pPr>
      <w:pStyle w:val="a3"/>
      <w:spacing w:line="14" w:lineRule="auto"/>
      <w:ind w:left="0" w:right="0" w:firstLine="0"/>
      <w:jc w:val="left"/>
      <w:rPr>
        <w:sz w:val="20"/>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3923030</wp:posOffset>
              </wp:positionH>
              <wp:positionV relativeFrom="page">
                <wp:posOffset>9828530</wp:posOffset>
              </wp:positionV>
              <wp:extent cx="25400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8A3" w:rsidRDefault="000928A3">
                          <w:pPr>
                            <w:pStyle w:val="a3"/>
                            <w:spacing w:before="8"/>
                            <w:ind w:left="60" w:right="0" w:firstLine="0"/>
                            <w:jc w:val="left"/>
                          </w:pPr>
                          <w:r>
                            <w:fldChar w:fldCharType="begin"/>
                          </w:r>
                          <w:r>
                            <w:instrText xml:space="preserve"> PAGE </w:instrText>
                          </w:r>
                          <w:r>
                            <w:fldChar w:fldCharType="separate"/>
                          </w:r>
                          <w:r w:rsidR="00484915">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8.9pt;margin-top:773.9pt;width:20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" filled="f" stroked="f">
              <v:textbox inset="0,0,0,0">
                <w:txbxContent>
                  <w:p w:rsidR="000928A3" w:rsidRDefault="000928A3">
                    <w:pPr>
                      <w:pStyle w:val="a3"/>
                      <w:spacing w:before="8"/>
                      <w:ind w:left="60" w:right="0" w:firstLine="0"/>
                      <w:jc w:val="left"/>
                    </w:pPr>
                    <w:r>
                      <w:fldChar w:fldCharType="begin"/>
                    </w:r>
                    <w:r>
                      <w:instrText xml:space="preserve"> PAGE </w:instrText>
                    </w:r>
                    <w:r>
                      <w:fldChar w:fldCharType="separate"/>
                    </w:r>
                    <w:r w:rsidR="00484915">
                      <w:rPr>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C95" w:rsidRDefault="00FE7C95">
      <w:r>
        <w:separator/>
      </w:r>
    </w:p>
  </w:footnote>
  <w:footnote w:type="continuationSeparator" w:id="0">
    <w:p w:rsidR="00FE7C95" w:rsidRDefault="00FE7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7504"/>
    <w:multiLevelType w:val="hybridMultilevel"/>
    <w:tmpl w:val="BC0A60EC"/>
    <w:lvl w:ilvl="0" w:tplc="9FD8ABA4">
      <w:start w:val="5"/>
      <w:numFmt w:val="decimal"/>
      <w:lvlText w:val="%1"/>
      <w:lvlJc w:val="left"/>
      <w:pPr>
        <w:ind w:left="2716" w:hanging="448"/>
        <w:jc w:val="left"/>
      </w:pPr>
      <w:rPr>
        <w:rFonts w:ascii="Times New Roman" w:eastAsia="Times New Roman" w:hAnsi="Times New Roman" w:cs="Times New Roman" w:hint="default"/>
        <w:b/>
        <w:bCs/>
        <w:w w:val="100"/>
        <w:sz w:val="28"/>
        <w:szCs w:val="28"/>
        <w:lang w:val="uk-UA" w:eastAsia="en-US" w:bidi="ar-SA"/>
      </w:rPr>
    </w:lvl>
    <w:lvl w:ilvl="1" w:tplc="273453F0">
      <w:numFmt w:val="bullet"/>
      <w:lvlText w:val="•"/>
      <w:lvlJc w:val="left"/>
      <w:pPr>
        <w:ind w:left="3582" w:hanging="448"/>
      </w:pPr>
      <w:rPr>
        <w:rFonts w:hint="default"/>
        <w:lang w:val="uk-UA" w:eastAsia="en-US" w:bidi="ar-SA"/>
      </w:rPr>
    </w:lvl>
    <w:lvl w:ilvl="2" w:tplc="9D10150C">
      <w:numFmt w:val="bullet"/>
      <w:lvlText w:val="•"/>
      <w:lvlJc w:val="left"/>
      <w:pPr>
        <w:ind w:left="4445" w:hanging="448"/>
      </w:pPr>
      <w:rPr>
        <w:rFonts w:hint="default"/>
        <w:lang w:val="uk-UA" w:eastAsia="en-US" w:bidi="ar-SA"/>
      </w:rPr>
    </w:lvl>
    <w:lvl w:ilvl="3" w:tplc="CF1ACEAE">
      <w:numFmt w:val="bullet"/>
      <w:lvlText w:val="•"/>
      <w:lvlJc w:val="left"/>
      <w:pPr>
        <w:ind w:left="5307" w:hanging="448"/>
      </w:pPr>
      <w:rPr>
        <w:rFonts w:hint="default"/>
        <w:lang w:val="uk-UA" w:eastAsia="en-US" w:bidi="ar-SA"/>
      </w:rPr>
    </w:lvl>
    <w:lvl w:ilvl="4" w:tplc="7B083E64">
      <w:numFmt w:val="bullet"/>
      <w:lvlText w:val="•"/>
      <w:lvlJc w:val="left"/>
      <w:pPr>
        <w:ind w:left="6170" w:hanging="448"/>
      </w:pPr>
      <w:rPr>
        <w:rFonts w:hint="default"/>
        <w:lang w:val="uk-UA" w:eastAsia="en-US" w:bidi="ar-SA"/>
      </w:rPr>
    </w:lvl>
    <w:lvl w:ilvl="5" w:tplc="13AC0996">
      <w:numFmt w:val="bullet"/>
      <w:lvlText w:val="•"/>
      <w:lvlJc w:val="left"/>
      <w:pPr>
        <w:ind w:left="7033" w:hanging="448"/>
      </w:pPr>
      <w:rPr>
        <w:rFonts w:hint="default"/>
        <w:lang w:val="uk-UA" w:eastAsia="en-US" w:bidi="ar-SA"/>
      </w:rPr>
    </w:lvl>
    <w:lvl w:ilvl="6" w:tplc="0786F9B2">
      <w:numFmt w:val="bullet"/>
      <w:lvlText w:val="•"/>
      <w:lvlJc w:val="left"/>
      <w:pPr>
        <w:ind w:left="7895" w:hanging="448"/>
      </w:pPr>
      <w:rPr>
        <w:rFonts w:hint="default"/>
        <w:lang w:val="uk-UA" w:eastAsia="en-US" w:bidi="ar-SA"/>
      </w:rPr>
    </w:lvl>
    <w:lvl w:ilvl="7" w:tplc="DF986C3E">
      <w:numFmt w:val="bullet"/>
      <w:lvlText w:val="•"/>
      <w:lvlJc w:val="left"/>
      <w:pPr>
        <w:ind w:left="8758" w:hanging="448"/>
      </w:pPr>
      <w:rPr>
        <w:rFonts w:hint="default"/>
        <w:lang w:val="uk-UA" w:eastAsia="en-US" w:bidi="ar-SA"/>
      </w:rPr>
    </w:lvl>
    <w:lvl w:ilvl="8" w:tplc="02189468">
      <w:numFmt w:val="bullet"/>
      <w:lvlText w:val="•"/>
      <w:lvlJc w:val="left"/>
      <w:pPr>
        <w:ind w:left="9620" w:hanging="448"/>
      </w:pPr>
      <w:rPr>
        <w:rFonts w:hint="default"/>
        <w:lang w:val="uk-UA" w:eastAsia="en-US" w:bidi="ar-SA"/>
      </w:rPr>
    </w:lvl>
  </w:abstractNum>
  <w:abstractNum w:abstractNumId="1" w15:restartNumberingAfterBreak="0">
    <w:nsid w:val="20B02736"/>
    <w:multiLevelType w:val="hybridMultilevel"/>
    <w:tmpl w:val="EB3ACE0A"/>
    <w:lvl w:ilvl="0" w:tplc="E82ECC3C">
      <w:numFmt w:val="bullet"/>
      <w:lvlText w:val="•"/>
      <w:lvlJc w:val="left"/>
      <w:pPr>
        <w:ind w:left="1701" w:hanging="286"/>
      </w:pPr>
      <w:rPr>
        <w:rFonts w:ascii="Times New Roman" w:eastAsia="Times New Roman" w:hAnsi="Times New Roman" w:cs="Times New Roman" w:hint="default"/>
        <w:w w:val="100"/>
        <w:sz w:val="28"/>
        <w:szCs w:val="28"/>
        <w:lang w:val="uk-UA" w:eastAsia="en-US" w:bidi="ar-SA"/>
      </w:rPr>
    </w:lvl>
    <w:lvl w:ilvl="1" w:tplc="9F948F98">
      <w:numFmt w:val="bullet"/>
      <w:lvlText w:val="•"/>
      <w:lvlJc w:val="left"/>
      <w:pPr>
        <w:ind w:left="2664" w:hanging="286"/>
      </w:pPr>
      <w:rPr>
        <w:rFonts w:hint="default"/>
        <w:lang w:val="uk-UA" w:eastAsia="en-US" w:bidi="ar-SA"/>
      </w:rPr>
    </w:lvl>
    <w:lvl w:ilvl="2" w:tplc="300CB2AC">
      <w:numFmt w:val="bullet"/>
      <w:lvlText w:val="•"/>
      <w:lvlJc w:val="left"/>
      <w:pPr>
        <w:ind w:left="3629" w:hanging="286"/>
      </w:pPr>
      <w:rPr>
        <w:rFonts w:hint="default"/>
        <w:lang w:val="uk-UA" w:eastAsia="en-US" w:bidi="ar-SA"/>
      </w:rPr>
    </w:lvl>
    <w:lvl w:ilvl="3" w:tplc="F1585AAE">
      <w:numFmt w:val="bullet"/>
      <w:lvlText w:val="•"/>
      <w:lvlJc w:val="left"/>
      <w:pPr>
        <w:ind w:left="4593" w:hanging="286"/>
      </w:pPr>
      <w:rPr>
        <w:rFonts w:hint="default"/>
        <w:lang w:val="uk-UA" w:eastAsia="en-US" w:bidi="ar-SA"/>
      </w:rPr>
    </w:lvl>
    <w:lvl w:ilvl="4" w:tplc="338A8410">
      <w:numFmt w:val="bullet"/>
      <w:lvlText w:val="•"/>
      <w:lvlJc w:val="left"/>
      <w:pPr>
        <w:ind w:left="5558" w:hanging="286"/>
      </w:pPr>
      <w:rPr>
        <w:rFonts w:hint="default"/>
        <w:lang w:val="uk-UA" w:eastAsia="en-US" w:bidi="ar-SA"/>
      </w:rPr>
    </w:lvl>
    <w:lvl w:ilvl="5" w:tplc="E1B0ADF4">
      <w:numFmt w:val="bullet"/>
      <w:lvlText w:val="•"/>
      <w:lvlJc w:val="left"/>
      <w:pPr>
        <w:ind w:left="6523" w:hanging="286"/>
      </w:pPr>
      <w:rPr>
        <w:rFonts w:hint="default"/>
        <w:lang w:val="uk-UA" w:eastAsia="en-US" w:bidi="ar-SA"/>
      </w:rPr>
    </w:lvl>
    <w:lvl w:ilvl="6" w:tplc="055E33D2">
      <w:numFmt w:val="bullet"/>
      <w:lvlText w:val="•"/>
      <w:lvlJc w:val="left"/>
      <w:pPr>
        <w:ind w:left="7487" w:hanging="286"/>
      </w:pPr>
      <w:rPr>
        <w:rFonts w:hint="default"/>
        <w:lang w:val="uk-UA" w:eastAsia="en-US" w:bidi="ar-SA"/>
      </w:rPr>
    </w:lvl>
    <w:lvl w:ilvl="7" w:tplc="7736CA70">
      <w:numFmt w:val="bullet"/>
      <w:lvlText w:val="•"/>
      <w:lvlJc w:val="left"/>
      <w:pPr>
        <w:ind w:left="8452" w:hanging="286"/>
      </w:pPr>
      <w:rPr>
        <w:rFonts w:hint="default"/>
        <w:lang w:val="uk-UA" w:eastAsia="en-US" w:bidi="ar-SA"/>
      </w:rPr>
    </w:lvl>
    <w:lvl w:ilvl="8" w:tplc="AAB8F496">
      <w:numFmt w:val="bullet"/>
      <w:lvlText w:val="•"/>
      <w:lvlJc w:val="left"/>
      <w:pPr>
        <w:ind w:left="9416" w:hanging="286"/>
      </w:pPr>
      <w:rPr>
        <w:rFonts w:hint="default"/>
        <w:lang w:val="uk-UA" w:eastAsia="en-US" w:bidi="ar-SA"/>
      </w:rPr>
    </w:lvl>
  </w:abstractNum>
  <w:abstractNum w:abstractNumId="2" w15:restartNumberingAfterBreak="0">
    <w:nsid w:val="2FA91749"/>
    <w:multiLevelType w:val="hybridMultilevel"/>
    <w:tmpl w:val="C8B0BA64"/>
    <w:lvl w:ilvl="0" w:tplc="8DA46100">
      <w:start w:val="5"/>
      <w:numFmt w:val="decimal"/>
      <w:lvlText w:val="%1"/>
      <w:lvlJc w:val="left"/>
      <w:pPr>
        <w:ind w:left="1636" w:hanging="360"/>
      </w:pPr>
      <w:rPr>
        <w:rFonts w:hint="default"/>
        <w:b/>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3" w15:restartNumberingAfterBreak="0">
    <w:nsid w:val="5AEC482F"/>
    <w:multiLevelType w:val="hybridMultilevel"/>
    <w:tmpl w:val="E71473E4"/>
    <w:lvl w:ilvl="0" w:tplc="637261D8">
      <w:numFmt w:val="bullet"/>
      <w:lvlText w:val="-"/>
      <w:lvlJc w:val="left"/>
      <w:pPr>
        <w:ind w:left="1701" w:hanging="142"/>
      </w:pPr>
      <w:rPr>
        <w:rFonts w:ascii="Times New Roman" w:eastAsia="Times New Roman" w:hAnsi="Times New Roman" w:cs="Times New Roman" w:hint="default"/>
        <w:w w:val="100"/>
        <w:sz w:val="28"/>
        <w:szCs w:val="28"/>
        <w:lang w:val="uk-UA" w:eastAsia="en-US" w:bidi="ar-SA"/>
      </w:rPr>
    </w:lvl>
    <w:lvl w:ilvl="1" w:tplc="F9E68968">
      <w:numFmt w:val="bullet"/>
      <w:lvlText w:val="•"/>
      <w:lvlJc w:val="left"/>
      <w:pPr>
        <w:ind w:left="2664" w:hanging="142"/>
      </w:pPr>
      <w:rPr>
        <w:rFonts w:hint="default"/>
        <w:lang w:val="uk-UA" w:eastAsia="en-US" w:bidi="ar-SA"/>
      </w:rPr>
    </w:lvl>
    <w:lvl w:ilvl="2" w:tplc="C79EB232">
      <w:numFmt w:val="bullet"/>
      <w:lvlText w:val="•"/>
      <w:lvlJc w:val="left"/>
      <w:pPr>
        <w:ind w:left="3629" w:hanging="142"/>
      </w:pPr>
      <w:rPr>
        <w:rFonts w:hint="default"/>
        <w:lang w:val="uk-UA" w:eastAsia="en-US" w:bidi="ar-SA"/>
      </w:rPr>
    </w:lvl>
    <w:lvl w:ilvl="3" w:tplc="9DB6E1DA">
      <w:numFmt w:val="bullet"/>
      <w:lvlText w:val="•"/>
      <w:lvlJc w:val="left"/>
      <w:pPr>
        <w:ind w:left="4593" w:hanging="142"/>
      </w:pPr>
      <w:rPr>
        <w:rFonts w:hint="default"/>
        <w:lang w:val="uk-UA" w:eastAsia="en-US" w:bidi="ar-SA"/>
      </w:rPr>
    </w:lvl>
    <w:lvl w:ilvl="4" w:tplc="E8C8F814">
      <w:numFmt w:val="bullet"/>
      <w:lvlText w:val="•"/>
      <w:lvlJc w:val="left"/>
      <w:pPr>
        <w:ind w:left="5558" w:hanging="142"/>
      </w:pPr>
      <w:rPr>
        <w:rFonts w:hint="default"/>
        <w:lang w:val="uk-UA" w:eastAsia="en-US" w:bidi="ar-SA"/>
      </w:rPr>
    </w:lvl>
    <w:lvl w:ilvl="5" w:tplc="9F0ABBE2">
      <w:numFmt w:val="bullet"/>
      <w:lvlText w:val="•"/>
      <w:lvlJc w:val="left"/>
      <w:pPr>
        <w:ind w:left="6523" w:hanging="142"/>
      </w:pPr>
      <w:rPr>
        <w:rFonts w:hint="default"/>
        <w:lang w:val="uk-UA" w:eastAsia="en-US" w:bidi="ar-SA"/>
      </w:rPr>
    </w:lvl>
    <w:lvl w:ilvl="6" w:tplc="79ECB024">
      <w:numFmt w:val="bullet"/>
      <w:lvlText w:val="•"/>
      <w:lvlJc w:val="left"/>
      <w:pPr>
        <w:ind w:left="7487" w:hanging="142"/>
      </w:pPr>
      <w:rPr>
        <w:rFonts w:hint="default"/>
        <w:lang w:val="uk-UA" w:eastAsia="en-US" w:bidi="ar-SA"/>
      </w:rPr>
    </w:lvl>
    <w:lvl w:ilvl="7" w:tplc="08226224">
      <w:numFmt w:val="bullet"/>
      <w:lvlText w:val="•"/>
      <w:lvlJc w:val="left"/>
      <w:pPr>
        <w:ind w:left="8452" w:hanging="142"/>
      </w:pPr>
      <w:rPr>
        <w:rFonts w:hint="default"/>
        <w:lang w:val="uk-UA" w:eastAsia="en-US" w:bidi="ar-SA"/>
      </w:rPr>
    </w:lvl>
    <w:lvl w:ilvl="8" w:tplc="7CFA176E">
      <w:numFmt w:val="bullet"/>
      <w:lvlText w:val="•"/>
      <w:lvlJc w:val="left"/>
      <w:pPr>
        <w:ind w:left="9416" w:hanging="142"/>
      </w:pPr>
      <w:rPr>
        <w:rFonts w:hint="default"/>
        <w:lang w:val="uk-UA" w:eastAsia="en-US" w:bidi="ar-SA"/>
      </w:rPr>
    </w:lvl>
  </w:abstractNum>
  <w:abstractNum w:abstractNumId="4" w15:restartNumberingAfterBreak="0">
    <w:nsid w:val="62C735E1"/>
    <w:multiLevelType w:val="hybridMultilevel"/>
    <w:tmpl w:val="4CE42C34"/>
    <w:lvl w:ilvl="0" w:tplc="458C5D6C">
      <w:start w:val="1"/>
      <w:numFmt w:val="decimal"/>
      <w:lvlText w:val="%1)"/>
      <w:lvlJc w:val="left"/>
      <w:pPr>
        <w:ind w:left="1985" w:hanging="282"/>
        <w:jc w:val="right"/>
      </w:pPr>
      <w:rPr>
        <w:rFonts w:ascii="Times New Roman" w:eastAsia="Times New Roman" w:hAnsi="Times New Roman" w:cs="Times New Roman" w:hint="default"/>
        <w:w w:val="100"/>
        <w:sz w:val="28"/>
        <w:szCs w:val="28"/>
        <w:lang w:val="uk-UA" w:eastAsia="en-US" w:bidi="ar-SA"/>
      </w:rPr>
    </w:lvl>
    <w:lvl w:ilvl="1" w:tplc="8898A54A">
      <w:numFmt w:val="bullet"/>
      <w:lvlText w:val="•"/>
      <w:lvlJc w:val="left"/>
      <w:pPr>
        <w:ind w:left="2916" w:hanging="282"/>
      </w:pPr>
      <w:rPr>
        <w:rFonts w:hint="default"/>
        <w:lang w:val="uk-UA" w:eastAsia="en-US" w:bidi="ar-SA"/>
      </w:rPr>
    </w:lvl>
    <w:lvl w:ilvl="2" w:tplc="8AB01CBE">
      <w:numFmt w:val="bullet"/>
      <w:lvlText w:val="•"/>
      <w:lvlJc w:val="left"/>
      <w:pPr>
        <w:ind w:left="3853" w:hanging="282"/>
      </w:pPr>
      <w:rPr>
        <w:rFonts w:hint="default"/>
        <w:lang w:val="uk-UA" w:eastAsia="en-US" w:bidi="ar-SA"/>
      </w:rPr>
    </w:lvl>
    <w:lvl w:ilvl="3" w:tplc="03702912">
      <w:numFmt w:val="bullet"/>
      <w:lvlText w:val="•"/>
      <w:lvlJc w:val="left"/>
      <w:pPr>
        <w:ind w:left="4789" w:hanging="282"/>
      </w:pPr>
      <w:rPr>
        <w:rFonts w:hint="default"/>
        <w:lang w:val="uk-UA" w:eastAsia="en-US" w:bidi="ar-SA"/>
      </w:rPr>
    </w:lvl>
    <w:lvl w:ilvl="4" w:tplc="0A7EFC08">
      <w:numFmt w:val="bullet"/>
      <w:lvlText w:val="•"/>
      <w:lvlJc w:val="left"/>
      <w:pPr>
        <w:ind w:left="5726" w:hanging="282"/>
      </w:pPr>
      <w:rPr>
        <w:rFonts w:hint="default"/>
        <w:lang w:val="uk-UA" w:eastAsia="en-US" w:bidi="ar-SA"/>
      </w:rPr>
    </w:lvl>
    <w:lvl w:ilvl="5" w:tplc="8998256E">
      <w:numFmt w:val="bullet"/>
      <w:lvlText w:val="•"/>
      <w:lvlJc w:val="left"/>
      <w:pPr>
        <w:ind w:left="6663" w:hanging="282"/>
      </w:pPr>
      <w:rPr>
        <w:rFonts w:hint="default"/>
        <w:lang w:val="uk-UA" w:eastAsia="en-US" w:bidi="ar-SA"/>
      </w:rPr>
    </w:lvl>
    <w:lvl w:ilvl="6" w:tplc="73DEA6E4">
      <w:numFmt w:val="bullet"/>
      <w:lvlText w:val="•"/>
      <w:lvlJc w:val="left"/>
      <w:pPr>
        <w:ind w:left="7599" w:hanging="282"/>
      </w:pPr>
      <w:rPr>
        <w:rFonts w:hint="default"/>
        <w:lang w:val="uk-UA" w:eastAsia="en-US" w:bidi="ar-SA"/>
      </w:rPr>
    </w:lvl>
    <w:lvl w:ilvl="7" w:tplc="217858F4">
      <w:numFmt w:val="bullet"/>
      <w:lvlText w:val="•"/>
      <w:lvlJc w:val="left"/>
      <w:pPr>
        <w:ind w:left="8536" w:hanging="282"/>
      </w:pPr>
      <w:rPr>
        <w:rFonts w:hint="default"/>
        <w:lang w:val="uk-UA" w:eastAsia="en-US" w:bidi="ar-SA"/>
      </w:rPr>
    </w:lvl>
    <w:lvl w:ilvl="8" w:tplc="F5F6849E">
      <w:numFmt w:val="bullet"/>
      <w:lvlText w:val="•"/>
      <w:lvlJc w:val="left"/>
      <w:pPr>
        <w:ind w:left="9472" w:hanging="282"/>
      </w:pPr>
      <w:rPr>
        <w:rFonts w:hint="default"/>
        <w:lang w:val="uk-UA" w:eastAsia="en-US" w:bidi="ar-SA"/>
      </w:rPr>
    </w:lvl>
  </w:abstractNum>
  <w:abstractNum w:abstractNumId="5" w15:restartNumberingAfterBreak="0">
    <w:nsid w:val="79DF41A7"/>
    <w:multiLevelType w:val="hybridMultilevel"/>
    <w:tmpl w:val="CEB8F146"/>
    <w:lvl w:ilvl="0" w:tplc="C734928A">
      <w:start w:val="1"/>
      <w:numFmt w:val="decimal"/>
      <w:lvlText w:val="%1."/>
      <w:lvlJc w:val="left"/>
      <w:pPr>
        <w:ind w:left="2479" w:hanging="211"/>
        <w:jc w:val="right"/>
      </w:pPr>
      <w:rPr>
        <w:rFonts w:hint="default"/>
        <w:w w:val="100"/>
        <w:lang w:val="uk-UA" w:eastAsia="en-US" w:bidi="ar-SA"/>
      </w:rPr>
    </w:lvl>
    <w:lvl w:ilvl="1" w:tplc="53684734">
      <w:start w:val="1"/>
      <w:numFmt w:val="decimal"/>
      <w:lvlText w:val="%2."/>
      <w:lvlJc w:val="left"/>
      <w:pPr>
        <w:ind w:left="2548" w:hanging="280"/>
        <w:jc w:val="left"/>
      </w:pPr>
      <w:rPr>
        <w:rFonts w:ascii="Times New Roman" w:eastAsia="Times New Roman" w:hAnsi="Times New Roman" w:cs="Times New Roman" w:hint="default"/>
        <w:w w:val="100"/>
        <w:sz w:val="28"/>
        <w:szCs w:val="28"/>
        <w:lang w:val="uk-UA" w:eastAsia="en-US" w:bidi="ar-SA"/>
      </w:rPr>
    </w:lvl>
    <w:lvl w:ilvl="2" w:tplc="282CAC22">
      <w:numFmt w:val="bullet"/>
      <w:lvlText w:val="•"/>
      <w:lvlJc w:val="left"/>
      <w:pPr>
        <w:ind w:left="3518" w:hanging="280"/>
      </w:pPr>
      <w:rPr>
        <w:rFonts w:hint="default"/>
        <w:lang w:val="uk-UA" w:eastAsia="en-US" w:bidi="ar-SA"/>
      </w:rPr>
    </w:lvl>
    <w:lvl w:ilvl="3" w:tplc="401603A0">
      <w:numFmt w:val="bullet"/>
      <w:lvlText w:val="•"/>
      <w:lvlJc w:val="left"/>
      <w:pPr>
        <w:ind w:left="4496" w:hanging="280"/>
      </w:pPr>
      <w:rPr>
        <w:rFonts w:hint="default"/>
        <w:lang w:val="uk-UA" w:eastAsia="en-US" w:bidi="ar-SA"/>
      </w:rPr>
    </w:lvl>
    <w:lvl w:ilvl="4" w:tplc="69EAB3BE">
      <w:numFmt w:val="bullet"/>
      <w:lvlText w:val="•"/>
      <w:lvlJc w:val="left"/>
      <w:pPr>
        <w:ind w:left="5475" w:hanging="280"/>
      </w:pPr>
      <w:rPr>
        <w:rFonts w:hint="default"/>
        <w:lang w:val="uk-UA" w:eastAsia="en-US" w:bidi="ar-SA"/>
      </w:rPr>
    </w:lvl>
    <w:lvl w:ilvl="5" w:tplc="FF8C65B6">
      <w:numFmt w:val="bullet"/>
      <w:lvlText w:val="•"/>
      <w:lvlJc w:val="left"/>
      <w:pPr>
        <w:ind w:left="6453" w:hanging="280"/>
      </w:pPr>
      <w:rPr>
        <w:rFonts w:hint="default"/>
        <w:lang w:val="uk-UA" w:eastAsia="en-US" w:bidi="ar-SA"/>
      </w:rPr>
    </w:lvl>
    <w:lvl w:ilvl="6" w:tplc="87C042E4">
      <w:numFmt w:val="bullet"/>
      <w:lvlText w:val="•"/>
      <w:lvlJc w:val="left"/>
      <w:pPr>
        <w:ind w:left="7432" w:hanging="280"/>
      </w:pPr>
      <w:rPr>
        <w:rFonts w:hint="default"/>
        <w:lang w:val="uk-UA" w:eastAsia="en-US" w:bidi="ar-SA"/>
      </w:rPr>
    </w:lvl>
    <w:lvl w:ilvl="7" w:tplc="A22850BA">
      <w:numFmt w:val="bullet"/>
      <w:lvlText w:val="•"/>
      <w:lvlJc w:val="left"/>
      <w:pPr>
        <w:ind w:left="8410" w:hanging="280"/>
      </w:pPr>
      <w:rPr>
        <w:rFonts w:hint="default"/>
        <w:lang w:val="uk-UA" w:eastAsia="en-US" w:bidi="ar-SA"/>
      </w:rPr>
    </w:lvl>
    <w:lvl w:ilvl="8" w:tplc="4A3E9BC2">
      <w:numFmt w:val="bullet"/>
      <w:lvlText w:val="•"/>
      <w:lvlJc w:val="left"/>
      <w:pPr>
        <w:ind w:left="9389" w:hanging="280"/>
      </w:pPr>
      <w:rPr>
        <w:rFonts w:hint="default"/>
        <w:lang w:val="uk-UA" w:eastAsia="en-US" w:bidi="ar-SA"/>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CD"/>
    <w:rsid w:val="00067DDE"/>
    <w:rsid w:val="00082C36"/>
    <w:rsid w:val="000928A3"/>
    <w:rsid w:val="000A1A8B"/>
    <w:rsid w:val="000B19E5"/>
    <w:rsid w:val="00165578"/>
    <w:rsid w:val="00171A03"/>
    <w:rsid w:val="001D0475"/>
    <w:rsid w:val="00256A2B"/>
    <w:rsid w:val="002A127A"/>
    <w:rsid w:val="00330141"/>
    <w:rsid w:val="003A29E2"/>
    <w:rsid w:val="003E7F86"/>
    <w:rsid w:val="00454480"/>
    <w:rsid w:val="00466262"/>
    <w:rsid w:val="00484915"/>
    <w:rsid w:val="004B11AB"/>
    <w:rsid w:val="004D17E5"/>
    <w:rsid w:val="004F72DE"/>
    <w:rsid w:val="00507B01"/>
    <w:rsid w:val="00524B68"/>
    <w:rsid w:val="005B38C0"/>
    <w:rsid w:val="005D583D"/>
    <w:rsid w:val="00601AF9"/>
    <w:rsid w:val="00647FA8"/>
    <w:rsid w:val="007276FC"/>
    <w:rsid w:val="00797645"/>
    <w:rsid w:val="007C4822"/>
    <w:rsid w:val="008144A6"/>
    <w:rsid w:val="0087747B"/>
    <w:rsid w:val="008D2C20"/>
    <w:rsid w:val="00A000E0"/>
    <w:rsid w:val="00A324EF"/>
    <w:rsid w:val="00BE11F7"/>
    <w:rsid w:val="00C22AF2"/>
    <w:rsid w:val="00C74CE0"/>
    <w:rsid w:val="00CC27F5"/>
    <w:rsid w:val="00D36130"/>
    <w:rsid w:val="00E62337"/>
    <w:rsid w:val="00EF47BE"/>
    <w:rsid w:val="00F247A4"/>
    <w:rsid w:val="00F74A2C"/>
    <w:rsid w:val="00FA1ACD"/>
    <w:rsid w:val="00FE7C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824424-4B3D-4FA8-809C-50404040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268"/>
      <w:jc w:val="both"/>
      <w:outlineLvl w:val="0"/>
    </w:pPr>
    <w:rPr>
      <w:b/>
      <w:bCs/>
      <w:sz w:val="28"/>
      <w:szCs w:val="28"/>
    </w:rPr>
  </w:style>
  <w:style w:type="paragraph" w:styleId="2">
    <w:name w:val="heading 2"/>
    <w:basedOn w:val="a"/>
    <w:uiPriority w:val="1"/>
    <w:qFormat/>
    <w:pPr>
      <w:ind w:left="1981" w:hanging="28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01" w:right="287" w:firstLine="567"/>
      <w:jc w:val="both"/>
    </w:pPr>
    <w:rPr>
      <w:sz w:val="28"/>
      <w:szCs w:val="28"/>
    </w:rPr>
  </w:style>
  <w:style w:type="paragraph" w:styleId="a4">
    <w:name w:val="List Paragraph"/>
    <w:basedOn w:val="a"/>
    <w:uiPriority w:val="1"/>
    <w:qFormat/>
    <w:pPr>
      <w:ind w:left="1701" w:hanging="280"/>
      <w:jc w:val="both"/>
    </w:pPr>
  </w:style>
  <w:style w:type="paragraph" w:customStyle="1" w:styleId="TableParagraph">
    <w:name w:val="Table Paragraph"/>
    <w:basedOn w:val="a"/>
    <w:uiPriority w:val="1"/>
    <w:qFormat/>
    <w:pPr>
      <w:ind w:left="675"/>
    </w:pPr>
  </w:style>
  <w:style w:type="character" w:styleId="a5">
    <w:name w:val="Hyperlink"/>
    <w:basedOn w:val="a0"/>
    <w:uiPriority w:val="99"/>
    <w:unhideWhenUsed/>
    <w:rsid w:val="00165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drive.google.com/file/d/1btoprcpAicBAL0qxzpLKR9ZwQonuaK23/view" TargetMode="External"/><Relationship Id="rId21" Type="http://schemas.openxmlformats.org/officeDocument/2006/relationships/hyperlink" Target="https://zakon.rada.gov.ua/laws/show/z0564-18" TargetMode="External"/><Relationship Id="rId42" Type="http://schemas.openxmlformats.org/officeDocument/2006/relationships/hyperlink" Target="http://www.webwewant.eu/documents/10180/945868/WebWeWant_youthUA.pdf/b5d8c012-ff53-40d0-967e-e0dc32ffcb22" TargetMode="External"/><Relationship Id="rId47" Type="http://schemas.openxmlformats.org/officeDocument/2006/relationships/hyperlink" Target="https://medialiteracy.org.ua/abetka/abetka-vaktsynatsii/15-2" TargetMode="External"/><Relationship Id="rId63" Type="http://schemas.openxmlformats.org/officeDocument/2006/relationships/hyperlink" Target="https://mon.gov.ua/ua/news/minna-bezpeka-ne-bez-peka-posibnik-dlya-ditej-pro-pravila-povedinki-z-vibuhonebezpechnimi-predmetami" TargetMode="External"/><Relationship Id="rId68" Type="http://schemas.openxmlformats.org/officeDocument/2006/relationships/hyperlink" Target="https://drive.google.com/file/d/1e_j16VaTbj28dW4C3ykyfeRkGbpJehRs/view" TargetMode="External"/><Relationship Id="rId84" Type="http://schemas.openxmlformats.org/officeDocument/2006/relationships/hyperlink" Target="https://zakon.rada.gov.ua/rada/show/v1222729-13" TargetMode="External"/><Relationship Id="rId89" Type="http://schemas.openxmlformats.org/officeDocument/2006/relationships/hyperlink" Target="https://mon.gov.ua/ua/npa/pro-zatverdzhennya-metodichnih-rekomendacij-shodo-ocinyuvannya-rezultativ-navchannya-uchniv-1-4-klasiv-zakladiv-zagalnoyi-serednoyi-osviti" TargetMode="External"/><Relationship Id="rId16" Type="http://schemas.openxmlformats.org/officeDocument/2006/relationships/hyperlink" Target="https://zakon.rada.gov.ua/laws/show/z0529-21" TargetMode="External"/><Relationship Id="rId11" Type="http://schemas.openxmlformats.org/officeDocument/2006/relationships/hyperlink" Target="https://base.kristti.com.ua/?p=6843" TargetMode="External"/><Relationship Id="rId32" Type="http://schemas.openxmlformats.org/officeDocument/2006/relationships/hyperlink" Target="https://zakon.rada.gov.ua/laws/show/711-2022-%D0%BF" TargetMode="External"/><Relationship Id="rId37" Type="http://schemas.openxmlformats.org/officeDocument/2006/relationships/hyperlink" Target="https://itd.rada.gov.ua/billInfo/Bills/pubFile/1375474" TargetMode="External"/><Relationship Id="rId53" Type="http://schemas.openxmlformats.org/officeDocument/2006/relationships/hyperlink" Target="https://www.aup.com.ua/mediagramotnist-ta-kritichne-mislen-2/" TargetMode="External"/><Relationship Id="rId58" Type="http://schemas.openxmlformats.org/officeDocument/2006/relationships/hyperlink" Target="https://inforce.team/ua/" TargetMode="External"/><Relationship Id="rId74" Type="http://schemas.openxmlformats.org/officeDocument/2006/relationships/hyperlink" Target="https://zakon.rada.gov.ua/laws/show/z1119-20" TargetMode="External"/><Relationship Id="rId79"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5" Type="http://schemas.openxmlformats.org/officeDocument/2006/relationships/footnotes" Target="footnotes.xml"/><Relationship Id="rId90" Type="http://schemas.openxmlformats.org/officeDocument/2006/relationships/hyperlink" Target="https://zakon.rada.gov.ua/laws/show/z0566-11" TargetMode="External"/><Relationship Id="rId95" Type="http://schemas.openxmlformats.org/officeDocument/2006/relationships/hyperlink" Target="https://zakon.rada.gov.ua/laws/show/z0354-15" TargetMode="External"/><Relationship Id="rId22" Type="http://schemas.openxmlformats.org/officeDocument/2006/relationships/hyperlink" Target="https://zakon.rada.gov.ua/laws/show/z0924-15" TargetMode="External"/><Relationship Id="rId27" Type="http://schemas.openxmlformats.org/officeDocument/2006/relationships/hyperlink" Target="https://drive.google.com/file/d/1ZbICahrsnqzCCMVJD_Uy-sjnD6jAuer-/view" TargetMode="External"/><Relationship Id="rId43" Type="http://schemas.openxmlformats.org/officeDocument/2006/relationships/hyperlink" Target="https://toolbox.medialiteracy.org.ua/materialy/" TargetMode="External"/><Relationship Id="rId48" Type="http://schemas.openxmlformats.org/officeDocument/2006/relationships/hyperlink" Target="https://medialiteracy.org.ua/abetka/comics/" TargetMode="External"/><Relationship Id="rId64" Type="http://schemas.openxmlformats.org/officeDocument/2006/relationships/hyperlink" Target="https://mon.gov.ua/ua/npa/pro-zatverdzhennya-tipovoyi-osvitnoyi-programi-dlya-5-9-klasiv-zagalnoyi-serednoyi-osviti" TargetMode="External"/><Relationship Id="rId69" Type="http://schemas.openxmlformats.org/officeDocument/2006/relationships/hyperlink" Target="https://mon.gov.ua/ua/npa/pro-_vnesennya-zmin-u-dodatok-do-nakazu-ministerstva-osviti-i-nauki-ukrayini-vid-12-lipnya-2021-roku-795" TargetMode="External"/><Relationship Id="rId80"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85" Type="http://schemas.openxmlformats.org/officeDocument/2006/relationships/hyperlink" Target="https://zakon.rada.gov.ua/rada/show/v0496290-08" TargetMode="External"/><Relationship Id="rId3" Type="http://schemas.openxmlformats.org/officeDocument/2006/relationships/settings" Target="settings.xml"/><Relationship Id="rId12" Type="http://schemas.openxmlformats.org/officeDocument/2006/relationships/hyperlink" Target="https://base.kristti.com.ua/?p=7955" TargetMode="External"/><Relationship Id="rId17" Type="http://schemas.openxmlformats.org/officeDocument/2006/relationships/hyperlink" Target="https://zakon.rada.gov.ua/laws/show/z0528-21" TargetMode="External"/><Relationship Id="rId25" Type="http://schemas.openxmlformats.org/officeDocument/2006/relationships/hyperlink" Target="https://mon.gov.ua/ua/npa/pro-_vnesennya-zmin-u-dodatok-do-nakazu-ministerstva-osviti-i-nauki-ukrayini-vid-12-lipnya-2021-roku-795" TargetMode="External"/><Relationship Id="rId33" Type="http://schemas.openxmlformats.org/officeDocument/2006/relationships/hyperlink" Target="https://itd.rada.gov.ua/billInfo/Bills/pubFile/1375474" TargetMode="External"/><Relationship Id="rId38" Type="http://schemas.openxmlformats.org/officeDocument/2006/relationships/hyperlink" Target="https://zakon.rada.gov.ua/laws/show/z0229-02" TargetMode="External"/><Relationship Id="rId46" Type="http://schemas.openxmlformats.org/officeDocument/2006/relationships/hyperlink" Target="https://medialiteracy.org.ua/abetka/" TargetMode="External"/><Relationship Id="rId59" Type="http://schemas.openxmlformats.org/officeDocument/2006/relationships/hyperlink" Target="https://www.youtube.com/watch?v=DmtnGFlEgwo&amp;ab_channel=%D0%9C%D0%92%D0%A1%D0%A3%D0%9A%D0%A0%D0%90%D0%87%D0%9D%D0%98" TargetMode="External"/><Relationship Id="rId67" Type="http://schemas.openxmlformats.org/officeDocument/2006/relationships/hyperlink" Target="https://mon.gov.ua/ua/npa/pro-nadannya-grifa-rekomendovano-ministerstvom-osviti-i-nauki-ukrayini-modelnim-navchalnim-programam-dlya-zakladiv-zagalnoyi-serednoyi-osviti" TargetMode="External"/><Relationship Id="rId20" Type="http://schemas.openxmlformats.org/officeDocument/2006/relationships/hyperlink" Target="https://zakon.rada.gov.ua/laws/show/z0941-20" TargetMode="External"/><Relationship Id="rId41" Type="http://schemas.openxmlformats.org/officeDocument/2006/relationships/hyperlink" Target="http://www.webwewant.eu/documents/10180/973204/Handbook_teachers_lesson_plans_all_UA.pdf/87b2bd1c-bcab-4701-8017-19dff1887003" TargetMode="External"/><Relationship Id="rId54" Type="http://schemas.openxmlformats.org/officeDocument/2006/relationships/hyperlink" Target="https://www.aup.com.ua/mediagramotnist-dlya-bibliotekariv/" TargetMode="External"/><Relationship Id="rId62" Type="http://schemas.openxmlformats.org/officeDocument/2006/relationships/hyperlink" Target="https://mon.gov.ua/ua/news/minna-bezpeka-ne-bez-peka-posibnik-dlya-ditej-pro-pravila-povedinki-z-vibuhonebezpechnimi-predmetami" TargetMode="External"/><Relationship Id="rId70" Type="http://schemas.openxmlformats.org/officeDocument/2006/relationships/hyperlink" Target="https://drive.google.com/file/d/1btoprcpAicBAL0qxzpLKR9ZwQonuaK23/view" TargetMode="External"/><Relationship Id="rId75" Type="http://schemas.openxmlformats.org/officeDocument/2006/relationships/hyperlink" Target="https://zakon.rada.gov.ua/rada/show/v0140729-22" TargetMode="External"/><Relationship Id="rId83" Type="http://schemas.openxmlformats.org/officeDocument/2006/relationships/hyperlink" Target="https://zakon.rada.gov.ua/rada/show/v1222729-13" TargetMode="External"/><Relationship Id="rId88" Type="http://schemas.openxmlformats.org/officeDocument/2006/relationships/hyperlink" Target="https://mon.gov.ua/ua/npa/pro-zatverdzhennya-metodichnih-rekomendacij-shodo-ocinyuvannya-rezultativ-navchannya-uchniv-1-4-klasiv-zakladiv-zagalnoyi-serednoyi-osviti" TargetMode="External"/><Relationship Id="rId91" Type="http://schemas.openxmlformats.org/officeDocument/2006/relationships/hyperlink" Target="https://zakon.rada.gov.ua/rada/show/v1222729-13"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rada/show/v0780729-14" TargetMode="External"/><Relationship Id="rId23" Type="http://schemas.openxmlformats.org/officeDocument/2006/relationships/hyperlink" Target="https://mon.gov.ua/ua/npa/pro-nadannya-grifa-rekomendovano-ministerstvom-osviti-i-nauki-ukrayini-modelnim-navchalnim-programam-dlya-zakladiv-zagalnoyi-serednoyi-osviti" TargetMode="External"/><Relationship Id="rId28" Type="http://schemas.openxmlformats.org/officeDocument/2006/relationships/hyperlink" Target="https://drive.google.com/file/d/1E_d3znSeUDZDcTePGAQXNv_ufUMd0Dp0/view" TargetMode="External"/><Relationship Id="rId36" Type="http://schemas.openxmlformats.org/officeDocument/2006/relationships/hyperlink" Target="https://zakon.rada.gov.ua/laws/show/z1111-20" TargetMode="External"/><Relationship Id="rId49" Type="http://schemas.openxmlformats.org/officeDocument/2006/relationships/hyperlink" Target="https://medialiteracy.org.ua/abetka/graphic-novel/" TargetMode="External"/><Relationship Id="rId57" Type="http://schemas.openxmlformats.org/officeDocument/2006/relationships/hyperlink" Target="https://www.aup.com.ua/praktichna-mediagramotnist-dlya-bibl/" TargetMode="External"/><Relationship Id="rId10" Type="http://schemas.openxmlformats.org/officeDocument/2006/relationships/hyperlink" Target="https://base.kristti.com.ua/?p=8545" TargetMode="External"/><Relationship Id="rId31" Type="http://schemas.openxmlformats.org/officeDocument/2006/relationships/hyperlink" Target="https://zakon.rada.gov.ua/laws/show/z1119-20" TargetMode="External"/><Relationship Id="rId44" Type="http://schemas.openxmlformats.org/officeDocument/2006/relationships/hyperlink" Target="https://toolbox.medialiteracy.org.ua/toolbox/vpravy-na-rozvytok-krytychnogo-myslennya-z-elementamy-mediagramotnosti-na-temu-vijny-na-urokah-v-pochatkovij-shkoli/" TargetMode="External"/><Relationship Id="rId52" Type="http://schemas.openxmlformats.org/officeDocument/2006/relationships/hyperlink" Target="https://www.aup.com.ua/mediagramotnist-u-pochatkoviy-shkoli/" TargetMode="External"/><Relationship Id="rId60" Type="http://schemas.openxmlformats.org/officeDocument/2006/relationships/hyperlink" Target="https://www.youtube.com/watch?v=DmtnGFlEgwo&amp;ab_channel=%D0%9C%D0%92%D0%A1%D0%A3%D0%9A%D0%A0%D0%90%D0%87%D0%9D%D0%98" TargetMode="External"/><Relationship Id="rId65" Type="http://schemas.openxmlformats.org/officeDocument/2006/relationships/hyperlink" Target="https://mon.gov.ua/ua/npa/pro-zatverdzhennya-tipovoyi-osvitnoyi-programi-dlya-5-9-klasiv-zagalnoyi-serednoyi-osviti" TargetMode="External"/><Relationship Id="rId73" Type="http://schemas.openxmlformats.org/officeDocument/2006/relationships/hyperlink" Target="https://drive.google.com/file/d/1s9utllKACLuCTXvocSE48deGLd7OaELZ/view" TargetMode="External"/><Relationship Id="rId78"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81"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86" Type="http://schemas.openxmlformats.org/officeDocument/2006/relationships/hyperlink" Target="https://zakon.rada.gov.ua/laws/show/463-20?find=1&amp;text=%2B%D0%B2%D1%96%D0%B4%D1%81%D1%83%D1%82%D0%BD%D0%BE%D1%81%D1%82%D1%96%2B%D1%80%D0%B5%D0%B7%D1%83%D0%BB%D1%8C%D1%82%D0%B0%D1%82%D1%96%D0%B2%2B&amp;w1_1" TargetMode="External"/><Relationship Id="rId94" Type="http://schemas.openxmlformats.org/officeDocument/2006/relationships/hyperlink" Target="https://zakon.rada.gov.ua/laws/show/z0924-15" TargetMode="External"/><Relationship Id="rId4" Type="http://schemas.openxmlformats.org/officeDocument/2006/relationships/webSettings" Target="webSettings.xml"/><Relationship Id="rId9" Type="http://schemas.openxmlformats.org/officeDocument/2006/relationships/hyperlink" Target="https://base.kristti.com.ua/?p=8545" TargetMode="External"/><Relationship Id="rId13" Type="http://schemas.openxmlformats.org/officeDocument/2006/relationships/hyperlink" Target="https://zakon.rada.gov.ua/rada/show/v0274729-22" TargetMode="External"/><Relationship Id="rId18" Type="http://schemas.openxmlformats.org/officeDocument/2006/relationships/hyperlink" Target="https://zakon.rada.gov.ua/laws/show/z0184-16" TargetMode="External"/><Relationship Id="rId39" Type="http://schemas.openxmlformats.org/officeDocument/2006/relationships/hyperlink" Target="https://nus.org.ua/news/yak-nalagodyty-dystantsijne-navchannya-posibnyk-dlya-shkil-vid-go-smart-osvita-ta-mon/" TargetMode="External"/><Relationship Id="rId34" Type="http://schemas.openxmlformats.org/officeDocument/2006/relationships/hyperlink" Target="https://zakon.rada.gov.ua/laws/show/z0941-20" TargetMode="External"/><Relationship Id="rId50" Type="http://schemas.openxmlformats.org/officeDocument/2006/relationships/hyperlink" Target="https://medialiteracy.org.ua/abetka/2022/01/27/pro-vaktsyny-dlia-uchyteliv-teoriia-ta-mediahramotnist/" TargetMode="External"/><Relationship Id="rId55" Type="http://schemas.openxmlformats.org/officeDocument/2006/relationships/hyperlink" Target="https://www.aup.com.ua/mediagramotnist-dlya-bibliotekariv/" TargetMode="External"/><Relationship Id="rId76" Type="http://schemas.openxmlformats.org/officeDocument/2006/relationships/hyperlink" Target="https://zakon.rada.gov.ua/laws/show/z0941-20" TargetMode="External"/><Relationship Id="rId97" Type="http://schemas.openxmlformats.org/officeDocument/2006/relationships/fontTable" Target="fontTable.xml"/><Relationship Id="rId7" Type="http://schemas.openxmlformats.org/officeDocument/2006/relationships/hyperlink" Target="https://base.kristti.com.ua/?p=8545" TargetMode="External"/><Relationship Id="rId71" Type="http://schemas.openxmlformats.org/officeDocument/2006/relationships/hyperlink" Target="https://drive.google.com/file/d/1ZbICahrsnqzCCMVJD_Uy-sjnD6jAuer-/view" TargetMode="External"/><Relationship Id="rId92" Type="http://schemas.openxmlformats.org/officeDocument/2006/relationships/hyperlink" Target="https://zakon.rada.gov.ua/rada/show/v1222729-13" TargetMode="External"/><Relationship Id="rId2" Type="http://schemas.openxmlformats.org/officeDocument/2006/relationships/styles" Target="styles.xml"/><Relationship Id="rId29" Type="http://schemas.openxmlformats.org/officeDocument/2006/relationships/hyperlink" Target="https://drive.google.com/file/d/1s9utllKACLuCTXvocSE48deGLd7OaELZ/view" TargetMode="External"/><Relationship Id="rId24" Type="http://schemas.openxmlformats.org/officeDocument/2006/relationships/hyperlink" Target="https://drive.google.com/file/d/1e_j16VaTbj28dW4C3ykyfeRkGbpJehRs/view" TargetMode="External"/><Relationship Id="rId40" Type="http://schemas.openxmlformats.org/officeDocument/2006/relationships/hyperlink" Target="https://www.osce.org/files/f/documents/0/f/483533.pdf" TargetMode="External"/><Relationship Id="rId45" Type="http://schemas.openxmlformats.org/officeDocument/2006/relationships/hyperlink" Target="https://toolbox.medialiteracy.org.ua/toolbox/vpravy-na-rozvytok-krytychnogo-myslennya-z-elementamy-mediagramotnosti-na-temu-vijny-na-urokah-v-pochatkovij-shkoli/" TargetMode="External"/><Relationship Id="rId66" Type="http://schemas.openxmlformats.org/officeDocument/2006/relationships/hyperlink" Target="https://imzo.gov.ua/pidruchniki/pereliki/" TargetMode="External"/><Relationship Id="rId87" Type="http://schemas.openxmlformats.org/officeDocument/2006/relationships/hyperlink" Target="https://zakon.rada.gov.ua/laws/show/463-20?find=1&amp;text=%2B%D0%B2%D1%96%D0%B4%D1%81%D1%83%D1%82%D0%BD%D0%BE%D1%81%D1%82%D1%96%2B%D1%80%D0%B5%D0%B7%D1%83%D0%BB%D1%8C%D1%82%D0%B0%D1%82%D1%96%D0%B2%2B&amp;w1_1" TargetMode="External"/><Relationship Id="rId61" Type="http://schemas.openxmlformats.org/officeDocument/2006/relationships/hyperlink" Target="https://www.uda.org.ua/mine_risk_education_course/" TargetMode="External"/><Relationship Id="rId82" Type="http://schemas.openxmlformats.org/officeDocument/2006/relationships/hyperlink" Target="https://zakon.rada.gov.ua/laws/show/z0566-11" TargetMode="External"/><Relationship Id="rId19" Type="http://schemas.openxmlformats.org/officeDocument/2006/relationships/hyperlink" Target="https://zakon.rada.gov.ua/laws/show/z0528-21" TargetMode="External"/><Relationship Id="rId14" Type="http://schemas.openxmlformats.org/officeDocument/2006/relationships/hyperlink" Target="https://zakon.rada.gov.ua/laws/show/z0229-02" TargetMode="External"/><Relationship Id="rId30" Type="http://schemas.openxmlformats.org/officeDocument/2006/relationships/hyperlink" Target="https://imzo.gov.ua/pidruchniki/pereliki/" TargetMode="External"/><Relationship Id="rId35" Type="http://schemas.openxmlformats.org/officeDocument/2006/relationships/hyperlink" Target="https://zakon.rada.gov.ua/laws/show/z0941-20" TargetMode="External"/><Relationship Id="rId56" Type="http://schemas.openxmlformats.org/officeDocument/2006/relationships/hyperlink" Target="https://www.aup.com.ua/praktichna-mediagramotnist-dlya-bibl/" TargetMode="External"/><Relationship Id="rId77" Type="http://schemas.openxmlformats.org/officeDocument/2006/relationships/hyperlink" Target="https://zakon.rada.gov.ua/laws/show/463-20?find=1&amp;text=%D1%81%D1%82%D0%B0%D1%82%D1%82%D1%8F%2B17&amp;w1_1" TargetMode="External"/><Relationship Id="rId8" Type="http://schemas.openxmlformats.org/officeDocument/2006/relationships/hyperlink" Target="https://base.kristti.com.ua/?p=8545" TargetMode="External"/><Relationship Id="rId51" Type="http://schemas.openxmlformats.org/officeDocument/2006/relationships/hyperlink" Target="https://medialiteracy.org.ua/abetka/2022/01/27/pro-vaktsyny-dlia-uchyteliv-teoriia-ta-mediahramotnist/" TargetMode="External"/><Relationship Id="rId72" Type="http://schemas.openxmlformats.org/officeDocument/2006/relationships/hyperlink" Target="https://drive.google.com/file/d/1E_d3znSeUDZDcTePGAQXNv_ufUMd0Dp0/view" TargetMode="External"/><Relationship Id="rId93" Type="http://schemas.openxmlformats.org/officeDocument/2006/relationships/hyperlink" Target="https://zakon.rada.gov.ua/rada/show/v0496290-08"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22</Pages>
  <Words>50037</Words>
  <Characters>28522</Characters>
  <Application>Microsoft Office Word</Application>
  <DocSecurity>0</DocSecurity>
  <Lines>237</Lines>
  <Paragraphs>156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Felcast</dc:creator>
  <cp:lastModifiedBy>Admin</cp:lastModifiedBy>
  <cp:revision>41</cp:revision>
  <dcterms:created xsi:type="dcterms:W3CDTF">2022-08-22T08:35:00Z</dcterms:created>
  <dcterms:modified xsi:type="dcterms:W3CDTF">2022-08-22T10:02:00Z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DevExpress Office File API/21.1.3.0</vt:lpwstr>
  </property>
  <property fmtid="{D5CDD505-2E9C-101B-9397-08002B2CF9AE}" pid="4" name="LastSaved">
    <vt:filetime>2022-08-22T00:00:00Z</vt:filetime>
  </property>
</Properties>
</file>