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6F" w:rsidRDefault="00513A6F" w:rsidP="00617357">
      <w:pPr>
        <w:pStyle w:val="a0"/>
        <w:jc w:val="center"/>
        <w:rPr>
          <w:rStyle w:val="FontStyle29"/>
        </w:rPr>
      </w:pPr>
      <w:r w:rsidRPr="004D42C1">
        <w:rPr>
          <w:rStyle w:val="FontStyle29"/>
        </w:rPr>
        <w:t xml:space="preserve">БАЗОВИЙ ТИПОВИЙ ПЕРЕЛІК </w:t>
      </w:r>
    </w:p>
    <w:p w:rsidR="00617357" w:rsidRPr="004D42C1" w:rsidRDefault="00617357" w:rsidP="00617357">
      <w:pPr>
        <w:pStyle w:val="a0"/>
        <w:jc w:val="center"/>
        <w:rPr>
          <w:szCs w:val="24"/>
        </w:rPr>
      </w:pPr>
      <w:r w:rsidRPr="004D42C1">
        <w:rPr>
          <w:rStyle w:val="FontStyle29"/>
        </w:rPr>
        <w:t>засобів навчання та обладнання кабінету фізики та астрономії</w:t>
      </w:r>
    </w:p>
    <w:p w:rsidR="00617357" w:rsidRPr="004D42C1" w:rsidRDefault="00617357" w:rsidP="00617357">
      <w:pPr>
        <w:pStyle w:val="a0"/>
        <w:jc w:val="both"/>
        <w:rPr>
          <w:szCs w:val="24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42"/>
        <w:gridCol w:w="1442"/>
        <w:gridCol w:w="9496"/>
        <w:gridCol w:w="2347"/>
        <w:gridCol w:w="208"/>
        <w:gridCol w:w="715"/>
      </w:tblGrid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D15B26">
              <w:rPr>
                <w:rStyle w:val="FontStyle29"/>
              </w:rPr>
              <w:t>№ з/п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D15B26">
              <w:rPr>
                <w:rStyle w:val="FontStyle29"/>
              </w:rPr>
              <w:t>Назва обладнання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D15B26">
              <w:rPr>
                <w:rStyle w:val="FontStyle29"/>
              </w:rPr>
              <w:t>Технічне завдання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D15B26">
              <w:rPr>
                <w:rStyle w:val="FontStyle29"/>
              </w:rPr>
              <w:t>Демонстрації та лабораторні роб</w:t>
            </w:r>
            <w:r w:rsidRPr="00D15B26">
              <w:rPr>
                <w:rStyle w:val="FontStyle29"/>
              </w:rPr>
              <w:t>о</w:t>
            </w:r>
            <w:r w:rsidRPr="00D15B26">
              <w:rPr>
                <w:rStyle w:val="FontStyle29"/>
              </w:rPr>
              <w:t>ти</w:t>
            </w:r>
          </w:p>
          <w:p w:rsidR="00617357" w:rsidRPr="00D15B26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D15B26">
              <w:rPr>
                <w:rStyle w:val="FontStyle29"/>
              </w:rPr>
              <w:t>(за навчальною програмою)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80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proofErr w:type="spellStart"/>
            <w:r w:rsidRPr="00D15B26">
              <w:rPr>
                <w:rStyle w:val="FontStyle29"/>
              </w:rPr>
              <w:t>Кіл</w:t>
            </w:r>
            <w:r w:rsidRPr="00D15B26">
              <w:rPr>
                <w:rStyle w:val="FontStyle29"/>
              </w:rPr>
              <w:t>ь</w:t>
            </w:r>
            <w:r w:rsidR="00927080">
              <w:rPr>
                <w:rStyle w:val="FontStyle29"/>
              </w:rPr>
              <w:softHyphen/>
              <w:t>-</w:t>
            </w:r>
            <w:proofErr w:type="spellEnd"/>
          </w:p>
          <w:p w:rsidR="00617357" w:rsidRPr="00D15B26" w:rsidRDefault="00617357" w:rsidP="007925B9">
            <w:pPr>
              <w:pStyle w:val="Style16"/>
              <w:widowControl/>
              <w:spacing w:line="240" w:lineRule="auto"/>
              <w:jc w:val="center"/>
              <w:rPr>
                <w:rStyle w:val="FontStyle29"/>
              </w:rPr>
            </w:pPr>
            <w:r w:rsidRPr="00D15B26">
              <w:rPr>
                <w:rStyle w:val="FontStyle29"/>
              </w:rPr>
              <w:t>кість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ind w:left="278"/>
              <w:rPr>
                <w:rStyle w:val="FontStyle29"/>
              </w:rPr>
            </w:pPr>
            <w:r w:rsidRPr="00D15B26">
              <w:rPr>
                <w:rStyle w:val="FontStyle29"/>
              </w:rPr>
              <w:t>Частина І. Обладнання загального призначення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ind w:left="283"/>
              <w:rPr>
                <w:rStyle w:val="FontStyle29"/>
              </w:rPr>
            </w:pPr>
            <w:r w:rsidRPr="00D15B26">
              <w:rPr>
                <w:rStyle w:val="FontStyle29"/>
              </w:rPr>
              <w:t>Блок1: Мультимедійне обладнання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Панель демонстраційна над класною дошкою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Панель призначена для демонстрування на уроках таблиць, карт, демонстраційних м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делей та інших наочних посібників.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Панель являє собою комплект з двох ламінованих панелей розміром 1200 мм х30 мм, у кожній із яких знаходиться 3 пази для закріплення аксесуарів: набору паличок, гачків, ма</w:t>
            </w:r>
            <w:r w:rsidRPr="00D15B26">
              <w:rPr>
                <w:rStyle w:val="FontStyle30"/>
              </w:rPr>
              <w:t>г</w:t>
            </w:r>
            <w:r w:rsidRPr="00D15B26">
              <w:rPr>
                <w:rStyle w:val="FontStyle30"/>
              </w:rPr>
              <w:t>нітних тримачів і кронштейна.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Аксесуари вставляються в пази і розміщуються на панелі у зручному для демонстр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вання місці. Панель навішується над класною дошкою.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Панель супроводжується настановою щодо її складання та експлуатування.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Комплект: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Персональний комп'ютер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(ПК) вчителя,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Мультимедій</w:t>
            </w:r>
            <w:r w:rsidR="00927080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комплекс,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комплект </w:t>
            </w:r>
            <w:proofErr w:type="spellStart"/>
            <w:r w:rsidRPr="00D15B26">
              <w:rPr>
                <w:rStyle w:val="FontStyle30"/>
              </w:rPr>
              <w:t>аудіо-</w:t>
            </w:r>
            <w:proofErr w:type="spellEnd"/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обладнання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eastAsia="ru-RU"/>
              </w:rPr>
            </w:pPr>
            <w:r w:rsidRPr="00D15B26">
              <w:rPr>
                <w:rStyle w:val="FontStyle29"/>
                <w:lang w:eastAsia="ru-RU"/>
              </w:rPr>
              <w:t>ПК вчителя - 1 од.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Портативний комп'ютер (ноутбук):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Процесор з технологіями не гірше ніж </w:t>
            </w:r>
            <w:proofErr w:type="spellStart"/>
            <w:r w:rsidRPr="00D15B26">
              <w:rPr>
                <w:rStyle w:val="FontStyle30"/>
              </w:rPr>
              <w:t>Intel</w:t>
            </w:r>
            <w:proofErr w:type="spellEnd"/>
            <w:r w:rsidRPr="00D15B26">
              <w:rPr>
                <w:rStyle w:val="FontStyle30"/>
              </w:rPr>
              <w:t xml:space="preserve"> </w:t>
            </w:r>
            <w:proofErr w:type="spellStart"/>
            <w:r w:rsidRPr="00D15B26">
              <w:rPr>
                <w:rStyle w:val="FontStyle30"/>
              </w:rPr>
              <w:t>Core</w:t>
            </w:r>
            <w:proofErr w:type="spellEnd"/>
            <w:r w:rsidRPr="00D15B26">
              <w:rPr>
                <w:rStyle w:val="FontStyle30"/>
              </w:rPr>
              <w:t xml:space="preserve"> i3; оперативна пам'ять: не гірше ніж DDR3, частота не менш 1600 </w:t>
            </w:r>
            <w:proofErr w:type="spellStart"/>
            <w:r w:rsidRPr="00D15B26">
              <w:rPr>
                <w:rStyle w:val="FontStyle30"/>
              </w:rPr>
              <w:t>MHz</w:t>
            </w:r>
            <w:proofErr w:type="spellEnd"/>
            <w:r w:rsidRPr="00D15B26">
              <w:rPr>
                <w:rStyle w:val="FontStyle30"/>
              </w:rPr>
              <w:t xml:space="preserve">, об'єм - не менш ніж 4Гб; жорсткий диск мінімум 320 ГБ 5400 RPM, не менш ніж; </w:t>
            </w:r>
            <w:proofErr w:type="spellStart"/>
            <w:r w:rsidRPr="00D15B26">
              <w:rPr>
                <w:rStyle w:val="FontStyle30"/>
              </w:rPr>
              <w:t>РК-екран</w:t>
            </w:r>
            <w:proofErr w:type="spellEnd"/>
            <w:r w:rsidRPr="00D15B26">
              <w:rPr>
                <w:rStyle w:val="FontStyle30"/>
              </w:rPr>
              <w:t>: мінімум 15 - дюймовий екран; технологія - LCD з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LED </w:t>
            </w:r>
            <w:proofErr w:type="spellStart"/>
            <w:r w:rsidRPr="00D15B26">
              <w:rPr>
                <w:rStyle w:val="FontStyle30"/>
                <w:lang w:eastAsia="en-US"/>
              </w:rPr>
              <w:t>підсвіткою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; роздільна здатність не менше 1366 х 768; </w:t>
            </w:r>
            <w:r w:rsidRPr="00D15B26">
              <w:rPr>
                <w:rStyle w:val="FontStyle27"/>
                <w:sz w:val="20"/>
                <w:szCs w:val="20"/>
                <w:lang w:eastAsia="en-US"/>
              </w:rPr>
              <w:t xml:space="preserve">звукова підсистема: </w:t>
            </w:r>
            <w:r w:rsidRPr="00D15B26">
              <w:rPr>
                <w:rStyle w:val="FontStyle30"/>
                <w:lang w:eastAsia="en-US"/>
              </w:rPr>
              <w:t>не ме</w:t>
            </w:r>
            <w:r w:rsidRPr="00D15B26">
              <w:rPr>
                <w:rStyle w:val="FontStyle30"/>
                <w:lang w:eastAsia="en-US"/>
              </w:rPr>
              <w:t>н</w:t>
            </w:r>
            <w:r w:rsidRPr="00D15B26">
              <w:rPr>
                <w:rStyle w:val="FontStyle30"/>
                <w:lang w:eastAsia="en-US"/>
              </w:rPr>
              <w:t>ше двох вбудованих динаміків; активна зовнішня акустична система, потужність не ме</w:t>
            </w:r>
            <w:r w:rsidRPr="00D15B26">
              <w:rPr>
                <w:rStyle w:val="FontStyle30"/>
                <w:lang w:eastAsia="en-US"/>
              </w:rPr>
              <w:t>н</w:t>
            </w:r>
            <w:r w:rsidRPr="00D15B26">
              <w:rPr>
                <w:rStyle w:val="FontStyle30"/>
                <w:lang w:eastAsia="en-US"/>
              </w:rPr>
              <w:t>ше ніж 2,5 Вт на канал. Операційна система: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proofErr w:type="spellStart"/>
            <w:r w:rsidRPr="00D15B26">
              <w:rPr>
                <w:rStyle w:val="FontStyle30"/>
              </w:rPr>
              <w:t>Преінстальована</w:t>
            </w:r>
            <w:proofErr w:type="spellEnd"/>
            <w:r w:rsidRPr="00D15B26">
              <w:rPr>
                <w:rStyle w:val="FontStyle30"/>
              </w:rPr>
              <w:t xml:space="preserve"> ліцензійна операційна система (ОС) Microsoft Windows Professional </w:t>
            </w:r>
            <w:proofErr w:type="spellStart"/>
            <w:r w:rsidRPr="00D15B26">
              <w:rPr>
                <w:rStyle w:val="FontStyle30"/>
              </w:rPr>
              <w:t>Ukrainian</w:t>
            </w:r>
            <w:proofErr w:type="spellEnd"/>
            <w:r w:rsidRPr="00D15B26">
              <w:rPr>
                <w:rStyle w:val="FontStyle30"/>
              </w:rPr>
              <w:t>, з підтримкою роботи у локальній обчислювальній мережі з доменною орган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зацією та україномовним інтерфейсом. Антивірус: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Антивірусний захист та дистанційне керування Windows </w:t>
            </w:r>
            <w:proofErr w:type="spellStart"/>
            <w:r w:rsidRPr="00D15B26">
              <w:rPr>
                <w:rStyle w:val="FontStyle30"/>
              </w:rPr>
              <w:t>Intune</w:t>
            </w:r>
            <w:proofErr w:type="spellEnd"/>
            <w:r w:rsidRPr="00D15B26">
              <w:rPr>
                <w:rStyle w:val="FontStyle30"/>
              </w:rPr>
              <w:t xml:space="preserve"> (або еквівалент) з зда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ністю виявлення та знешкодження мережевих загроз, наявністю превентивних технол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гій, які забезпечують виявлення невідомих загроз, що забезпечує наступні функціональні можл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вості: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>Можливість віддаленого видалення даних на пристроях для захисту даних організації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ind w:firstLine="5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 xml:space="preserve">Наявність порталу </w:t>
            </w:r>
            <w:proofErr w:type="spellStart"/>
            <w:r w:rsidRPr="00D15B26">
              <w:rPr>
                <w:rStyle w:val="FontStyle30"/>
                <w:lang w:eastAsia="ru-RU"/>
              </w:rPr>
              <w:t>самообслуовування</w:t>
            </w:r>
            <w:proofErr w:type="spellEnd"/>
            <w:r w:rsidRPr="00D15B26">
              <w:rPr>
                <w:rStyle w:val="FontStyle30"/>
                <w:lang w:eastAsia="ru-RU"/>
              </w:rPr>
              <w:t xml:space="preserve"> користувачів для реєстрації в системі та кер</w:t>
            </w:r>
            <w:r w:rsidRPr="00D15B26">
              <w:rPr>
                <w:rStyle w:val="FontStyle30"/>
                <w:lang w:eastAsia="ru-RU"/>
              </w:rPr>
              <w:t>у</w:t>
            </w:r>
            <w:r w:rsidRPr="00D15B26">
              <w:rPr>
                <w:rStyle w:val="FontStyle30"/>
                <w:lang w:eastAsia="ru-RU"/>
              </w:rPr>
              <w:t>вання їх пристроями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 xml:space="preserve">Можливість інтеграції з каталогом </w:t>
            </w:r>
            <w:proofErr w:type="spellStart"/>
            <w:r w:rsidRPr="00D15B26">
              <w:rPr>
                <w:rStyle w:val="FontStyle30"/>
                <w:lang w:eastAsia="ru-RU"/>
              </w:rPr>
              <w:t>Active</w:t>
            </w:r>
            <w:proofErr w:type="spellEnd"/>
            <w:r w:rsidRPr="00D15B26">
              <w:rPr>
                <w:rStyle w:val="FontStyle30"/>
                <w:lang w:eastAsia="ru-RU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ru-RU"/>
              </w:rPr>
              <w:t>Directory</w:t>
            </w:r>
            <w:proofErr w:type="spellEnd"/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>Інвентаризація наявного програмного та апаратного забезпечення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</w:rPr>
              <w:tab/>
              <w:t>Розгортання програм на керовані пристрої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>Керування оновленням Операційної Системи та встановленого ПЗ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>Застосування політик безпеки до мобільних пристроїв і ПК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>Захист від шкідливого ПЗ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-</w:t>
            </w:r>
            <w:r w:rsidRPr="00D15B26">
              <w:rPr>
                <w:rStyle w:val="FontStyle30"/>
                <w:lang w:eastAsia="ru-RU"/>
              </w:rPr>
              <w:tab/>
              <w:t>Внутрішній облік ліцензій (Microsoft та інших виробників)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</w:rPr>
              <w:tab/>
              <w:t>Гнучкі звіти для всієї наявної інфраструктури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9"/>
              <w:widowControl/>
              <w:tabs>
                <w:tab w:val="left" w:pos="9316"/>
              </w:tabs>
              <w:spacing w:line="240" w:lineRule="auto"/>
              <w:ind w:right="101"/>
              <w:jc w:val="both"/>
              <w:rPr>
                <w:rStyle w:val="FontStyle29"/>
              </w:rPr>
            </w:pPr>
            <w:r w:rsidRPr="00D15B26">
              <w:rPr>
                <w:rStyle w:val="FontStyle29"/>
              </w:rPr>
              <w:t>Мультимедійний комплекс для роботи у скл</w:t>
            </w:r>
            <w:r w:rsidRPr="00D15B26">
              <w:rPr>
                <w:rStyle w:val="FontStyle29"/>
              </w:rPr>
              <w:t>а</w:t>
            </w:r>
            <w:r w:rsidRPr="00D15B26">
              <w:rPr>
                <w:rStyle w:val="FontStyle29"/>
              </w:rPr>
              <w:t>ді: Інтерактивна дошка - 1од.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lastRenderedPageBreak/>
              <w:t>Тип дошки: інтерактивна дошка прямої проекції;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 xml:space="preserve">Тип поверхні: білого кольору, тверда, зі спеціальним </w:t>
            </w:r>
            <w:proofErr w:type="spellStart"/>
            <w:r w:rsidRPr="00D15B26">
              <w:rPr>
                <w:rStyle w:val="FontStyle30"/>
              </w:rPr>
              <w:t>антибліковим</w:t>
            </w:r>
            <w:proofErr w:type="spellEnd"/>
            <w:r w:rsidRPr="00D15B26">
              <w:rPr>
                <w:rStyle w:val="FontStyle30"/>
              </w:rPr>
              <w:t xml:space="preserve"> покриттям, стійким до ушкоджень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Аспектне співвідношення сторін активної поверхні інтерактивної дошки 4:3 або 16:9 [ан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логічно встановленому проектору] 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Інтерактивна дошка повинна мати не менше одного USB порту з версією не нижче 2.0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Електроживлення дошки забезпечується шиною USB;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Підтримка стандартних функцій принаймні лівої та правої кнопок миші у точці дотику до активної поверхні;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Інтерактивна дошка повинна мати можливість настінного кріплення без придбання дод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ткових фіксуючих пристроїв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До складу повинно входити програмне забезпечення для створення інтерактивних сла</w:t>
            </w:r>
            <w:r w:rsidRPr="00D15B26">
              <w:rPr>
                <w:rStyle w:val="FontStyle30"/>
              </w:rPr>
              <w:t>й</w:t>
            </w:r>
            <w:r w:rsidRPr="00D15B26">
              <w:rPr>
                <w:rStyle w:val="FontStyle30"/>
              </w:rPr>
              <w:t>дів;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ПЗ повинно містити систему </w:t>
            </w:r>
            <w:proofErr w:type="spellStart"/>
            <w:r w:rsidRPr="00D15B26">
              <w:rPr>
                <w:rStyle w:val="FontStyle30"/>
              </w:rPr>
              <w:t>OnLine</w:t>
            </w:r>
            <w:proofErr w:type="spellEnd"/>
            <w:r w:rsidRPr="00D15B26">
              <w:rPr>
                <w:rStyle w:val="FontStyle30"/>
              </w:rPr>
              <w:t xml:space="preserve"> тестування учнів з використанням персональних пристроїв (</w:t>
            </w:r>
            <w:proofErr w:type="spellStart"/>
            <w:r w:rsidRPr="00D15B26">
              <w:rPr>
                <w:rStyle w:val="FontStyle30"/>
              </w:rPr>
              <w:t>смартфони</w:t>
            </w:r>
            <w:proofErr w:type="spellEnd"/>
            <w:r w:rsidRPr="00D15B26">
              <w:rPr>
                <w:rStyle w:val="FontStyle30"/>
              </w:rPr>
              <w:t>, планшети)</w:t>
            </w:r>
          </w:p>
          <w:p w:rsidR="00617357" w:rsidRPr="00D15B26" w:rsidRDefault="00617357" w:rsidP="00DF7F47">
            <w:pPr>
              <w:pStyle w:val="Style19"/>
              <w:widowControl/>
              <w:spacing w:line="240" w:lineRule="auto"/>
              <w:jc w:val="both"/>
              <w:rPr>
                <w:rStyle w:val="FontStyle29"/>
              </w:rPr>
            </w:pPr>
            <w:r w:rsidRPr="00D15B26">
              <w:rPr>
                <w:rStyle w:val="FontStyle29"/>
              </w:rPr>
              <w:t>Мультимедійний проектор - 1од.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технологія - LCD: 3 PSI TFT або DLP , кольоровий;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власна (</w:t>
            </w:r>
            <w:proofErr w:type="spellStart"/>
            <w:r w:rsidRPr="00D15B26">
              <w:rPr>
                <w:rStyle w:val="FontStyle30"/>
              </w:rPr>
              <w:t>нативна</w:t>
            </w:r>
            <w:proofErr w:type="spellEnd"/>
            <w:r w:rsidRPr="00D15B26">
              <w:rPr>
                <w:rStyle w:val="FontStyle30"/>
              </w:rPr>
              <w:t xml:space="preserve">) роздільна </w:t>
            </w:r>
            <w:proofErr w:type="spellStart"/>
            <w:r w:rsidRPr="00D15B26">
              <w:rPr>
                <w:rStyle w:val="FontStyle30"/>
              </w:rPr>
              <w:t>здатність-</w:t>
            </w:r>
            <w:proofErr w:type="spellEnd"/>
            <w:r w:rsidRPr="00D15B26">
              <w:rPr>
                <w:rStyle w:val="FontStyle30"/>
              </w:rPr>
              <w:t xml:space="preserve"> не менша ніж XGA (1024x768 </w:t>
            </w:r>
            <w:proofErr w:type="spellStart"/>
            <w:r w:rsidRPr="00D15B26">
              <w:rPr>
                <w:rStyle w:val="FontStyle30"/>
              </w:rPr>
              <w:t>пікселів</w:t>
            </w:r>
            <w:proofErr w:type="spellEnd"/>
            <w:r w:rsidRPr="00D15B26">
              <w:rPr>
                <w:rStyle w:val="FontStyle30"/>
              </w:rPr>
              <w:t>);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світловий потік - не менший за 3000 ANSI люмен;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контрастність - не менша ніж 20000:1;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Ресурс лампи: не менше ніж 10 000 годин;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 xml:space="preserve">Корекція вертикальних </w:t>
            </w:r>
            <w:proofErr w:type="spellStart"/>
            <w:r w:rsidRPr="00D15B26">
              <w:rPr>
                <w:rStyle w:val="FontStyle30"/>
              </w:rPr>
              <w:t>трапецевидних</w:t>
            </w:r>
            <w:proofErr w:type="spellEnd"/>
            <w:r w:rsidRPr="00D15B26">
              <w:rPr>
                <w:rStyle w:val="FontStyle30"/>
              </w:rPr>
              <w:t xml:space="preserve"> викривлень не менше +/-40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Горизонтальне зміщення проекції не менше 130%</w:t>
            </w:r>
          </w:p>
          <w:p w:rsidR="00617357" w:rsidRPr="00D15B26" w:rsidRDefault="00617357" w:rsidP="00DF7F47">
            <w:pPr>
              <w:pStyle w:val="Style21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Наявність HDMI інтерфейсу</w:t>
            </w:r>
          </w:p>
          <w:p w:rsidR="00617357" w:rsidRPr="00D15B26" w:rsidRDefault="00617357" w:rsidP="00DF7F47">
            <w:pPr>
              <w:pStyle w:val="Style20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проектор встановлюється на спеціальному горизонтальному або вертикальному підв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сі, який кріпиться до стіни (або дошки) безпосередньо над верхнім краєм інтерактивної дошки, на відстані, необхідній для створення діагоналі зображення, що відповідає максимал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ній ефективній діагоналі доступної для довільних задач користувача активної поверхні інтера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тивної дошки, але не більше 1,7 метра;</w:t>
            </w:r>
          </w:p>
          <w:p w:rsidR="00617357" w:rsidRPr="00D15B26" w:rsidRDefault="00617357" w:rsidP="00DF7F47">
            <w:pPr>
              <w:pStyle w:val="Style20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довжина </w:t>
            </w:r>
            <w:proofErr w:type="spellStart"/>
            <w:r w:rsidRPr="00D15B26">
              <w:rPr>
                <w:rStyle w:val="FontStyle30"/>
              </w:rPr>
              <w:t>інтерфейсного</w:t>
            </w:r>
            <w:proofErr w:type="spellEnd"/>
            <w:r w:rsidRPr="00D15B26">
              <w:rPr>
                <w:rStyle w:val="FontStyle30"/>
              </w:rPr>
              <w:t xml:space="preserve"> кабелю - не менша ніж необхідна для підключення пристрою до портативного комп'ютера вчителя у місці його встановлення;</w:t>
            </w:r>
          </w:p>
          <w:p w:rsidR="00617357" w:rsidRPr="00D15B26" w:rsidRDefault="00617357" w:rsidP="00DF7F47">
            <w:pPr>
              <w:pStyle w:val="Style20"/>
              <w:widowControl/>
              <w:numPr>
                <w:ilvl w:val="0"/>
                <w:numId w:val="4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</w:rPr>
              <w:t>підключення мультимедійного проектора здійснюється до графічного адаптера порт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тивного комп'ютера вчителя.</w:t>
            </w:r>
          </w:p>
          <w:p w:rsidR="00617357" w:rsidRPr="00D15B26" w:rsidRDefault="00617357" w:rsidP="00DF7F47">
            <w:pPr>
              <w:pStyle w:val="Style19"/>
              <w:widowControl/>
              <w:spacing w:line="240" w:lineRule="auto"/>
              <w:jc w:val="both"/>
              <w:rPr>
                <w:rStyle w:val="FontStyle29"/>
              </w:rPr>
            </w:pPr>
            <w:r w:rsidRPr="00D15B26">
              <w:rPr>
                <w:rStyle w:val="FontStyle29"/>
              </w:rPr>
              <w:t>Монтаж, встановлення, введення в експлуатацію та підключення мультимедійного комплексу до електричної мережі здійснює постачальник.</w:t>
            </w:r>
          </w:p>
          <w:p w:rsidR="00617357" w:rsidRPr="00D15B26" w:rsidRDefault="00617357" w:rsidP="00DF7F47">
            <w:pPr>
              <w:pStyle w:val="Style19"/>
              <w:widowControl/>
              <w:spacing w:line="240" w:lineRule="auto"/>
              <w:jc w:val="both"/>
              <w:rPr>
                <w:rStyle w:val="FontStyle29"/>
              </w:rPr>
            </w:pPr>
            <w:r w:rsidRPr="00D15B26">
              <w:rPr>
                <w:rStyle w:val="FontStyle29"/>
              </w:rPr>
              <w:t>Система управління освітніми пристроями: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proofErr w:type="spellStart"/>
            <w:r w:rsidRPr="00D15B26">
              <w:rPr>
                <w:rStyle w:val="FontStyle30"/>
                <w:lang w:eastAsia="en-US"/>
              </w:rPr>
              <w:t>Classroom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en-US"/>
              </w:rPr>
              <w:t>Managment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en-US"/>
              </w:rPr>
              <w:t>Intel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(або еквівалент): Система підвищує загальну продуктивність в класі і підтримує спільну роботу учнів. Додаток надає вчителям інструменти для відпра</w:t>
            </w:r>
            <w:r w:rsidRPr="00D15B26">
              <w:rPr>
                <w:rStyle w:val="FontStyle30"/>
                <w:lang w:eastAsia="en-US"/>
              </w:rPr>
              <w:t>в</w:t>
            </w:r>
            <w:r w:rsidRPr="00D15B26">
              <w:rPr>
                <w:rStyle w:val="FontStyle30"/>
                <w:lang w:eastAsia="en-US"/>
              </w:rPr>
              <w:t>лення та отримання уроків, адміністрування оцінки, контролю і активність учнів.</w:t>
            </w:r>
          </w:p>
          <w:p w:rsidR="00617357" w:rsidRPr="00D15B26" w:rsidRDefault="00617357" w:rsidP="00DF7F47">
            <w:pPr>
              <w:pStyle w:val="Style16"/>
              <w:widowControl/>
              <w:spacing w:line="240" w:lineRule="auto"/>
              <w:jc w:val="both"/>
              <w:rPr>
                <w:rStyle w:val="FontStyle29"/>
              </w:rPr>
            </w:pPr>
            <w:r w:rsidRPr="00D15B26">
              <w:rPr>
                <w:rStyle w:val="FontStyle29"/>
              </w:rPr>
              <w:t>Електронні освітні ресурси (ЕОР) вчителя:</w:t>
            </w:r>
          </w:p>
          <w:p w:rsidR="00617357" w:rsidRPr="00D15B26" w:rsidRDefault="00617357" w:rsidP="00DF7F47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eastAsia="ru-RU"/>
              </w:rPr>
            </w:pPr>
            <w:r w:rsidRPr="00D15B26">
              <w:rPr>
                <w:rStyle w:val="FontStyle30"/>
              </w:rPr>
              <w:t>Повний комплект ЕОР для кабінету фізики у вигляді електронних підручників згідно з Державним стандартом для основної школи та діючим стандартом для старшої школи.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9"/>
              <w:widowControl/>
              <w:spacing w:line="240" w:lineRule="auto"/>
              <w:ind w:right="3283"/>
              <w:jc w:val="both"/>
              <w:rPr>
                <w:rStyle w:val="FontStyle29"/>
              </w:rPr>
            </w:pPr>
            <w:r w:rsidRPr="00D15B26">
              <w:rPr>
                <w:rStyle w:val="FontStyle29"/>
              </w:rPr>
              <w:t>Блок 2: Персональні комп'ютери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Персональний </w:t>
            </w:r>
            <w:r w:rsidRPr="00D15B26">
              <w:rPr>
                <w:rStyle w:val="FontStyle30"/>
              </w:rPr>
              <w:lastRenderedPageBreak/>
              <w:t>комп'ютер (ПК) учня з телефонною гарнітурою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lastRenderedPageBreak/>
              <w:t xml:space="preserve">Для забезпечення різноманітних форм </w:t>
            </w:r>
            <w:proofErr w:type="spellStart"/>
            <w:r w:rsidRPr="00D15B26">
              <w:rPr>
                <w:rStyle w:val="FontStyle30"/>
                <w:lang w:eastAsia="en-US"/>
              </w:rPr>
              <w:t>медійної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освіти та участі в освітніх мережних про</w:t>
            </w:r>
            <w:r w:rsidRPr="00D15B26">
              <w:rPr>
                <w:rStyle w:val="FontStyle30"/>
                <w:lang w:eastAsia="en-US"/>
              </w:rPr>
              <w:t>е</w:t>
            </w:r>
            <w:r w:rsidRPr="00D15B26">
              <w:rPr>
                <w:rStyle w:val="FontStyle30"/>
                <w:lang w:eastAsia="en-US"/>
              </w:rPr>
              <w:t>ктах.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b/>
                <w:bCs/>
                <w:lang w:eastAsia="en-US"/>
              </w:rPr>
            </w:pPr>
            <w:r w:rsidRPr="00D15B26">
              <w:rPr>
                <w:rStyle w:val="FontStyle30"/>
                <w:b/>
                <w:bCs/>
                <w:lang w:eastAsia="en-US"/>
              </w:rPr>
              <w:lastRenderedPageBreak/>
              <w:t>ПК учня - 1 од.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Портативний комп'ютер (ноутбук):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Процесор з технологіями не гірше ніж </w:t>
            </w:r>
            <w:proofErr w:type="spellStart"/>
            <w:r w:rsidRPr="00D15B26">
              <w:rPr>
                <w:rStyle w:val="FontStyle30"/>
                <w:lang w:eastAsia="en-US"/>
              </w:rPr>
              <w:t>Intel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en-US"/>
              </w:rPr>
              <w:t>Core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i3;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оперативна пам'ять: не гірше ніж DDR3,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частота не менш 1600 </w:t>
            </w:r>
            <w:proofErr w:type="spellStart"/>
            <w:r w:rsidRPr="00D15B26">
              <w:rPr>
                <w:rStyle w:val="FontStyle30"/>
                <w:lang w:eastAsia="en-US"/>
              </w:rPr>
              <w:t>MHz</w:t>
            </w:r>
            <w:proofErr w:type="spellEnd"/>
            <w:r w:rsidRPr="00D15B26">
              <w:rPr>
                <w:rStyle w:val="FontStyle30"/>
                <w:lang w:eastAsia="en-US"/>
              </w:rPr>
              <w:t>, об'єм - не менш ніж 4Гб;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жорсткий диск мінімум 320 ГБ 5400 RPM, не менш ніж;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proofErr w:type="spellStart"/>
            <w:r w:rsidRPr="00D15B26">
              <w:rPr>
                <w:rStyle w:val="FontStyle30"/>
                <w:lang w:eastAsia="en-US"/>
              </w:rPr>
              <w:t>ЖК-екран</w:t>
            </w:r>
            <w:proofErr w:type="spellEnd"/>
            <w:r w:rsidRPr="00D15B26">
              <w:rPr>
                <w:rStyle w:val="FontStyle30"/>
                <w:lang w:eastAsia="en-US"/>
              </w:rPr>
              <w:t>: мінімум 15 - дюймовий екран;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технологія - LCD з LED </w:t>
            </w:r>
            <w:proofErr w:type="spellStart"/>
            <w:r w:rsidRPr="00D15B26">
              <w:rPr>
                <w:rStyle w:val="FontStyle30"/>
                <w:lang w:eastAsia="en-US"/>
              </w:rPr>
              <w:t>підсвіткою</w:t>
            </w:r>
            <w:proofErr w:type="spellEnd"/>
            <w:r w:rsidRPr="00D15B26">
              <w:rPr>
                <w:rStyle w:val="FontStyle30"/>
                <w:lang w:eastAsia="en-US"/>
              </w:rPr>
              <w:t>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роздільна здатність не менше 1366 х 768;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звукова підсистема: не менше двох вбудованих динаміків;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активна зовнішня акустична система, потужність не менше ніж 2,5 Вт на канал; Опер</w:t>
            </w:r>
            <w:r w:rsidRPr="00D15B26">
              <w:rPr>
                <w:rStyle w:val="FontStyle30"/>
                <w:lang w:eastAsia="en-US"/>
              </w:rPr>
              <w:t>а</w:t>
            </w:r>
            <w:r w:rsidRPr="00D15B26">
              <w:rPr>
                <w:rStyle w:val="FontStyle30"/>
                <w:lang w:eastAsia="en-US"/>
              </w:rPr>
              <w:t>ційна система: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proofErr w:type="spellStart"/>
            <w:r w:rsidRPr="00D15B26">
              <w:rPr>
                <w:rStyle w:val="FontStyle30"/>
                <w:lang w:eastAsia="en-US"/>
              </w:rPr>
              <w:t>Преінстальована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ліцензійна операційна система (ОС) Microsoft Windows Professional </w:t>
            </w:r>
            <w:proofErr w:type="spellStart"/>
            <w:r w:rsidRPr="00D15B26">
              <w:rPr>
                <w:rStyle w:val="FontStyle30"/>
                <w:lang w:eastAsia="en-US"/>
              </w:rPr>
              <w:t>Ukrainian</w:t>
            </w:r>
            <w:proofErr w:type="spellEnd"/>
            <w:r w:rsidRPr="00D15B26">
              <w:rPr>
                <w:rStyle w:val="FontStyle30"/>
                <w:lang w:eastAsia="en-US"/>
              </w:rPr>
              <w:t>, з підтримкою роботи у локальній обчислювальній мережі з доменною організацією та україномо</w:t>
            </w:r>
            <w:r w:rsidRPr="00D15B26">
              <w:rPr>
                <w:rStyle w:val="FontStyle30"/>
                <w:lang w:eastAsia="en-US"/>
              </w:rPr>
              <w:t>в</w:t>
            </w:r>
            <w:r w:rsidRPr="00D15B26">
              <w:rPr>
                <w:rStyle w:val="FontStyle30"/>
                <w:lang w:eastAsia="en-US"/>
              </w:rPr>
              <w:t>ним інтерфейсом. Антивірус: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Антивірусний захист та дистанційне керування Windows </w:t>
            </w:r>
            <w:proofErr w:type="spellStart"/>
            <w:r w:rsidRPr="00D15B26">
              <w:rPr>
                <w:rStyle w:val="FontStyle30"/>
                <w:lang w:eastAsia="en-US"/>
              </w:rPr>
              <w:t>Intune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(або еквівалент) з зда</w:t>
            </w:r>
            <w:r w:rsidRPr="00D15B26">
              <w:rPr>
                <w:rStyle w:val="FontStyle30"/>
                <w:lang w:eastAsia="en-US"/>
              </w:rPr>
              <w:t>т</w:t>
            </w:r>
            <w:r w:rsidRPr="00D15B26">
              <w:rPr>
                <w:rStyle w:val="FontStyle30"/>
                <w:lang w:eastAsia="en-US"/>
              </w:rPr>
              <w:t>ністю виявлення та знешкодження мережевих загроз, наявністю превентивних технол</w:t>
            </w:r>
            <w:r w:rsidRPr="00D15B26">
              <w:rPr>
                <w:rStyle w:val="FontStyle30"/>
                <w:lang w:eastAsia="en-US"/>
              </w:rPr>
              <w:t>о</w:t>
            </w:r>
            <w:r w:rsidRPr="00D15B26">
              <w:rPr>
                <w:rStyle w:val="FontStyle30"/>
                <w:lang w:eastAsia="en-US"/>
              </w:rPr>
              <w:t>гій, які забезпечують виявлення невідомих загроз, що забезпечує наступні функціональні можл</w:t>
            </w:r>
            <w:r w:rsidRPr="00D15B26">
              <w:rPr>
                <w:rStyle w:val="FontStyle30"/>
                <w:lang w:eastAsia="en-US"/>
              </w:rPr>
              <w:t>и</w:t>
            </w:r>
            <w:r w:rsidRPr="00D15B26">
              <w:rPr>
                <w:rStyle w:val="FontStyle30"/>
                <w:lang w:eastAsia="en-US"/>
              </w:rPr>
              <w:t>вості: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Можливість віддаленого видалення даних на пристроях для захисту даних організації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- Наявність порталу </w:t>
            </w:r>
            <w:proofErr w:type="spellStart"/>
            <w:r w:rsidRPr="00D15B26">
              <w:rPr>
                <w:rStyle w:val="FontStyle30"/>
                <w:lang w:eastAsia="en-US"/>
              </w:rPr>
              <w:t>самообслуовування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користувачів для реєстрації в системі та кер</w:t>
            </w:r>
            <w:r w:rsidRPr="00D15B26">
              <w:rPr>
                <w:rStyle w:val="FontStyle30"/>
                <w:lang w:eastAsia="en-US"/>
              </w:rPr>
              <w:t>у</w:t>
            </w:r>
            <w:r w:rsidRPr="00D15B26">
              <w:rPr>
                <w:rStyle w:val="FontStyle30"/>
                <w:lang w:eastAsia="en-US"/>
              </w:rPr>
              <w:t>вання їх пристроями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 xml:space="preserve">- Можливість інтеграції з каталогом </w:t>
            </w:r>
            <w:proofErr w:type="spellStart"/>
            <w:r w:rsidRPr="00D15B26">
              <w:rPr>
                <w:rStyle w:val="FontStyle30"/>
                <w:lang w:eastAsia="en-US"/>
              </w:rPr>
              <w:t>Active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en-US"/>
              </w:rPr>
              <w:t>Directory</w:t>
            </w:r>
            <w:proofErr w:type="spellEnd"/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Інвентаризація наявного програмного та апаратного забезпечення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Розгортання програм на керовані пр</w:t>
            </w:r>
            <w:r w:rsidRPr="00D15B26">
              <w:rPr>
                <w:rStyle w:val="FontStyle30"/>
                <w:lang w:eastAsia="en-US"/>
              </w:rPr>
              <w:t>и</w:t>
            </w:r>
            <w:r w:rsidRPr="00D15B26">
              <w:rPr>
                <w:rStyle w:val="FontStyle30"/>
                <w:lang w:eastAsia="en-US"/>
              </w:rPr>
              <w:t>строї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Керування оновленням Операційної Системи та встановленого ПЗ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Застосування політик безпеки до мобіл</w:t>
            </w:r>
            <w:r w:rsidRPr="00D15B26">
              <w:rPr>
                <w:rStyle w:val="FontStyle30"/>
                <w:lang w:eastAsia="en-US"/>
              </w:rPr>
              <w:t>ь</w:t>
            </w:r>
            <w:r w:rsidRPr="00D15B26">
              <w:rPr>
                <w:rStyle w:val="FontStyle30"/>
                <w:lang w:eastAsia="en-US"/>
              </w:rPr>
              <w:t>них пристроїв і ПК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Захист від шкідливого ПЗ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Внутрішній облік ліцензій (Microsoft та інших виробників)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- Гнучкі звіти для всієї наявної інфр</w:t>
            </w:r>
            <w:r w:rsidRPr="00D15B26">
              <w:rPr>
                <w:rStyle w:val="FontStyle30"/>
                <w:lang w:eastAsia="en-US"/>
              </w:rPr>
              <w:t>а</w:t>
            </w:r>
            <w:r w:rsidRPr="00D15B26">
              <w:rPr>
                <w:rStyle w:val="FontStyle30"/>
                <w:lang w:eastAsia="en-US"/>
              </w:rPr>
              <w:t>структури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b/>
                <w:bCs/>
                <w:lang w:eastAsia="en-US"/>
              </w:rPr>
            </w:pPr>
            <w:r w:rsidRPr="00D15B26">
              <w:rPr>
                <w:rStyle w:val="FontStyle30"/>
                <w:b/>
                <w:bCs/>
                <w:lang w:eastAsia="en-US"/>
              </w:rPr>
              <w:t>Система управління освітніми пристроями: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b/>
                <w:bCs/>
                <w:lang w:eastAsia="en-US"/>
              </w:rPr>
            </w:pPr>
            <w:proofErr w:type="spellStart"/>
            <w:r w:rsidRPr="00D15B26">
              <w:rPr>
                <w:rStyle w:val="FontStyle30"/>
                <w:lang w:eastAsia="en-US"/>
              </w:rPr>
              <w:t>Classroom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en-US"/>
              </w:rPr>
              <w:t>Managment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</w:t>
            </w:r>
            <w:proofErr w:type="spellStart"/>
            <w:r w:rsidRPr="00D15B26">
              <w:rPr>
                <w:rStyle w:val="FontStyle30"/>
                <w:lang w:eastAsia="en-US"/>
              </w:rPr>
              <w:t>Intel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(або еквівалент): Система підвищує загальну продуктивність в класі і підтримує спільну роботу учнів. Додаток надає вчителям інструменти для відпра</w:t>
            </w:r>
            <w:r w:rsidRPr="00D15B26">
              <w:rPr>
                <w:rStyle w:val="FontStyle30"/>
                <w:lang w:eastAsia="en-US"/>
              </w:rPr>
              <w:t>в</w:t>
            </w:r>
            <w:r w:rsidRPr="00D15B26">
              <w:rPr>
                <w:rStyle w:val="FontStyle30"/>
                <w:lang w:eastAsia="en-US"/>
              </w:rPr>
              <w:t xml:space="preserve">лення та отримання уроків, адміністрування оцінки, контролю та активності учнів. </w:t>
            </w:r>
            <w:r w:rsidRPr="00D15B26">
              <w:rPr>
                <w:rStyle w:val="FontStyle30"/>
                <w:b/>
                <w:bCs/>
                <w:lang w:eastAsia="en-US"/>
              </w:rPr>
              <w:t>Елек</w:t>
            </w:r>
            <w:r w:rsidRPr="00D15B26">
              <w:rPr>
                <w:rStyle w:val="FontStyle30"/>
                <w:b/>
                <w:bCs/>
                <w:lang w:eastAsia="en-US"/>
              </w:rPr>
              <w:t>т</w:t>
            </w:r>
            <w:r w:rsidRPr="00D15B26">
              <w:rPr>
                <w:rStyle w:val="FontStyle30"/>
                <w:b/>
                <w:bCs/>
                <w:lang w:eastAsia="en-US"/>
              </w:rPr>
              <w:t>ронні освітні ресурси (ЕОР) учня: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Повний комплект ЕОР для кабінету фізики у вигляді електронних підручників згідно з де</w:t>
            </w:r>
            <w:r w:rsidRPr="00D15B26">
              <w:rPr>
                <w:rStyle w:val="FontStyle30"/>
                <w:lang w:eastAsia="en-US"/>
              </w:rPr>
              <w:t>р</w:t>
            </w:r>
            <w:r w:rsidRPr="00D15B26">
              <w:rPr>
                <w:rStyle w:val="FontStyle30"/>
                <w:lang w:eastAsia="en-US"/>
              </w:rPr>
              <w:t>жавними стандартами.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1.4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Wi-</w:t>
            </w:r>
            <w:proofErr w:type="spellStart"/>
            <w:r w:rsidRPr="00D15B26">
              <w:rPr>
                <w:rStyle w:val="FontStyle30"/>
              </w:rPr>
              <w:t>fi</w:t>
            </w:r>
            <w:proofErr w:type="spellEnd"/>
            <w:r w:rsidRPr="00D15B26">
              <w:rPr>
                <w:rStyle w:val="FontStyle30"/>
              </w:rPr>
              <w:t xml:space="preserve"> </w:t>
            </w:r>
            <w:proofErr w:type="spellStart"/>
            <w:r w:rsidRPr="00D15B26">
              <w:rPr>
                <w:rStyle w:val="FontStyle30"/>
              </w:rPr>
              <w:t>роутер</w:t>
            </w:r>
            <w:proofErr w:type="spellEnd"/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30"/>
                <w:lang w:eastAsia="en-US"/>
              </w:rPr>
              <w:t>Для забезпечення функціонування безпровідної мережі класу.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proofErr w:type="spellStart"/>
            <w:r w:rsidRPr="00D15B26">
              <w:rPr>
                <w:rStyle w:val="FontStyle30"/>
                <w:lang w:eastAsia="en-US"/>
              </w:rPr>
              <w:t>Роутер</w:t>
            </w:r>
            <w:proofErr w:type="spellEnd"/>
            <w:r w:rsidRPr="00D15B26">
              <w:rPr>
                <w:rStyle w:val="FontStyle30"/>
                <w:lang w:eastAsia="en-US"/>
              </w:rPr>
              <w:t xml:space="preserve"> повинен забезпечувати безперебійну роботу до 30 одночасно підключених ПК. М</w:t>
            </w:r>
            <w:r w:rsidRPr="00D15B26">
              <w:rPr>
                <w:rStyle w:val="FontStyle30"/>
                <w:lang w:eastAsia="en-US"/>
              </w:rPr>
              <w:t>а</w:t>
            </w:r>
            <w:r w:rsidRPr="00D15B26">
              <w:rPr>
                <w:rStyle w:val="FontStyle30"/>
                <w:lang w:eastAsia="en-US"/>
              </w:rPr>
              <w:t>ти можливість трансляції відео на 30 пристроїв одночасно.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eastAsia="ru-RU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  <w:lang w:eastAsia="en-US"/>
              </w:rPr>
            </w:pPr>
            <w:r w:rsidRPr="00D15B26">
              <w:rPr>
                <w:rStyle w:val="FontStyle29"/>
              </w:rPr>
              <w:t>Блок 3. Цифрові вимірювальні комп'ютерні комплекси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jc w:val="center"/>
              <w:rPr>
                <w:rStyle w:val="FontStyle30"/>
                <w:lang w:eastAsia="ru-RU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Цифровий вимірювальний комп'ютерний комплекс для </w:t>
            </w:r>
            <w:r w:rsidRPr="00D15B26">
              <w:rPr>
                <w:rStyle w:val="FontStyle30"/>
              </w:rPr>
              <w:lastRenderedPageBreak/>
              <w:t>кабінету фізики (уч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тельський комплект)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Призначений для проведення демонстрацій та лабораторних робіт з природничо-математичних дисциплін.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Комп'ютерний вимірювальний блок підключаться до </w:t>
            </w:r>
            <w:r w:rsidRPr="00D15B26">
              <w:rPr>
                <w:rStyle w:val="FontStyle30"/>
                <w:lang w:val="en-US"/>
              </w:rPr>
              <w:t>USB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proofErr w:type="spellStart"/>
            <w:r w:rsidRPr="00D15B26">
              <w:rPr>
                <w:rStyle w:val="FontStyle30"/>
              </w:rPr>
              <w:t>порта</w:t>
            </w:r>
            <w:proofErr w:type="spellEnd"/>
            <w:r w:rsidRPr="00D15B26">
              <w:rPr>
                <w:rStyle w:val="FontStyle30"/>
              </w:rPr>
              <w:t xml:space="preserve"> комп'ютера і має без</w:t>
            </w:r>
            <w:r w:rsidRPr="00D15B26">
              <w:rPr>
                <w:rStyle w:val="FontStyle30"/>
              </w:rPr>
              <w:t>д</w:t>
            </w:r>
            <w:r w:rsidRPr="00D15B26">
              <w:rPr>
                <w:rStyle w:val="FontStyle30"/>
              </w:rPr>
              <w:t>ротовий спосіб під'єднання. Комплекс супроводжується керівництвом з експлуатації, мет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дичним посібником та програмним забезпеченням.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Характеристики програмного забезпечення цифрового вимірювального комп'ютерного комплексу: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Можливість збору даних в режимі реального часу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Можливість збору даних одночасно з декількох датчиків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Кілька режимів відображення даних: графіки, таблиці, діаграми і цифровий 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гляд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Настройка всіх датчиків в одному вікні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Можливість динамічного налаштування перегляду даних за рахунок плава</w:t>
            </w:r>
            <w:r w:rsidRPr="00D15B26">
              <w:rPr>
                <w:rStyle w:val="FontStyle30"/>
              </w:rPr>
              <w:t>ю</w:t>
            </w:r>
            <w:r w:rsidRPr="00D15B26">
              <w:rPr>
                <w:rStyle w:val="FontStyle30"/>
              </w:rPr>
              <w:t>чих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вікон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Можливість автоматичного перетворення будь-якого відео в готові до аналізу дані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за рахунок вбудованого аналізатора руху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 xml:space="preserve">Експорт даних в </w:t>
            </w:r>
            <w:proofErr w:type="spellStart"/>
            <w:r w:rsidRPr="00D15B26">
              <w:rPr>
                <w:rStyle w:val="FontStyle30"/>
              </w:rPr>
              <w:t>Ексель</w:t>
            </w:r>
            <w:proofErr w:type="spellEnd"/>
            <w:r w:rsidRPr="00D15B26">
              <w:rPr>
                <w:rStyle w:val="FontStyle30"/>
              </w:rPr>
              <w:t xml:space="preserve"> та інші програми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 xml:space="preserve">Наявність версій програмного забезпечення для </w:t>
            </w:r>
            <w:r w:rsidRPr="00D15B26">
              <w:rPr>
                <w:rStyle w:val="FontStyle30"/>
                <w:lang w:val="en-US"/>
              </w:rPr>
              <w:t>Windows</w:t>
            </w:r>
            <w:r w:rsidRPr="00D15B26"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  <w:lang w:val="en-US"/>
              </w:rPr>
              <w:t>OS</w:t>
            </w:r>
            <w:r w:rsidRPr="00D15B26">
              <w:rPr>
                <w:rStyle w:val="FontStyle30"/>
              </w:rPr>
              <w:t xml:space="preserve">, </w:t>
            </w:r>
            <w:r w:rsidRPr="00D15B26">
              <w:rPr>
                <w:rStyle w:val="FontStyle30"/>
                <w:lang w:val="en-US"/>
              </w:rPr>
              <w:t>Linux</w:t>
            </w:r>
            <w:r w:rsidRPr="00D15B26"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  <w:lang w:val="en-US"/>
              </w:rPr>
              <w:t>OS</w:t>
            </w:r>
            <w:r w:rsidRPr="00D15B26">
              <w:rPr>
                <w:rStyle w:val="FontStyle30"/>
              </w:rPr>
              <w:t xml:space="preserve">, </w:t>
            </w:r>
            <w:r w:rsidRPr="00D15B26">
              <w:rPr>
                <w:rStyle w:val="FontStyle30"/>
                <w:lang w:val="en-US"/>
              </w:rPr>
              <w:t>Mac</w:t>
            </w:r>
            <w:r w:rsidRPr="00D15B26"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  <w:lang w:val="en-US"/>
              </w:rPr>
              <w:t>OS</w:t>
            </w:r>
            <w:r w:rsidRPr="00D15B26">
              <w:rPr>
                <w:rStyle w:val="FontStyle30"/>
              </w:rPr>
              <w:t>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 w:eastAsia="en-US"/>
              </w:rPr>
            </w:pPr>
            <w:r w:rsidRPr="00D15B26">
              <w:rPr>
                <w:rStyle w:val="FontStyle30"/>
                <w:lang w:val="en-US" w:eastAsia="en-US"/>
              </w:rPr>
              <w:t>Android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816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Інтерфейс програмного забезпечення повинен бути багатомовним (українська та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29"/>
              </w:rPr>
            </w:pPr>
            <w:r w:rsidRPr="00D15B26">
              <w:rPr>
                <w:rStyle w:val="FontStyle30"/>
              </w:rPr>
              <w:t xml:space="preserve">англійська інтерфейси обов'язкові) </w:t>
            </w:r>
            <w:r w:rsidRPr="00D15B26">
              <w:rPr>
                <w:rStyle w:val="FontStyle29"/>
              </w:rPr>
              <w:t>Комплекс містить: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32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1.</w:t>
            </w:r>
            <w:r w:rsidRPr="00D15B26">
              <w:rPr>
                <w:rStyle w:val="FontStyle30"/>
              </w:rPr>
              <w:tab/>
              <w:t>Аналогово-цифровий перетворювач - 1 од.</w:t>
            </w:r>
            <w:r w:rsidRPr="00D15B26">
              <w:rPr>
                <w:rStyle w:val="FontStyle30"/>
              </w:rPr>
              <w:br/>
              <w:t>Аналогово-цифровий перетворювач повинен мати можливість: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23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</w:rPr>
              <w:tab/>
              <w:t xml:space="preserve">Працювати під управлінням ОС </w:t>
            </w:r>
            <w:r w:rsidRPr="00D15B26">
              <w:rPr>
                <w:rStyle w:val="FontStyle30"/>
                <w:lang w:val="en-US"/>
              </w:rPr>
              <w:t>Windows</w:t>
            </w:r>
            <w:r w:rsidRPr="00D15B26">
              <w:rPr>
                <w:rStyle w:val="FontStyle30"/>
              </w:rPr>
              <w:t xml:space="preserve">, </w:t>
            </w:r>
            <w:r w:rsidRPr="00D15B26">
              <w:rPr>
                <w:rStyle w:val="FontStyle30"/>
                <w:lang w:val="en-US"/>
              </w:rPr>
              <w:t>Linux</w:t>
            </w:r>
            <w:r w:rsidRPr="00D15B26"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  <w:lang w:val="en-US"/>
              </w:rPr>
              <w:t>OS</w:t>
            </w:r>
            <w:r w:rsidRPr="00D15B26">
              <w:rPr>
                <w:rStyle w:val="FontStyle30"/>
              </w:rPr>
              <w:t xml:space="preserve">, </w:t>
            </w:r>
            <w:r w:rsidRPr="00D15B26">
              <w:rPr>
                <w:rStyle w:val="FontStyle30"/>
                <w:lang w:val="en-US"/>
              </w:rPr>
              <w:t>Mac</w:t>
            </w:r>
            <w:r w:rsidRPr="00D15B26"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  <w:lang w:val="en-US"/>
              </w:rPr>
              <w:t>OS</w:t>
            </w:r>
            <w:r w:rsidRPr="00D15B26">
              <w:rPr>
                <w:rStyle w:val="FontStyle30"/>
              </w:rPr>
              <w:t xml:space="preserve">, </w:t>
            </w:r>
            <w:r w:rsidRPr="00D15B26">
              <w:rPr>
                <w:rStyle w:val="FontStyle30"/>
                <w:lang w:val="en-US"/>
              </w:rPr>
              <w:t>Android</w:t>
            </w:r>
            <w:r w:rsidRPr="00D15B26">
              <w:rPr>
                <w:rStyle w:val="FontStyle30"/>
              </w:rPr>
              <w:t xml:space="preserve"> за допомогою пр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грамного забезпечення.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23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</w:rPr>
              <w:tab/>
              <w:t>Мати бездротове підключення до ПК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230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</w:rPr>
              <w:tab/>
              <w:t>Мати вбудовані елемент живлення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32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2.</w:t>
            </w:r>
            <w:r w:rsidRPr="00D15B26">
              <w:rPr>
                <w:rStyle w:val="FontStyle30"/>
              </w:rPr>
              <w:tab/>
              <w:t>Датчик напруги - 2 од.</w:t>
            </w:r>
            <w:r w:rsidRPr="00D15B26">
              <w:rPr>
                <w:rStyle w:val="FontStyle30"/>
              </w:rPr>
              <w:br/>
              <w:t>Діапазон: ± 25 V</w:t>
            </w:r>
            <w:r w:rsidRPr="00D15B26">
              <w:rPr>
                <w:rStyle w:val="FontStyle30"/>
              </w:rPr>
              <w:br/>
              <w:t>Точність: ± 2%</w:t>
            </w:r>
            <w:r w:rsidRPr="00D15B26">
              <w:rPr>
                <w:rStyle w:val="FontStyle30"/>
              </w:rPr>
              <w:br/>
              <w:t xml:space="preserve">Вхідний опір: 1 </w:t>
            </w:r>
            <w:proofErr w:type="spellStart"/>
            <w:r w:rsidRPr="00D15B26">
              <w:rPr>
                <w:rStyle w:val="FontStyle30"/>
              </w:rPr>
              <w:t>МОм</w:t>
            </w:r>
            <w:proofErr w:type="spellEnd"/>
            <w:r w:rsidRPr="00D15B26">
              <w:rPr>
                <w:rStyle w:val="FontStyle30"/>
              </w:rPr>
              <w:br/>
              <w:t>Максимальна вхідна напруга: 150 В</w:t>
            </w:r>
            <w:r w:rsidRPr="00D15B26">
              <w:rPr>
                <w:rStyle w:val="FontStyle30"/>
              </w:rPr>
              <w:br/>
              <w:t>Калібрування: Датчик напруги не вимагає калібрування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32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3.</w:t>
            </w:r>
            <w:r w:rsidRPr="00D15B26">
              <w:rPr>
                <w:rStyle w:val="FontStyle30"/>
              </w:rPr>
              <w:tab/>
              <w:t>Датчик струму - 2 од.</w:t>
            </w:r>
            <w:r w:rsidRPr="00D15B26">
              <w:rPr>
                <w:rStyle w:val="FontStyle30"/>
              </w:rPr>
              <w:br/>
              <w:t>Діапазон: ± 2,5 А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Вхідний струм: змінний або постійний струм Точність: ± 3% у всьому діапазоні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Кількість вимірювань за замовчуванням: 10 вибірок в секунду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Вхідний опір: 0.1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 xml:space="preserve">Максимальний вхідний струм: </w:t>
            </w:r>
            <w:r w:rsidRPr="00D15B26">
              <w:rPr>
                <w:rStyle w:val="FontStyle30"/>
                <w:lang w:val="ru-RU"/>
              </w:rPr>
              <w:t>5</w:t>
            </w:r>
            <w:r w:rsidRPr="00D15B26">
              <w:rPr>
                <w:rStyle w:val="FontStyle30"/>
                <w:lang w:val="en-US"/>
              </w:rPr>
              <w:t>A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Калібрування: Датчик струму не вимагає калібрування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4.</w:t>
            </w:r>
            <w:r w:rsidRPr="00D15B26">
              <w:rPr>
                <w:rStyle w:val="FontStyle30"/>
              </w:rPr>
              <w:tab/>
              <w:t>Датчик заряду -1 од.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Діапазон: ± 0,25 </w:t>
            </w:r>
            <w:proofErr w:type="spellStart"/>
            <w:r w:rsidRPr="00D15B26">
              <w:rPr>
                <w:rStyle w:val="FontStyle30"/>
              </w:rPr>
              <w:t>мкКл</w:t>
            </w:r>
            <w:proofErr w:type="spellEnd"/>
            <w:r w:rsidRPr="00D15B26">
              <w:rPr>
                <w:rStyle w:val="FontStyle30"/>
              </w:rPr>
              <w:t xml:space="preserve">; ± 0,025 </w:t>
            </w:r>
            <w:proofErr w:type="spellStart"/>
            <w:r w:rsidRPr="00D15B26">
              <w:rPr>
                <w:rStyle w:val="FontStyle30"/>
              </w:rPr>
              <w:t>мкКл</w:t>
            </w:r>
            <w:proofErr w:type="spellEnd"/>
            <w:r w:rsidRPr="00D15B26">
              <w:rPr>
                <w:rStyle w:val="FontStyle30"/>
              </w:rPr>
              <w:t xml:space="preserve"> - перемикання діапазонів здійснюється вручну в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програмному забезпеченні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Дозвіл (12 біт): 0,12 </w:t>
            </w:r>
            <w:proofErr w:type="spellStart"/>
            <w:r w:rsidRPr="00D15B26">
              <w:rPr>
                <w:rStyle w:val="FontStyle30"/>
              </w:rPr>
              <w:t>нКл</w:t>
            </w:r>
            <w:proofErr w:type="spellEnd"/>
            <w:r w:rsidRPr="00D15B26">
              <w:rPr>
                <w:rStyle w:val="FontStyle30"/>
              </w:rPr>
              <w:t xml:space="preserve"> для ± 0,25 </w:t>
            </w:r>
            <w:proofErr w:type="spellStart"/>
            <w:r w:rsidRPr="00D15B26">
              <w:rPr>
                <w:rStyle w:val="FontStyle30"/>
              </w:rPr>
              <w:t>мкКл</w:t>
            </w:r>
            <w:proofErr w:type="spellEnd"/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12.2 </w:t>
            </w:r>
            <w:proofErr w:type="spellStart"/>
            <w:r w:rsidRPr="00D15B26">
              <w:rPr>
                <w:rStyle w:val="FontStyle30"/>
              </w:rPr>
              <w:t>пКл</w:t>
            </w:r>
            <w:proofErr w:type="spellEnd"/>
            <w:r w:rsidRPr="00D15B26">
              <w:rPr>
                <w:rStyle w:val="FontStyle30"/>
              </w:rPr>
              <w:t xml:space="preserve"> ± 0,025 </w:t>
            </w:r>
            <w:proofErr w:type="spellStart"/>
            <w:r w:rsidRPr="00D15B26">
              <w:rPr>
                <w:rStyle w:val="FontStyle30"/>
              </w:rPr>
              <w:t>мкКл</w:t>
            </w:r>
            <w:proofErr w:type="spellEnd"/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Вхідна ємність: 0,1 мкФ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Вхідний опір 1 012 £2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Захист від перенапруги: ± 60 В постійного струму</w:t>
            </w:r>
          </w:p>
          <w:p w:rsidR="00617357" w:rsidRPr="00D15B26" w:rsidRDefault="00617357" w:rsidP="00DF7F47">
            <w:pPr>
              <w:pStyle w:val="Style22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Калібрування: Датчик Електростатичний заряд не вимагає калібрування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206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5.</w:t>
            </w:r>
            <w:r w:rsidRPr="00D15B26">
              <w:rPr>
                <w:rStyle w:val="FontStyle30"/>
              </w:rPr>
              <w:tab/>
              <w:t>Датчик температури -2 од.</w:t>
            </w:r>
            <w:r w:rsidRPr="00D15B26">
              <w:rPr>
                <w:rStyle w:val="FontStyle30"/>
              </w:rPr>
              <w:br/>
              <w:t>Діапазон: від - 40 ° С до 140 ° С</w:t>
            </w:r>
            <w:r w:rsidRPr="00D15B26">
              <w:rPr>
                <w:rStyle w:val="FontStyle30"/>
              </w:rPr>
              <w:br/>
              <w:t>Точність: ± 2% у всьому діап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зоні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Час відгуку: 20 секунд в рідині; від 40 до 60 секунд в повітрі Чутливий елемент: Розташований усередині наконечника датчика Калібрування: Датчик температури не вимагає калібр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вання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206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6.</w:t>
            </w:r>
            <w:r w:rsidRPr="00D15B26">
              <w:rPr>
                <w:rStyle w:val="FontStyle30"/>
              </w:rPr>
              <w:tab/>
              <w:t>Датчик температури (термопара) -1 од.</w:t>
            </w:r>
            <w:r w:rsidRPr="00D15B26">
              <w:rPr>
                <w:rStyle w:val="FontStyle30"/>
              </w:rPr>
              <w:br/>
              <w:t>Діапазон: від 0 ° С до 1200 ° С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32 ° Б до 2 192 ° Б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273.15 К до 1473.15 К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Точність: ± 2% у всьому діапазоні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Калібрування: Датчик температури не вимагає калібрування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206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7.</w:t>
            </w:r>
            <w:r w:rsidRPr="00D15B26">
              <w:rPr>
                <w:rStyle w:val="FontStyle30"/>
              </w:rPr>
              <w:tab/>
              <w:t>Датчик тиску - 1 од.</w:t>
            </w:r>
            <w:r w:rsidRPr="00D15B26">
              <w:rPr>
                <w:rStyle w:val="FontStyle30"/>
              </w:rPr>
              <w:br/>
              <w:t xml:space="preserve">Діапазон: від 20 до 400 </w:t>
            </w:r>
            <w:proofErr w:type="spellStart"/>
            <w:r w:rsidRPr="00D15B26">
              <w:rPr>
                <w:rStyle w:val="FontStyle30"/>
              </w:rPr>
              <w:t>кПа</w:t>
            </w:r>
            <w:proofErr w:type="spellEnd"/>
            <w:r w:rsidRPr="00D15B26">
              <w:rPr>
                <w:rStyle w:val="FontStyle30"/>
              </w:rPr>
              <w:br/>
              <w:t xml:space="preserve">0,2 до 3,9 </w:t>
            </w:r>
            <w:proofErr w:type="spellStart"/>
            <w:r w:rsidRPr="00D15B26">
              <w:rPr>
                <w:rStyle w:val="FontStyle30"/>
              </w:rPr>
              <w:t>атм</w:t>
            </w:r>
            <w:proofErr w:type="spellEnd"/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200 до 4000 </w:t>
            </w:r>
            <w:proofErr w:type="spellStart"/>
            <w:r w:rsidRPr="00D15B26">
              <w:rPr>
                <w:rStyle w:val="FontStyle30"/>
              </w:rPr>
              <w:t>мбар</w:t>
            </w:r>
            <w:proofErr w:type="spellEnd"/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Точність: ± 3% у всьому діапазоні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Час відгуку: 1 </w:t>
            </w:r>
            <w:proofErr w:type="spellStart"/>
            <w:r w:rsidRPr="00D15B26">
              <w:rPr>
                <w:rStyle w:val="FontStyle30"/>
              </w:rPr>
              <w:t>мс</w:t>
            </w:r>
            <w:proofErr w:type="spellEnd"/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Робоча температура: від 0 ° С до 85 ° С Калібрування: Датчик тиску не вимагає калібр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вання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206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8.</w:t>
            </w:r>
            <w:r w:rsidRPr="00D15B26">
              <w:rPr>
                <w:rStyle w:val="FontStyle30"/>
              </w:rPr>
              <w:tab/>
              <w:t>Мікрофонний датчик -1 од.</w:t>
            </w:r>
            <w:r w:rsidRPr="00D15B26">
              <w:rPr>
                <w:rStyle w:val="FontStyle30"/>
              </w:rPr>
              <w:br/>
              <w:t>Частотний діапазон: 35 Гц до 10 000 Гц</w:t>
            </w:r>
            <w:r w:rsidRPr="00D15B26">
              <w:rPr>
                <w:rStyle w:val="FontStyle30"/>
              </w:rPr>
              <w:br/>
              <w:t>Діапазон: ± 2,5 V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Максимальна частота дискретизації: 20000 вибірок в секунду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206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9.</w:t>
            </w:r>
            <w:r w:rsidRPr="00D15B26">
              <w:rPr>
                <w:rStyle w:val="FontStyle30"/>
              </w:rPr>
              <w:tab/>
              <w:t>Датчик освітленості - 1 од.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Діапазон: від 0 до 600 їх; 0 до 6000 лк; 0150 </w:t>
            </w:r>
            <w:proofErr w:type="spellStart"/>
            <w:r w:rsidRPr="00D15B26">
              <w:rPr>
                <w:rStyle w:val="FontStyle30"/>
              </w:rPr>
              <w:t>клк</w:t>
            </w:r>
            <w:proofErr w:type="spellEnd"/>
            <w:r w:rsidRPr="00D15B26">
              <w:rPr>
                <w:rStyle w:val="FontStyle30"/>
              </w:rPr>
              <w:t xml:space="preserve"> Точність: ± 4% у всьому діапазоні Спектрал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ний діапазон: Видиме світло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30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10.</w:t>
            </w:r>
            <w:r w:rsidRPr="00D15B26">
              <w:rPr>
                <w:rStyle w:val="FontStyle30"/>
              </w:rPr>
              <w:tab/>
              <w:t>Датчик магнітного поля -1 од.</w:t>
            </w:r>
            <w:r w:rsidRPr="00D15B26">
              <w:rPr>
                <w:rStyle w:val="FontStyle30"/>
              </w:rPr>
              <w:br/>
              <w:t xml:space="preserve">Діапазон: ± 10 </w:t>
            </w:r>
            <w:proofErr w:type="spellStart"/>
            <w:r w:rsidRPr="00D15B26">
              <w:rPr>
                <w:rStyle w:val="FontStyle30"/>
              </w:rPr>
              <w:t>мТл</w:t>
            </w:r>
            <w:proofErr w:type="spellEnd"/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Точність ± 6% у всьому діапазоні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Калібрування: Датчик поставляється повністю відкалібрований.</w:t>
            </w:r>
          </w:p>
          <w:p w:rsidR="00617357" w:rsidRPr="00D15B26" w:rsidRDefault="00617357" w:rsidP="00513A6F">
            <w:pPr>
              <w:pStyle w:val="Style20"/>
              <w:widowControl/>
              <w:tabs>
                <w:tab w:val="left" w:pos="30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11.</w:t>
            </w:r>
            <w:r w:rsidRPr="00D15B26">
              <w:rPr>
                <w:rStyle w:val="FontStyle30"/>
              </w:rPr>
              <w:tab/>
              <w:t>Датчик руху (відстані) -1 од.</w:t>
            </w:r>
            <w:r w:rsidRPr="00D15B26">
              <w:rPr>
                <w:rStyle w:val="FontStyle30"/>
              </w:rPr>
              <w:br/>
              <w:t>Діапазон: 0,2 м - 10 м</w:t>
            </w:r>
            <w:r w:rsidRPr="00D15B26">
              <w:rPr>
                <w:rStyle w:val="FontStyle30"/>
              </w:rPr>
              <w:br/>
              <w:t>Точність: 2% у всьому діапазоні</w:t>
            </w:r>
          </w:p>
          <w:p w:rsidR="00617357" w:rsidRPr="00D15B26" w:rsidRDefault="00617357" w:rsidP="00513A6F">
            <w:pPr>
              <w:pStyle w:val="Style22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Особливості: Звіти про положення, швидкості і прискоренні Калібрування: Датчик Відстань не вимагає калібр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вання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30"/>
                <w:u w:val="single"/>
                <w:lang w:val="ru-RU"/>
              </w:rPr>
            </w:pPr>
            <w:r w:rsidRPr="00D15B26">
              <w:rPr>
                <w:rStyle w:val="FontStyle30"/>
                <w:u w:val="single"/>
              </w:rPr>
              <w:t>12.</w:t>
            </w:r>
            <w:r w:rsidRPr="00D15B26">
              <w:rPr>
                <w:rStyle w:val="FontStyle30"/>
              </w:rPr>
              <w:tab/>
            </w:r>
            <w:proofErr w:type="spellStart"/>
            <w:r w:rsidRPr="00D15B26">
              <w:rPr>
                <w:rStyle w:val="FontStyle30"/>
                <w:u w:val="single"/>
              </w:rPr>
              <w:t>Фотоворота</w:t>
            </w:r>
            <w:proofErr w:type="spellEnd"/>
            <w:r w:rsidRPr="00D15B26">
              <w:rPr>
                <w:rStyle w:val="FontStyle30"/>
                <w:u w:val="single"/>
              </w:rPr>
              <w:t xml:space="preserve"> -2 од.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Датчик вимірює час, необхідний об'єкту для проходження під аркою датчика. Датчик має діапазон вихідного сигналу від 0 В до 5 В. Час наростання і спаду детектора у да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чика 180 нс. Похибка від паралакса для об'єкта, що проходить в 1 см від детектора, зі швидкістю менше 10 м / с, різниця між істинною і ефективною довжиною 1 мм.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418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13.</w:t>
            </w:r>
            <w:r w:rsidRPr="00D15B26">
              <w:rPr>
                <w:rStyle w:val="FontStyle30"/>
              </w:rPr>
              <w:tab/>
              <w:t>Датчик сили - 2 од.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 xml:space="preserve">Діапазони: -10 N до +10 </w:t>
            </w:r>
            <w:r w:rsidRPr="00D15B26">
              <w:rPr>
                <w:rStyle w:val="FontStyle30"/>
                <w:lang w:val="en-US"/>
              </w:rPr>
              <w:t>N</w:t>
            </w:r>
            <w:r w:rsidRPr="00D15B26">
              <w:rPr>
                <w:rStyle w:val="FontStyle30"/>
                <w:lang w:val="ru-RU"/>
              </w:rPr>
              <w:t xml:space="preserve">; </w:t>
            </w:r>
            <w:r w:rsidRPr="00D15B26">
              <w:rPr>
                <w:rStyle w:val="FontStyle30"/>
              </w:rPr>
              <w:t>-50 Н до +50 N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Перемикання між діапазонами здійснюється вручну в програмному забезпеченні То</w:t>
            </w:r>
            <w:r w:rsidRPr="00D15B26">
              <w:rPr>
                <w:rStyle w:val="FontStyle30"/>
              </w:rPr>
              <w:t>ч</w:t>
            </w:r>
            <w:r w:rsidRPr="00D15B26">
              <w:rPr>
                <w:rStyle w:val="FontStyle30"/>
              </w:rPr>
              <w:t>ність: ± 2% у всьому діапазоні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Калібрування: Датчик Сила поставляється повністю відкалібрований. Калібрування датч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ка також можливо в рамках програмного забезпечення.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418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14.</w:t>
            </w:r>
            <w:r w:rsidRPr="00D15B26">
              <w:rPr>
                <w:rStyle w:val="FontStyle30"/>
              </w:rPr>
              <w:tab/>
              <w:t>Інтелектуальний датчик-шків -1 од.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Датчик вимірює швидкість і прискорення рухомих об'єктів. Діапазон вимірювань да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чика від 0 м / с до 99 м / с. Точність вимірювань 0.05 м / с. Дозвіл (12 біт) датчика 0.024 м / с. Похибка від паралакса для об'єкта проходить в 1 см від детектора, зі швидкістю менше 10 м / с, різниця між істинною і ефективною довжиною 1 мм.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418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15.</w:t>
            </w:r>
            <w:r w:rsidRPr="00D15B26">
              <w:rPr>
                <w:rStyle w:val="FontStyle30"/>
              </w:rPr>
              <w:tab/>
              <w:t>Датчик рівня звукового тиску -1 од.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Діапазон вимірювань датчика повинен бути від 45 Дц до 110 Дц. Точність вимірювань датчика повинна бути 3 Дц. Дозвіл (12 біт) датчика повинне бути 0.05 Дц. Датчик пов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нен виконувати 10 вимірювань в секунду. Час відгуку датчика повинне бути 20 </w:t>
            </w:r>
            <w:proofErr w:type="spellStart"/>
            <w:r w:rsidRPr="00D15B26">
              <w:rPr>
                <w:rStyle w:val="FontStyle30"/>
              </w:rPr>
              <w:t>мс</w:t>
            </w:r>
            <w:proofErr w:type="spellEnd"/>
            <w:r w:rsidRPr="00D15B26">
              <w:rPr>
                <w:rStyle w:val="FontStyle30"/>
              </w:rPr>
              <w:t>. Ді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пазон реєстрованих датчиком частот повинен бути від 31.5 Гц до 8000 Гц.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418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16.</w:t>
            </w:r>
            <w:r w:rsidRPr="00D15B26">
              <w:rPr>
                <w:rStyle w:val="FontStyle30"/>
              </w:rPr>
              <w:tab/>
              <w:t>Датчик прискорення -1 од.</w:t>
            </w:r>
            <w:r w:rsidRPr="00D15B26">
              <w:rPr>
                <w:rStyle w:val="FontStyle30"/>
              </w:rPr>
              <w:br/>
              <w:t>Діапазон: ± 5 г (± 49 м / с2)</w:t>
            </w:r>
            <w:r w:rsidRPr="00D15B26">
              <w:rPr>
                <w:rStyle w:val="FontStyle30"/>
              </w:rPr>
              <w:br/>
              <w:t>Точність: ± 0,02 г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418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17.</w:t>
            </w:r>
            <w:r w:rsidRPr="00D15B26">
              <w:rPr>
                <w:rStyle w:val="FontStyle30"/>
              </w:rPr>
              <w:tab/>
              <w:t>Датчик вологості -1 од.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Датчик вимірює відносну вологість від 0% до 100%. Точність вимірювань датчика 5%.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418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18.</w:t>
            </w:r>
            <w:r w:rsidRPr="00D15B26">
              <w:rPr>
                <w:rStyle w:val="FontStyle30"/>
              </w:rPr>
              <w:tab/>
              <w:t>Набор кабелів для підключення комп'ютерного вимірювального блоку та датчиків (4</w:t>
            </w:r>
            <w:r>
              <w:rPr>
                <w:rStyle w:val="FontStyle30"/>
              </w:rPr>
              <w:t xml:space="preserve"> </w:t>
            </w:r>
            <w:r w:rsidRPr="00D15B26">
              <w:rPr>
                <w:rStyle w:val="FontStyle30"/>
              </w:rPr>
              <w:t>од. в комплекті)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322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19.</w:t>
            </w:r>
            <w:r w:rsidRPr="00D15B26">
              <w:rPr>
                <w:rStyle w:val="FontStyle30"/>
              </w:rPr>
              <w:tab/>
              <w:t>Набір методичного забезпечення українською мовою з використання цифрових</w:t>
            </w:r>
            <w:r w:rsidRPr="00D15B26">
              <w:rPr>
                <w:rStyle w:val="FontStyle30"/>
              </w:rPr>
              <w:br/>
              <w:t>вимірювальних комп'ютерних комплексів в електронному вигляді для використання на</w:t>
            </w:r>
            <w:r w:rsidRPr="00D15B26">
              <w:rPr>
                <w:rStyle w:val="FontStyle30"/>
              </w:rPr>
              <w:br/>
              <w:t>мультимедійному комплексі (не менше 60 лабораторних та демонстраційних робіт</w:t>
            </w:r>
            <w:r w:rsidRPr="00D15B26">
              <w:rPr>
                <w:rStyle w:val="FontStyle30"/>
              </w:rPr>
              <w:br/>
              <w:t>українською мовою)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1.6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Цифровий вимірювальний комп'ютерний комплекс (учнівський комплект)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Призначений для проведення демонстрацій та лабораторних робіт з природничо-математичних дисциплін.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Комп'ютерний вимірювальний блок підключаться до USB </w:t>
            </w:r>
            <w:proofErr w:type="spellStart"/>
            <w:r w:rsidRPr="00D15B26">
              <w:rPr>
                <w:rStyle w:val="FontStyle30"/>
              </w:rPr>
              <w:t>порта</w:t>
            </w:r>
            <w:proofErr w:type="spellEnd"/>
            <w:r w:rsidRPr="00D15B26">
              <w:rPr>
                <w:rStyle w:val="FontStyle30"/>
              </w:rPr>
              <w:t xml:space="preserve"> комп'ютера і має без</w:t>
            </w:r>
            <w:r w:rsidRPr="00D15B26">
              <w:rPr>
                <w:rStyle w:val="FontStyle30"/>
              </w:rPr>
              <w:t>д</w:t>
            </w:r>
            <w:r w:rsidRPr="00D15B26">
              <w:rPr>
                <w:rStyle w:val="FontStyle30"/>
              </w:rPr>
              <w:t>ротовий спосіб під'єднання. Комплекс супроводжується керівництвом з експлуатації, мет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дичним посібником та програмним забезпеченням.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Характеристики програмного забезпечення цифрового вимірювального комп'ютерного комплексу: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Можливість збору даних в режимі реального часу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Можливість збору даних одночасно з декількох датчиків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Кілька режимів відображення даних: графіки, таблиці, діаграми і цифровий 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гляд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Настройка всіх датчиків в одному вікні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Можливість динамічного налаштування перегляду даних за рахунок плаваючих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вікон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rStyle w:val="FontStyle30"/>
              </w:rPr>
              <w:t>-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Можливість автоматичного перетворення будь-якого відео в готові до аналізу дані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>за р</w:t>
            </w:r>
            <w:r w:rsidRPr="00D15B26">
              <w:rPr>
                <w:sz w:val="20"/>
                <w:szCs w:val="20"/>
              </w:rPr>
              <w:t>а</w:t>
            </w:r>
            <w:r w:rsidRPr="00D15B26">
              <w:rPr>
                <w:sz w:val="20"/>
                <w:szCs w:val="20"/>
              </w:rPr>
              <w:t>хунок вбудованого аналізатора руху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5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Експорт даних в </w:t>
            </w:r>
            <w:proofErr w:type="spellStart"/>
            <w:r w:rsidRPr="00D15B26">
              <w:rPr>
                <w:sz w:val="20"/>
                <w:szCs w:val="20"/>
              </w:rPr>
              <w:t>Ексель</w:t>
            </w:r>
            <w:proofErr w:type="spellEnd"/>
            <w:r w:rsidRPr="00D15B26">
              <w:rPr>
                <w:sz w:val="20"/>
                <w:szCs w:val="20"/>
              </w:rPr>
              <w:t xml:space="preserve"> та інші програми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5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Наявність версій програмного забезпечення для </w:t>
            </w:r>
            <w:r w:rsidRPr="00D15B26">
              <w:rPr>
                <w:sz w:val="20"/>
                <w:szCs w:val="20"/>
                <w:lang w:val="en-US"/>
              </w:rPr>
              <w:t>Windows</w:t>
            </w:r>
            <w:r w:rsidRPr="00D15B26">
              <w:rPr>
                <w:sz w:val="20"/>
                <w:szCs w:val="20"/>
              </w:rPr>
              <w:t xml:space="preserve"> </w:t>
            </w:r>
            <w:r w:rsidRPr="00D15B26">
              <w:rPr>
                <w:sz w:val="20"/>
                <w:szCs w:val="20"/>
                <w:lang w:val="en-US"/>
              </w:rPr>
              <w:t>OS</w:t>
            </w:r>
            <w:r w:rsidRPr="00D15B26">
              <w:rPr>
                <w:sz w:val="20"/>
                <w:szCs w:val="20"/>
              </w:rPr>
              <w:t xml:space="preserve">, </w:t>
            </w:r>
            <w:r w:rsidRPr="00D15B26">
              <w:rPr>
                <w:sz w:val="20"/>
                <w:szCs w:val="20"/>
                <w:lang w:val="en-US"/>
              </w:rPr>
              <w:t>Linux</w:t>
            </w:r>
            <w:r w:rsidRPr="00D15B26">
              <w:rPr>
                <w:sz w:val="20"/>
                <w:szCs w:val="20"/>
              </w:rPr>
              <w:t xml:space="preserve"> </w:t>
            </w:r>
            <w:r w:rsidRPr="00D15B26">
              <w:rPr>
                <w:sz w:val="20"/>
                <w:szCs w:val="20"/>
                <w:lang w:val="en-US"/>
              </w:rPr>
              <w:t>OS</w:t>
            </w:r>
            <w:r w:rsidRPr="00D15B26">
              <w:rPr>
                <w:sz w:val="20"/>
                <w:szCs w:val="20"/>
              </w:rPr>
              <w:t xml:space="preserve">, </w:t>
            </w:r>
            <w:r w:rsidRPr="00D15B26">
              <w:rPr>
                <w:sz w:val="20"/>
                <w:szCs w:val="20"/>
                <w:lang w:val="en-US"/>
              </w:rPr>
              <w:t>Mac</w:t>
            </w:r>
            <w:r w:rsidRPr="00D15B26">
              <w:rPr>
                <w:sz w:val="20"/>
                <w:szCs w:val="20"/>
              </w:rPr>
              <w:t xml:space="preserve"> </w:t>
            </w:r>
            <w:r w:rsidRPr="00D15B26">
              <w:rPr>
                <w:sz w:val="20"/>
                <w:szCs w:val="20"/>
                <w:lang w:val="en-US"/>
              </w:rPr>
              <w:t>OS</w:t>
            </w:r>
            <w:r w:rsidRPr="00D15B26">
              <w:rPr>
                <w:sz w:val="20"/>
                <w:szCs w:val="20"/>
              </w:rPr>
              <w:t>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D15B26">
              <w:rPr>
                <w:sz w:val="20"/>
                <w:szCs w:val="20"/>
                <w:lang w:val="en-US"/>
              </w:rPr>
              <w:t>Android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  <w:lang w:val="ru-RU"/>
              </w:rPr>
              <w:t xml:space="preserve">- </w:t>
            </w:r>
            <w:r w:rsidRPr="00D15B26">
              <w:rPr>
                <w:sz w:val="20"/>
                <w:szCs w:val="20"/>
              </w:rPr>
              <w:t>Інтерфейс програмного забезпечення повинен бути багатомовним (українська та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lastRenderedPageBreak/>
              <w:t xml:space="preserve">англійська інтерфейси обов'язкові) </w:t>
            </w:r>
            <w:r w:rsidRPr="00D15B26">
              <w:rPr>
                <w:b/>
                <w:bCs/>
                <w:sz w:val="20"/>
                <w:szCs w:val="20"/>
              </w:rPr>
              <w:t>Комплекс містить: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1.</w:t>
            </w:r>
            <w:r w:rsidRPr="00D15B26">
              <w:rPr>
                <w:sz w:val="20"/>
                <w:szCs w:val="2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>Аналогово-цифровий перетворювач - 1 од.</w:t>
            </w:r>
            <w:r w:rsidRPr="00D15B26">
              <w:rPr>
                <w:sz w:val="20"/>
                <w:szCs w:val="20"/>
              </w:rPr>
              <w:br/>
              <w:t>Аналогово-цифровий перетворювач повинен: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Працювати під управлінням ОС </w:t>
            </w:r>
            <w:r w:rsidRPr="00D15B26">
              <w:rPr>
                <w:sz w:val="20"/>
                <w:szCs w:val="20"/>
                <w:lang w:val="en-US"/>
              </w:rPr>
              <w:t>Windows</w:t>
            </w:r>
            <w:r w:rsidRPr="00D15B26">
              <w:rPr>
                <w:sz w:val="20"/>
                <w:szCs w:val="20"/>
              </w:rPr>
              <w:t xml:space="preserve">, </w:t>
            </w:r>
            <w:r w:rsidRPr="00D15B26">
              <w:rPr>
                <w:sz w:val="20"/>
                <w:szCs w:val="20"/>
                <w:lang w:val="en-US"/>
              </w:rPr>
              <w:t>Linux</w:t>
            </w:r>
            <w:r w:rsidRPr="00D15B26">
              <w:rPr>
                <w:sz w:val="20"/>
                <w:szCs w:val="20"/>
              </w:rPr>
              <w:t xml:space="preserve"> </w:t>
            </w:r>
            <w:r w:rsidRPr="00D15B26">
              <w:rPr>
                <w:sz w:val="20"/>
                <w:szCs w:val="20"/>
                <w:lang w:val="en-US"/>
              </w:rPr>
              <w:t>OS</w:t>
            </w:r>
            <w:r w:rsidRPr="00D15B26">
              <w:rPr>
                <w:sz w:val="20"/>
                <w:szCs w:val="20"/>
              </w:rPr>
              <w:t xml:space="preserve">, </w:t>
            </w:r>
            <w:r w:rsidRPr="00D15B26">
              <w:rPr>
                <w:sz w:val="20"/>
                <w:szCs w:val="20"/>
                <w:lang w:val="en-US"/>
              </w:rPr>
              <w:t>Mac</w:t>
            </w:r>
            <w:r w:rsidRPr="00D15B26">
              <w:rPr>
                <w:sz w:val="20"/>
                <w:szCs w:val="20"/>
              </w:rPr>
              <w:t xml:space="preserve"> </w:t>
            </w:r>
            <w:r w:rsidRPr="00D15B26">
              <w:rPr>
                <w:sz w:val="20"/>
                <w:szCs w:val="20"/>
                <w:lang w:val="en-US"/>
              </w:rPr>
              <w:t>OS</w:t>
            </w:r>
            <w:r w:rsidRPr="00D15B26">
              <w:rPr>
                <w:sz w:val="20"/>
                <w:szCs w:val="20"/>
              </w:rPr>
              <w:t xml:space="preserve">, </w:t>
            </w:r>
            <w:r w:rsidRPr="00D15B26">
              <w:rPr>
                <w:sz w:val="20"/>
                <w:szCs w:val="20"/>
                <w:lang w:val="en-US"/>
              </w:rPr>
              <w:t>Android</w:t>
            </w:r>
            <w:r w:rsidRPr="00D15B26">
              <w:rPr>
                <w:sz w:val="20"/>
                <w:szCs w:val="20"/>
              </w:rPr>
              <w:t xml:space="preserve"> за допомогою пр</w:t>
            </w:r>
            <w:r w:rsidRPr="00D15B26">
              <w:rPr>
                <w:sz w:val="20"/>
                <w:szCs w:val="20"/>
              </w:rPr>
              <w:t>о</w:t>
            </w:r>
            <w:r w:rsidRPr="00D15B26">
              <w:rPr>
                <w:sz w:val="20"/>
                <w:szCs w:val="20"/>
              </w:rPr>
              <w:t>грамного забезпечення.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Здійснювати не менше 100 000 вимірювань в секунду з одного датчика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Одночасно підключати до 8 датчиків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Мати бездротове підключення до ПК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Мати вбудовані елемент живлення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7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Датчик напруги - 1 од. Діапазон: ± 25 V Точність: ± 2% Вхідний опір: 1 </w:t>
            </w:r>
            <w:proofErr w:type="spellStart"/>
            <w:r w:rsidRPr="00D15B26">
              <w:rPr>
                <w:sz w:val="20"/>
                <w:szCs w:val="20"/>
              </w:rPr>
              <w:t>МОм</w:t>
            </w:r>
            <w:proofErr w:type="spellEnd"/>
            <w:r w:rsidRPr="00D15B26">
              <w:rPr>
                <w:sz w:val="20"/>
                <w:szCs w:val="20"/>
              </w:rPr>
              <w:t xml:space="preserve"> Макс</w:t>
            </w:r>
            <w:r w:rsidRPr="00D15B26">
              <w:rPr>
                <w:sz w:val="20"/>
                <w:szCs w:val="20"/>
              </w:rPr>
              <w:t>и</w:t>
            </w:r>
            <w:r w:rsidRPr="00D15B26">
              <w:rPr>
                <w:sz w:val="20"/>
                <w:szCs w:val="20"/>
              </w:rPr>
              <w:t>мальна вхідна напруга: 150 В Калібрування: Датчик напруги не вимагає калібрування</w:t>
            </w:r>
          </w:p>
          <w:p w:rsidR="00617357" w:rsidRPr="00D15B26" w:rsidRDefault="00617357" w:rsidP="00DF7F47">
            <w:pPr>
              <w:pStyle w:val="Style15"/>
              <w:numPr>
                <w:ilvl w:val="0"/>
                <w:numId w:val="7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Датчик струму - 1 од. Діапазон: ± 2,5 А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Вхідний струм: змінний або постійний струм Точність: ± 3% у всьому діапазоні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Кількість вимірювань за замовчуванням: 10 вибірок в секунду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Вхідний опір: 0.1 £2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D15B26">
              <w:rPr>
                <w:sz w:val="20"/>
                <w:szCs w:val="20"/>
              </w:rPr>
              <w:t xml:space="preserve">Максимальний вхідний струм: </w:t>
            </w:r>
            <w:r w:rsidRPr="00D15B26">
              <w:rPr>
                <w:sz w:val="20"/>
                <w:szCs w:val="20"/>
                <w:lang w:val="ru-RU"/>
              </w:rPr>
              <w:t>5</w:t>
            </w:r>
            <w:r w:rsidRPr="00D15B26">
              <w:rPr>
                <w:sz w:val="20"/>
                <w:szCs w:val="20"/>
                <w:lang w:val="en-US"/>
              </w:rPr>
              <w:t>A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Калібрування: Датчик струму не вимагає калібрування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4.</w:t>
            </w:r>
            <w:r w:rsidRPr="00D15B26">
              <w:rPr>
                <w:sz w:val="20"/>
                <w:szCs w:val="2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>Датчик температури -2 од.</w:t>
            </w:r>
            <w:r w:rsidRPr="00D15B26">
              <w:rPr>
                <w:sz w:val="20"/>
                <w:szCs w:val="20"/>
              </w:rPr>
              <w:br/>
              <w:t>Діапазон: від - 40 ° С до 140 ° С</w:t>
            </w:r>
            <w:r w:rsidRPr="00D15B26">
              <w:rPr>
                <w:sz w:val="20"/>
                <w:szCs w:val="20"/>
              </w:rPr>
              <w:br/>
              <w:t>Точність: ± 2% у всьому діапазоні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Час відгуку: 20 секунд в рідині; від 40 до 60 секунд в повітрі Чутливий елемент: Розт</w:t>
            </w:r>
            <w:r w:rsidRPr="00D15B26">
              <w:rPr>
                <w:sz w:val="20"/>
                <w:szCs w:val="20"/>
              </w:rPr>
              <w:t>а</w:t>
            </w:r>
            <w:r w:rsidRPr="00D15B26">
              <w:rPr>
                <w:sz w:val="20"/>
                <w:szCs w:val="20"/>
              </w:rPr>
              <w:t>шований усередині наконечника датчика Калібрування: Датчик температури не вимагає кал</w:t>
            </w:r>
            <w:r w:rsidRPr="00D15B26">
              <w:rPr>
                <w:sz w:val="20"/>
                <w:szCs w:val="20"/>
              </w:rPr>
              <w:t>і</w:t>
            </w:r>
            <w:r w:rsidRPr="00D15B26">
              <w:rPr>
                <w:sz w:val="20"/>
                <w:szCs w:val="20"/>
              </w:rPr>
              <w:t>брування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5.</w:t>
            </w:r>
            <w:r w:rsidRPr="00D15B26">
              <w:rPr>
                <w:sz w:val="20"/>
                <w:szCs w:val="2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>Датчик тиску - 1 од.</w:t>
            </w:r>
            <w:r w:rsidRPr="00D15B26">
              <w:rPr>
                <w:sz w:val="20"/>
                <w:szCs w:val="20"/>
              </w:rPr>
              <w:br/>
              <w:t xml:space="preserve">Діапазон: від 20 до 400 </w:t>
            </w:r>
            <w:proofErr w:type="spellStart"/>
            <w:r w:rsidRPr="00D15B26">
              <w:rPr>
                <w:sz w:val="20"/>
                <w:szCs w:val="20"/>
              </w:rPr>
              <w:t>кПа</w:t>
            </w:r>
            <w:proofErr w:type="spellEnd"/>
            <w:r w:rsidRPr="00D15B26">
              <w:rPr>
                <w:sz w:val="20"/>
                <w:szCs w:val="20"/>
              </w:rPr>
              <w:br/>
              <w:t xml:space="preserve">0,2 до 3,9 </w:t>
            </w:r>
            <w:proofErr w:type="spellStart"/>
            <w:r w:rsidRPr="00D15B26">
              <w:rPr>
                <w:sz w:val="20"/>
                <w:szCs w:val="20"/>
              </w:rPr>
              <w:t>атм</w:t>
            </w:r>
            <w:proofErr w:type="spellEnd"/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200 до 4000 </w:t>
            </w:r>
            <w:proofErr w:type="spellStart"/>
            <w:r w:rsidRPr="00D15B26">
              <w:rPr>
                <w:sz w:val="20"/>
                <w:szCs w:val="20"/>
              </w:rPr>
              <w:t>мбар</w:t>
            </w:r>
            <w:proofErr w:type="spellEnd"/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Точність: ± 3% у всьому діапазоні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Час відгуку: 1 </w:t>
            </w:r>
            <w:proofErr w:type="spellStart"/>
            <w:r w:rsidRPr="00D15B26">
              <w:rPr>
                <w:sz w:val="20"/>
                <w:szCs w:val="20"/>
              </w:rPr>
              <w:t>мс</w:t>
            </w:r>
            <w:proofErr w:type="spellEnd"/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 xml:space="preserve">Робоча температура: від 0 ° </w:t>
            </w:r>
            <w:r w:rsidRPr="00D15B26">
              <w:rPr>
                <w:sz w:val="20"/>
                <w:szCs w:val="20"/>
                <w:lang w:val="en-US"/>
              </w:rPr>
              <w:t>C</w:t>
            </w:r>
            <w:r w:rsidRPr="00D15B26">
              <w:rPr>
                <w:sz w:val="20"/>
                <w:szCs w:val="2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 xml:space="preserve">до 85 ° </w:t>
            </w:r>
            <w:r w:rsidRPr="00D15B26">
              <w:rPr>
                <w:sz w:val="20"/>
                <w:szCs w:val="20"/>
                <w:lang w:val="en-US"/>
              </w:rPr>
              <w:t>C</w:t>
            </w:r>
            <w:r w:rsidRPr="00D15B26">
              <w:rPr>
                <w:sz w:val="20"/>
                <w:szCs w:val="2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>Калібрування: Датчик тиску не вимагає калібр</w:t>
            </w:r>
            <w:r w:rsidRPr="00D15B26">
              <w:rPr>
                <w:sz w:val="20"/>
                <w:szCs w:val="20"/>
              </w:rPr>
              <w:t>у</w:t>
            </w:r>
            <w:r w:rsidRPr="00D15B26">
              <w:rPr>
                <w:sz w:val="20"/>
                <w:szCs w:val="20"/>
              </w:rPr>
              <w:t>вання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</w:rPr>
            </w:pPr>
            <w:r w:rsidRPr="00D15B26">
              <w:rPr>
                <w:sz w:val="20"/>
                <w:szCs w:val="20"/>
              </w:rPr>
              <w:t>6.</w:t>
            </w:r>
            <w:r w:rsidRPr="00D15B26">
              <w:rPr>
                <w:sz w:val="20"/>
                <w:szCs w:val="20"/>
                <w:lang w:val="ru-RU"/>
              </w:rPr>
              <w:t xml:space="preserve"> </w:t>
            </w:r>
            <w:r w:rsidRPr="00D15B26">
              <w:rPr>
                <w:sz w:val="20"/>
                <w:szCs w:val="20"/>
              </w:rPr>
              <w:t xml:space="preserve">Датчик освітленості </w:t>
            </w:r>
            <w:proofErr w:type="spellStart"/>
            <w:r w:rsidRPr="00D15B26">
              <w:rPr>
                <w:sz w:val="20"/>
                <w:szCs w:val="20"/>
              </w:rPr>
              <w:t>тридіапазонний</w:t>
            </w:r>
            <w:proofErr w:type="spellEnd"/>
            <w:r w:rsidRPr="00D15B26">
              <w:rPr>
                <w:sz w:val="20"/>
                <w:szCs w:val="20"/>
              </w:rPr>
              <w:t xml:space="preserve"> -1 од.</w:t>
            </w:r>
            <w:r w:rsidRPr="00D15B26">
              <w:rPr>
                <w:sz w:val="20"/>
                <w:szCs w:val="20"/>
              </w:rPr>
              <w:br/>
              <w:t xml:space="preserve">Діапазон: від 0 до 600 </w:t>
            </w:r>
            <w:r w:rsidRPr="00D15B26">
              <w:rPr>
                <w:sz w:val="20"/>
                <w:szCs w:val="20"/>
                <w:lang w:val="en-US"/>
              </w:rPr>
              <w:t>lx</w:t>
            </w:r>
            <w:r w:rsidRPr="00D15B26">
              <w:rPr>
                <w:sz w:val="20"/>
                <w:szCs w:val="20"/>
                <w:lang w:val="ru-RU"/>
              </w:rPr>
              <w:t xml:space="preserve">; </w:t>
            </w:r>
            <w:r w:rsidRPr="00D15B26">
              <w:rPr>
                <w:sz w:val="20"/>
                <w:szCs w:val="20"/>
              </w:rPr>
              <w:t xml:space="preserve">0 до 6000 лк; 0150 </w:t>
            </w:r>
            <w:proofErr w:type="spellStart"/>
            <w:r w:rsidRPr="00D15B26">
              <w:rPr>
                <w:sz w:val="20"/>
                <w:szCs w:val="20"/>
              </w:rPr>
              <w:t>клк</w:t>
            </w:r>
            <w:proofErr w:type="spellEnd"/>
          </w:p>
          <w:p w:rsidR="00617357" w:rsidRPr="00D15B26" w:rsidRDefault="00617357" w:rsidP="00513A6F">
            <w:pPr>
              <w:pStyle w:val="Style15"/>
              <w:spacing w:line="240" w:lineRule="auto"/>
              <w:rPr>
                <w:sz w:val="20"/>
                <w:szCs w:val="20"/>
                <w:u w:val="single"/>
                <w:lang w:val="ru-RU"/>
              </w:rPr>
            </w:pPr>
            <w:r w:rsidRPr="00D15B26">
              <w:rPr>
                <w:sz w:val="20"/>
                <w:szCs w:val="20"/>
                <w:u w:val="single"/>
              </w:rPr>
              <w:t>Точність: ± 4% у всьому діапазоні</w:t>
            </w:r>
          </w:p>
          <w:p w:rsidR="00617357" w:rsidRPr="00D15B26" w:rsidRDefault="00617357" w:rsidP="00513A6F">
            <w:pPr>
              <w:pStyle w:val="Style24"/>
              <w:widowControl/>
              <w:spacing w:line="240" w:lineRule="auto"/>
              <w:jc w:val="left"/>
              <w:rPr>
                <w:rStyle w:val="FontStyle30"/>
              </w:rPr>
            </w:pPr>
            <w:r w:rsidRPr="00D15B26">
              <w:rPr>
                <w:rStyle w:val="FontStyle30"/>
              </w:rPr>
              <w:t>Спектральний діапазон: Видиме світло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317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7.</w:t>
            </w:r>
            <w:r w:rsidRPr="00D15B26">
              <w:rPr>
                <w:rStyle w:val="FontStyle30"/>
              </w:rPr>
              <w:tab/>
              <w:t>Датчик руху (відстані) -1од.</w:t>
            </w:r>
            <w:r w:rsidRPr="00D15B26">
              <w:rPr>
                <w:rStyle w:val="FontStyle30"/>
              </w:rPr>
              <w:br/>
              <w:t>Діапазон: 0,2 м - 10 м</w:t>
            </w:r>
            <w:r w:rsidRPr="00D15B26">
              <w:rPr>
                <w:rStyle w:val="FontStyle30"/>
              </w:rPr>
              <w:br/>
              <w:t>Точність: 2% у всьому діапазоні</w:t>
            </w:r>
          </w:p>
          <w:p w:rsidR="00617357" w:rsidRPr="00D15B26" w:rsidRDefault="00617357" w:rsidP="00513A6F">
            <w:pPr>
              <w:pStyle w:val="Style24"/>
              <w:widowControl/>
              <w:spacing w:line="240" w:lineRule="auto"/>
              <w:jc w:val="left"/>
              <w:rPr>
                <w:rStyle w:val="FontStyle30"/>
              </w:rPr>
            </w:pPr>
            <w:r w:rsidRPr="00D15B26">
              <w:rPr>
                <w:rStyle w:val="FontStyle30"/>
              </w:rPr>
              <w:t>Особливості: Звіти про положення, швидкості і прискоренні Калібрування: Датчик Ві</w:t>
            </w:r>
            <w:r w:rsidRPr="00D15B26">
              <w:rPr>
                <w:rStyle w:val="FontStyle30"/>
              </w:rPr>
              <w:t>д</w:t>
            </w:r>
            <w:r w:rsidRPr="00D15B26">
              <w:rPr>
                <w:rStyle w:val="FontStyle30"/>
              </w:rPr>
              <w:t>стань не вимагає калібрування</w:t>
            </w:r>
          </w:p>
          <w:p w:rsidR="00617357" w:rsidRPr="00D15B26" w:rsidRDefault="00617357" w:rsidP="00513A6F">
            <w:pPr>
              <w:pStyle w:val="Style18"/>
              <w:widowControl/>
              <w:tabs>
                <w:tab w:val="left" w:pos="317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8.</w:t>
            </w:r>
            <w:r w:rsidRPr="00D15B26">
              <w:rPr>
                <w:rStyle w:val="FontStyle30"/>
              </w:rPr>
              <w:tab/>
              <w:t>Датчик сили - 1 од.</w:t>
            </w:r>
          </w:p>
          <w:p w:rsidR="00617357" w:rsidRPr="00D15B26" w:rsidRDefault="00617357" w:rsidP="00513A6F">
            <w:pPr>
              <w:pStyle w:val="Style24"/>
              <w:widowControl/>
              <w:spacing w:line="240" w:lineRule="auto"/>
              <w:jc w:val="left"/>
              <w:rPr>
                <w:rStyle w:val="FontStyle30"/>
              </w:rPr>
            </w:pPr>
            <w:r w:rsidRPr="00D15B26">
              <w:rPr>
                <w:rStyle w:val="FontStyle30"/>
              </w:rPr>
              <w:t>Діапазони: -10 N до +10 N -50 Н до +50 N</w:t>
            </w:r>
          </w:p>
          <w:p w:rsidR="00617357" w:rsidRPr="00D15B26" w:rsidRDefault="00617357" w:rsidP="00DF7F47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Перемикання між діапазонами здійснюється вручну в програмному забезпеченні То</w:t>
            </w:r>
            <w:r w:rsidRPr="00D15B26">
              <w:rPr>
                <w:rStyle w:val="FontStyle30"/>
              </w:rPr>
              <w:t>ч</w:t>
            </w:r>
            <w:r w:rsidRPr="00D15B26">
              <w:rPr>
                <w:rStyle w:val="FontStyle30"/>
              </w:rPr>
              <w:t xml:space="preserve">ність: ± 2% у всьому </w:t>
            </w:r>
            <w:r w:rsidRPr="00D15B26">
              <w:rPr>
                <w:rStyle w:val="FontStyle30"/>
              </w:rPr>
              <w:lastRenderedPageBreak/>
              <w:t>діапазоні</w:t>
            </w:r>
          </w:p>
          <w:p w:rsidR="00617357" w:rsidRPr="00D15B26" w:rsidRDefault="00617357" w:rsidP="00DF7F47">
            <w:pPr>
              <w:pStyle w:val="Style24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Калібрування: Датчик Сила поставляється повністю відкалібрований. Калібрування датч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ка також можливо в рамках програмного забезпечення.</w:t>
            </w:r>
          </w:p>
          <w:p w:rsidR="00617357" w:rsidRPr="00D15B26" w:rsidRDefault="00617357" w:rsidP="00DF7F47">
            <w:pPr>
              <w:pStyle w:val="Style18"/>
              <w:widowControl/>
              <w:tabs>
                <w:tab w:val="left" w:pos="317"/>
              </w:tabs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9.</w:t>
            </w:r>
            <w:r w:rsidRPr="00D15B26">
              <w:rPr>
                <w:rStyle w:val="FontStyle30"/>
              </w:rPr>
              <w:tab/>
              <w:t>Набор кабелів для підключення комп'ютерного вимірювального блоку та датчиків (4 од.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 комплекті)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10.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Набір методичного забезпечення українською мовою з використання цифрових</w:t>
            </w:r>
            <w:r w:rsidRPr="00D15B26">
              <w:rPr>
                <w:rStyle w:val="FontStyle30"/>
              </w:rPr>
              <w:br/>
              <w:t>вимірювальних комп'ютерних комплексів згідно з державними стандартами в</w:t>
            </w:r>
            <w:r w:rsidRPr="00D15B26">
              <w:rPr>
                <w:rStyle w:val="FontStyle30"/>
              </w:rPr>
              <w:br/>
              <w:t>електронному вигляді для використання на ПК учня (не менше 60 лабораторних та</w:t>
            </w:r>
            <w:r w:rsidRPr="00D15B26">
              <w:rPr>
                <w:rStyle w:val="FontStyle30"/>
              </w:rPr>
              <w:br/>
              <w:t>демонстраційних робіт українською мовою).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29"/>
              </w:rPr>
              <w:t>Блок 4. Прилади загального призначення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Терези електронні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Максимальне навантаження терезів - не менше 1 кг, чутливість - 0,01 г, клас точності -середній.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Живлення - від мережі або акумулятора, тип дисплея - рідкокристалічний або еквів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лент. Кількість датчиків, не менше - 1, тип вимірювання - тензометричний. Дозволяють пров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дити зважування речовин для приготування розчинів, демонстрації дослідів, які ілюстр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ють закон збереження маси речовин, дослід по визначенню ваги повітря, його густини, дослід по вивченню законів електролізу тощо. Супроводжуються настановою з експлуат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Метр демонстраційний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Метр призначений для лінійних вимірювань в демонстраційних дослідах під час в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вчення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різних розділів фізики, слугує зразком основної одиниці в метричній системі мір.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Метр виготовлений з міцного пластику з міліметровою, сантиметровою, дециметровою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шкалою.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Штатив фізичний уніве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сальний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Штатив призначений для закріплення різних приладів і пристосувань під час проведе</w:t>
            </w:r>
            <w:r w:rsidRPr="00D15B26">
              <w:rPr>
                <w:rStyle w:val="FontStyle30"/>
                <w:bCs/>
              </w:rPr>
              <w:t>н</w:t>
            </w:r>
            <w:r w:rsidRPr="00D15B26">
              <w:rPr>
                <w:rStyle w:val="FontStyle30"/>
                <w:bCs/>
              </w:rPr>
              <w:t>ня демонстраційних дослідів.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Штатив виконано із металу з антикорозійним покриттям. В комплект штатива входить: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підставки чавунні - 2шт.,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стійки - 2 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стійка з ізолюючим стрижнем - 1шт.,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>
              <w:rPr>
                <w:rStyle w:val="FontStyle30"/>
                <w:bCs/>
              </w:rPr>
              <w:t xml:space="preserve">- </w:t>
            </w:r>
            <w:r w:rsidRPr="00D15B26">
              <w:rPr>
                <w:rStyle w:val="FontStyle30"/>
                <w:bCs/>
              </w:rPr>
              <w:t>муфти хрестоподібні - 2шт.,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муфта паралельна - 1шт.,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муфти з гачком - 4 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лапка пружинна - 1 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муфта з кульовою опорою - 1 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кільце (93мм) - 1шт.,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струбцина - 1шт.,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столик - 1 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гвинти 40мм - 6шт.,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гвинти 30мм - 10шт.,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керівництво з експлуатації - 1шт.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Штатив дозволяє виконати складання будь-якої установки, потрібної для виконання демонстраційних дослідів з усього курсу фізики. Супроводжується настановою з експлуат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Плитка електрична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Плитка призначена для нагрівання та зберігання у розігрітому стані речовин під час пр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ведення різноманітних демонстраційних дослідів.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lastRenderedPageBreak/>
              <w:t xml:space="preserve">Плитка являє собою </w:t>
            </w:r>
            <w:proofErr w:type="spellStart"/>
            <w:r w:rsidRPr="00D15B26">
              <w:rPr>
                <w:rStyle w:val="FontStyle30"/>
                <w:bCs/>
              </w:rPr>
              <w:t>електронагрівач</w:t>
            </w:r>
            <w:proofErr w:type="spellEnd"/>
            <w:r w:rsidRPr="00D15B26">
              <w:rPr>
                <w:rStyle w:val="FontStyle30"/>
                <w:bCs/>
              </w:rPr>
              <w:t xml:space="preserve"> у вигляді закритого керамічного диска зі спіраллю,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вмонтованою в корпус.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Основні технічні характеристики плитки: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напруга живлення 220 В, 50 Гц, споживана потужність не менше, ніж 1 кВт Супров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1.11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Вантаж набірний 1 кг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Вантаж призначений для використання у якості міри сили та маси в різноманітних д</w:t>
            </w:r>
            <w:r w:rsidRPr="00D15B26">
              <w:rPr>
                <w:rStyle w:val="FontStyle30"/>
                <w:bCs/>
              </w:rPr>
              <w:t>е</w:t>
            </w:r>
            <w:r w:rsidRPr="00D15B26">
              <w:rPr>
                <w:rStyle w:val="FontStyle30"/>
                <w:bCs/>
              </w:rPr>
              <w:t>монстраційних дослідах з механіки.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Вантаж являє собою набір дисків діаметром не менше, ніж 50 мм, які чіпляються на сте</w:t>
            </w:r>
            <w:r w:rsidRPr="00D15B26">
              <w:rPr>
                <w:rStyle w:val="FontStyle30"/>
                <w:bCs/>
              </w:rPr>
              <w:t>р</w:t>
            </w:r>
            <w:r w:rsidRPr="00D15B26">
              <w:rPr>
                <w:rStyle w:val="FontStyle30"/>
                <w:bCs/>
              </w:rPr>
              <w:t>жень з гачком. Загальна маса набору 1 кг. В комплект входять диски: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50 г - 2 шт. (у тому числі 1 шт. на стержні);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100 г - 2 шт.;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200 г - 1 шт.;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>500 г - 1 шт.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хімічного посуду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містить необхідний комплект хімічного посуду та приладдя для проведення до</w:t>
            </w:r>
            <w:r w:rsidRPr="00D15B26">
              <w:rPr>
                <w:rStyle w:val="FontStyle30"/>
                <w:bCs/>
              </w:rPr>
              <w:t>с</w:t>
            </w:r>
            <w:r w:rsidRPr="00D15B26">
              <w:rPr>
                <w:rStyle w:val="FontStyle30"/>
                <w:bCs/>
              </w:rPr>
              <w:t>лідів з фізики: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різні мірні циліндри, циліндричні стакани, термостійкі колби </w:t>
            </w:r>
            <w:proofErr w:type="spellStart"/>
            <w:r w:rsidRPr="00D15B26">
              <w:rPr>
                <w:rStyle w:val="FontStyle30"/>
                <w:bCs/>
              </w:rPr>
              <w:t>Ерленмаєра</w:t>
            </w:r>
            <w:proofErr w:type="spellEnd"/>
            <w:r w:rsidRPr="00D15B26">
              <w:rPr>
                <w:rStyle w:val="FontStyle30"/>
                <w:bCs/>
              </w:rPr>
              <w:t xml:space="preserve">, </w:t>
            </w:r>
            <w:proofErr w:type="spellStart"/>
            <w:r w:rsidRPr="00D15B26">
              <w:rPr>
                <w:rStyle w:val="FontStyle30"/>
                <w:bCs/>
              </w:rPr>
              <w:t>круглодонна</w:t>
            </w:r>
            <w:proofErr w:type="spellEnd"/>
            <w:r w:rsidRPr="00D15B26">
              <w:rPr>
                <w:rStyle w:val="FontStyle30"/>
                <w:bCs/>
              </w:rPr>
              <w:t xml:space="preserve"> колба,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proofErr w:type="spellStart"/>
            <w:r w:rsidRPr="00D15B26">
              <w:rPr>
                <w:rStyle w:val="FontStyle30"/>
                <w:bCs/>
              </w:rPr>
              <w:t>двогорла</w:t>
            </w:r>
            <w:proofErr w:type="spellEnd"/>
            <w:r w:rsidRPr="00D15B26">
              <w:rPr>
                <w:rStyle w:val="FontStyle30"/>
                <w:bCs/>
              </w:rPr>
              <w:t xml:space="preserve"> склянка Вульфа (демонстрації з гідростатики та гідродинаміки),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водоструминний насос,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довгі скляні трубки,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ареометрів,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скляні мірні піпетки,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рідинний та газовий пікнометри,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гнучкі силіконові з'єднувальні трубки різного діаметру, гумові корки суцільні та з отв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рами.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Блок живлення лаборат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рний з монтажними ел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ментами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Призначений для живлення мережі класу.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Вхідна напруга 220 вихідна 36-42 В з захистом від короткого замикання. Супроводж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ється настановою з експлуатації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Столик підіймальний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Столик підіймальний має розмір платформи 20*20 см та забезпечує рівномірне підняття обладнання на висоту не менше 20 см. Керування столиком здійснюється гвинтовим мех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нізмом. 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Столик підіймальний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  <w:lang w:val="en-US"/>
              </w:rPr>
            </w:pPr>
            <w:r w:rsidRPr="00D15B26">
              <w:rPr>
                <w:rStyle w:val="FontStyle30"/>
                <w:bCs/>
              </w:rPr>
              <w:t>Столик підіймальний має розмір платформи 10*10 см та забезпечує рівномірне підняття обладнання на висоту не менше 20 см. Керування столиком здійснюється гвинтовим</w:t>
            </w:r>
            <w:r w:rsidRPr="00D15B26">
              <w:rPr>
                <w:rStyle w:val="FontStyle30"/>
                <w:bCs/>
                <w:lang w:val="en-US"/>
              </w:rPr>
              <w:t xml:space="preserve"> </w:t>
            </w:r>
            <w:r w:rsidRPr="00D15B26">
              <w:rPr>
                <w:rStyle w:val="FontStyle30"/>
              </w:rPr>
              <w:t>мех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нізмом. 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Автотрансформатор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Автотрансформатор забезпечує плавне керування вихідною змінною напругою від 0 до 250 В. Струм навантаження - до 10 А. Має влаштований вольтметр та захист від перевантаже</w:t>
            </w:r>
            <w:r w:rsidRPr="00D15B26">
              <w:rPr>
                <w:rStyle w:val="FontStyle30"/>
                <w:bCs/>
              </w:rPr>
              <w:t>н</w:t>
            </w:r>
            <w:r w:rsidRPr="00D15B26">
              <w:rPr>
                <w:rStyle w:val="FontStyle30"/>
                <w:bCs/>
              </w:rPr>
              <w:t>ня.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Генератор звуковий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функціональний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(шкільний)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Генератор звуковий шкільний використовується під час проведення демонстраційних дослідів як джерело змінного електричного струму звукової частоти. Генератор є пр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ладом, що генерує електричні сигнали синусоїдальної, прямокутної і трикутної форми. Супроводж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1.18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Мікрофон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Мікрофон призначений для демонстрування перетворення звукових коливань в елек</w:t>
            </w:r>
            <w:r w:rsidRPr="00D15B26">
              <w:rPr>
                <w:rStyle w:val="FontStyle30"/>
                <w:bCs/>
              </w:rPr>
              <w:t>т</w:t>
            </w:r>
            <w:r w:rsidRPr="00D15B26">
              <w:rPr>
                <w:rStyle w:val="FontStyle30"/>
                <w:bCs/>
              </w:rPr>
              <w:t>ричний струм.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1.19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Вакуумна тарілка із дзві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ком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Тарілка призначена для демонстрування дослідів у замкненому об'ємі з розрідженим пов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>трям.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Прилад складається з основи (тарілки) з краном, ковпака з товстого скла, гумової прокладки та електронного дзвінка. Граничне значення </w:t>
            </w:r>
            <w:proofErr w:type="spellStart"/>
            <w:r w:rsidRPr="00D15B26">
              <w:rPr>
                <w:rStyle w:val="FontStyle30"/>
                <w:bCs/>
              </w:rPr>
              <w:t>вакууметричного</w:t>
            </w:r>
            <w:proofErr w:type="spellEnd"/>
            <w:r w:rsidRPr="00D15B26">
              <w:rPr>
                <w:rStyle w:val="FontStyle30"/>
                <w:bCs/>
              </w:rPr>
              <w:t xml:space="preserve"> тиску під ковп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 xml:space="preserve">ком не менше, ніж 0,1 </w:t>
            </w:r>
            <w:proofErr w:type="spellStart"/>
            <w:r w:rsidRPr="00D15B26">
              <w:rPr>
                <w:rStyle w:val="FontStyle30"/>
                <w:bCs/>
              </w:rPr>
              <w:t>МПа</w:t>
            </w:r>
            <w:proofErr w:type="spellEnd"/>
            <w:r w:rsidRPr="00D15B26">
              <w:rPr>
                <w:rStyle w:val="FontStyle30"/>
                <w:bCs/>
              </w:rPr>
              <w:t>. 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Гучномовець демонстр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ційний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Широкосмуговий гучномовець або акустична система із вбудованим підсилювачем. Діапазон відтворюваних частот 20-20000 Гц. Супроводжується настановою з експлуат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Насос вакуумний </w:t>
            </w:r>
            <w:proofErr w:type="spellStart"/>
            <w:r w:rsidRPr="00D15B26">
              <w:rPr>
                <w:rStyle w:val="FontStyle30"/>
              </w:rPr>
              <w:t>Комо</w:t>
            </w:r>
            <w:r w:rsidRPr="00D15B26">
              <w:rPr>
                <w:rStyle w:val="FontStyle30"/>
              </w:rPr>
              <w:t>в</w:t>
            </w:r>
            <w:r w:rsidRPr="00D15B26">
              <w:rPr>
                <w:rStyle w:val="FontStyle30"/>
              </w:rPr>
              <w:t>ського</w:t>
            </w:r>
            <w:proofErr w:type="spellEnd"/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Насос призначений для створення розрідження чи тиску повітря в посудинах під час пр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ведення демонстраційних дослідів. Насос являє собою масляний поршневий насос, що працює на відсіканні повітря. Рух поршня забезпечує шатунно-кривошипний мех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нізм, з'єднаний з ручним приводом. Основні технічні характеристики насоса: мінімальне розр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 xml:space="preserve">дження повітря до 400 Па, максимальний тиск до 0,4 </w:t>
            </w:r>
            <w:proofErr w:type="spellStart"/>
            <w:r w:rsidRPr="00D15B26">
              <w:rPr>
                <w:rStyle w:val="FontStyle30"/>
                <w:bCs/>
              </w:rPr>
              <w:t>МПа</w:t>
            </w:r>
            <w:proofErr w:type="spellEnd"/>
            <w:r w:rsidRPr="00D15B26">
              <w:rPr>
                <w:rStyle w:val="FontStyle30"/>
                <w:bCs/>
              </w:rPr>
              <w:t>. Супроводжується настановою з експл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Джерело живлення демо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страційне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Джерело призначене для електроживлення установок, які використовуються під час пр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ведення демонстраційних дослідів.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Джерело являє собою перетворювач мереженої напруги, який складається з понижу</w:t>
            </w:r>
            <w:r w:rsidRPr="00D15B26">
              <w:rPr>
                <w:rStyle w:val="FontStyle30"/>
                <w:bCs/>
              </w:rPr>
              <w:t>ю</w:t>
            </w:r>
            <w:r w:rsidRPr="00D15B26">
              <w:rPr>
                <w:rStyle w:val="FontStyle30"/>
                <w:bCs/>
              </w:rPr>
              <w:t>чого трансформатора, випрямляча і блока стабілізації вихідної напруги. Прилад вмо</w:t>
            </w:r>
            <w:r w:rsidRPr="00D15B26">
              <w:rPr>
                <w:rStyle w:val="FontStyle30"/>
                <w:bCs/>
              </w:rPr>
              <w:t>н</w:t>
            </w:r>
            <w:r w:rsidRPr="00D15B26">
              <w:rPr>
                <w:rStyle w:val="FontStyle30"/>
                <w:bCs/>
              </w:rPr>
              <w:t>товано у пластмасовий корпус і забезпечено індикатором вихідної напруги. Основні технічні хара</w:t>
            </w:r>
            <w:r w:rsidRPr="00D15B26">
              <w:rPr>
                <w:rStyle w:val="FontStyle30"/>
                <w:bCs/>
              </w:rPr>
              <w:t>к</w:t>
            </w:r>
            <w:r w:rsidRPr="00D15B26">
              <w:rPr>
                <w:rStyle w:val="FontStyle30"/>
                <w:bCs/>
              </w:rPr>
              <w:t>теристики джерела: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вихідна напруга, регульована в діапазоні до 15В, максимальний струм навантаження не менше, ніж 2А. нестабільність вихідної напруги при зміні напруги мережі не більше, ніж 2%. Захист від перевантаження. 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Генератор (джерело) 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сокої напруги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Генератор призначений для проведення демонстраційних дослідів з високою напругою на уроках фізики. Генератор являє собою електронний перетворювач змінної мережевої н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пруги у високу напругу постійного Основні технічні характеристики генератора: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напруга живлення 220 В, вихідна регульована постійна напруга до 30 кВ;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максимальний струм навантаження не менше, ніж 0,001 А. Конструкція клем виключає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прямий дотик до них.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Демонстраційний </w:t>
            </w:r>
            <w:proofErr w:type="spellStart"/>
            <w:r w:rsidRPr="00D15B26">
              <w:rPr>
                <w:rStyle w:val="FontStyle30"/>
              </w:rPr>
              <w:t>мульт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метр</w:t>
            </w:r>
            <w:proofErr w:type="spellEnd"/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Демонстраційний </w:t>
            </w:r>
            <w:proofErr w:type="spellStart"/>
            <w:r w:rsidRPr="00D15B26">
              <w:rPr>
                <w:rStyle w:val="FontStyle30"/>
                <w:bCs/>
              </w:rPr>
              <w:t>мультиметр</w:t>
            </w:r>
            <w:proofErr w:type="spellEnd"/>
            <w:r w:rsidRPr="00D15B26">
              <w:rPr>
                <w:rStyle w:val="FontStyle30"/>
                <w:bCs/>
              </w:rPr>
              <w:t xml:space="preserve"> має стрілочне, рідкокристалічне або </w:t>
            </w:r>
            <w:proofErr w:type="spellStart"/>
            <w:r w:rsidRPr="00D15B26">
              <w:rPr>
                <w:rStyle w:val="FontStyle30"/>
                <w:bCs/>
              </w:rPr>
              <w:t>світлодіодне</w:t>
            </w:r>
            <w:proofErr w:type="spellEnd"/>
            <w:r w:rsidRPr="00D15B26">
              <w:rPr>
                <w:rStyle w:val="FontStyle30"/>
                <w:bCs/>
              </w:rPr>
              <w:t xml:space="preserve"> табло з великими цифрами для забезпечення вимірювання сили постійного та змінного струмів, напруги, опору.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Демонстраційний гальв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нометр, магніто</w:t>
            </w:r>
            <w:r w:rsidRPr="00D15B26">
              <w:rPr>
                <w:rStyle w:val="FontStyle30"/>
              </w:rPr>
              <w:softHyphen/>
              <w:t>електричної системи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Демонстраційний гальванометр має табло з великими цифрами для забезпечення вим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>рювання сили постійного та змінного струмів, напруги.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Зарядний пристрій для акумуляторів типу АА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Зарядний пристрій має забезпечувати автоматичне заряджання не менш як 4 акумулят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рів типу АА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1.27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акумуляторів типу АА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Набір має містити 4 акумулятори типу АА з ємністю не менше 2500 </w:t>
            </w:r>
            <w:proofErr w:type="spellStart"/>
            <w:r w:rsidRPr="00D15B26">
              <w:rPr>
                <w:rStyle w:val="FontStyle30"/>
                <w:bCs/>
              </w:rPr>
              <w:t>мАгод</w:t>
            </w:r>
            <w:proofErr w:type="spellEnd"/>
            <w:r w:rsidRPr="00D15B26">
              <w:rPr>
                <w:rStyle w:val="FontStyle30"/>
                <w:bCs/>
              </w:rPr>
              <w:t xml:space="preserve"> та </w:t>
            </w:r>
            <w:proofErr w:type="spellStart"/>
            <w:r w:rsidRPr="00D15B26">
              <w:rPr>
                <w:rStyle w:val="FontStyle30"/>
                <w:bCs/>
              </w:rPr>
              <w:t>е.р.с</w:t>
            </w:r>
            <w:proofErr w:type="spellEnd"/>
            <w:r w:rsidRPr="00D15B26">
              <w:rPr>
                <w:rStyle w:val="FontStyle30"/>
                <w:bCs/>
              </w:rPr>
              <w:t>. в зар</w:t>
            </w:r>
            <w:r w:rsidRPr="00D15B26">
              <w:rPr>
                <w:rStyle w:val="FontStyle30"/>
                <w:bCs/>
              </w:rPr>
              <w:t>я</w:t>
            </w:r>
            <w:r w:rsidRPr="00D15B26">
              <w:rPr>
                <w:rStyle w:val="FontStyle30"/>
                <w:bCs/>
              </w:rPr>
              <w:t>дженому стані не менше 1,3 В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Цифровий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вимірювальний прилад (</w:t>
            </w:r>
            <w:proofErr w:type="spellStart"/>
            <w:r w:rsidRPr="00D15B26">
              <w:rPr>
                <w:rStyle w:val="FontStyle30"/>
              </w:rPr>
              <w:t>мультиметр</w:t>
            </w:r>
            <w:proofErr w:type="spellEnd"/>
            <w:r w:rsidRPr="00D15B26">
              <w:rPr>
                <w:rStyle w:val="FontStyle30"/>
              </w:rPr>
              <w:t>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proofErr w:type="spellStart"/>
            <w:r w:rsidRPr="00D15B26">
              <w:rPr>
                <w:rStyle w:val="FontStyle30"/>
                <w:bCs/>
              </w:rPr>
              <w:t>Мультиметр</w:t>
            </w:r>
            <w:proofErr w:type="spellEnd"/>
            <w:r w:rsidRPr="00D15B26">
              <w:rPr>
                <w:rStyle w:val="FontStyle30"/>
                <w:bCs/>
              </w:rPr>
              <w:t xml:space="preserve"> призначений для вимірювання постійної і змінної напруги, постійного і змінного струму, опору, ємкості, частоти, температури, перевірки діодів під час виконання лабораторних і практичних робіт з фізики. Супроводжується настановою з експлуат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ручного столярного та слюсарного та електр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монтажного інструме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ту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виконання простих монтажних дій з навчальним обладнанням, ел</w:t>
            </w:r>
            <w:r w:rsidRPr="00D15B26">
              <w:rPr>
                <w:rStyle w:val="FontStyle30"/>
                <w:bCs/>
              </w:rPr>
              <w:t>е</w:t>
            </w:r>
            <w:r w:rsidRPr="00D15B26">
              <w:rPr>
                <w:rStyle w:val="FontStyle30"/>
                <w:bCs/>
              </w:rPr>
              <w:t>ктромонтажу та обробки деревини.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Водонагрівач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призначений для нагрівання води в лабораторних умовах. Об'єм води, що нагр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>вається, 1-3 л.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1.31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Осцилограф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демонстраційний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двоканальний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Осцилограф призначений для спостереження форми і частоти періодичних сигналів під час проведення демонстраційних дослідів з різних розділів фізики. Кількість вхідних си</w:t>
            </w:r>
            <w:r w:rsidRPr="00D15B26">
              <w:rPr>
                <w:rStyle w:val="FontStyle30"/>
                <w:bCs/>
              </w:rPr>
              <w:t>г</w:t>
            </w:r>
            <w:r w:rsidRPr="00D15B26">
              <w:rPr>
                <w:rStyle w:val="FontStyle30"/>
                <w:bCs/>
              </w:rPr>
              <w:t>налів - 2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Частина П. Механіка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Блок 1. Демонстраційне обладнання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для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демонстрування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«Механіка»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виконання демонстраційних дослідів з механіки: направляюча лава з перекидним блоком,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візки на підвісці, що забезпечує низьке тертя (магнітній, повітряній, підшипниковій), змі</w:t>
            </w:r>
            <w:r w:rsidRPr="00D15B26">
              <w:rPr>
                <w:rStyle w:val="FontStyle30"/>
                <w:bCs/>
              </w:rPr>
              <w:t>н</w:t>
            </w:r>
            <w:r w:rsidRPr="00D15B26">
              <w:rPr>
                <w:rStyle w:val="FontStyle30"/>
                <w:bCs/>
              </w:rPr>
              <w:t>ні вантажі, додаткові пристосування для демонстрації виконання закону збереження імп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льсу.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1.Різні види руху.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2.Відносність руху, його траєкторії й шви</w:t>
            </w:r>
            <w:r w:rsidRPr="00D15B26">
              <w:rPr>
                <w:rStyle w:val="FontStyle30"/>
              </w:rPr>
              <w:t>д</w:t>
            </w:r>
            <w:r w:rsidRPr="00D15B26">
              <w:rPr>
                <w:rStyle w:val="FontStyle30"/>
              </w:rPr>
              <w:t>кості.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З.Досліди, що ілюструють явища інерції та вз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 xml:space="preserve">ємодії тіл.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4.Перетворення механічної енергії. 5.Рівномірний прямоліні</w:t>
            </w:r>
            <w:r w:rsidRPr="00D15B26">
              <w:rPr>
                <w:rStyle w:val="FontStyle30"/>
              </w:rPr>
              <w:t>й</w:t>
            </w:r>
            <w:r w:rsidRPr="00D15B26">
              <w:rPr>
                <w:rStyle w:val="FontStyle30"/>
              </w:rPr>
              <w:t>ний рух. Графік руху та швидкості тіла при рівномірному прямол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 xml:space="preserve">нійному русі.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б. Рівноприскорений прямолінійний рух. Графік руху та швидкості при рівноприскореному прямоліні</w:t>
            </w:r>
            <w:r w:rsidRPr="00D15B26">
              <w:rPr>
                <w:rStyle w:val="FontStyle30"/>
              </w:rPr>
              <w:t>й</w:t>
            </w:r>
            <w:r w:rsidRPr="00D15B26">
              <w:rPr>
                <w:rStyle w:val="FontStyle30"/>
              </w:rPr>
              <w:t>ному русі.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7.Демонстрація другого закону Ньют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на.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8.Демонстрація виконання закону збереже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 xml:space="preserve">ня </w:t>
            </w:r>
            <w:r w:rsidRPr="00D15B26">
              <w:rPr>
                <w:rStyle w:val="FontStyle30"/>
              </w:rPr>
              <w:lastRenderedPageBreak/>
              <w:t xml:space="preserve">імпульсу.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Демонстрація пружного та не пружного зіт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 xml:space="preserve">нення тіл.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9.Демонстрація реактивного руху тіл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2.2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зі статики з магні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ними тримачами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демонстрування дослідів з динаміки та основ статики: магнітна панель;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динамометри на магнітних тримачах;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магнітні тримачі;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блоки;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важіль, набір важків; пластина неправильної форми; похила площина на магнітному тр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мачі, комплект монтажних пристосувань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Додавання сил, спрямованих уздовж одн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єї прямої.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Умови рівноваги тіл.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3. Важіль.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4. Рухомий і нерухомий бл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ки.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5. Використання простих механізмів.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6. Демонстрація сили сухого те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тя.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7. Демонстрація розкладу сил на похилій пл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щині.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8. Демонстрація визначення положення центру мас плоскої фігури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Призма, що нахиляється з виском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Призма призначена для демонстрування умови рівноваги (стійкості) тіла, яке опираєт</w:t>
            </w:r>
            <w:r w:rsidRPr="00D15B26">
              <w:rPr>
                <w:rStyle w:val="FontStyle30"/>
                <w:bCs/>
              </w:rPr>
              <w:t>ь</w:t>
            </w:r>
            <w:r w:rsidRPr="00D15B26">
              <w:rPr>
                <w:rStyle w:val="FontStyle30"/>
                <w:bCs/>
              </w:rPr>
              <w:t>ся на горизонтальну площину.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складається з 3-х горизонтальних пластин, шарнірно з'єднаних між собою чот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рма рейками (для можливості нахиляти призму під різними кутами до горизонту) та із закрі</w:t>
            </w:r>
            <w:r w:rsidRPr="00D15B26">
              <w:rPr>
                <w:rStyle w:val="FontStyle30"/>
                <w:bCs/>
              </w:rPr>
              <w:t>п</w:t>
            </w:r>
            <w:r w:rsidRPr="00D15B26">
              <w:rPr>
                <w:rStyle w:val="FontStyle30"/>
                <w:bCs/>
              </w:rPr>
              <w:t>леним виском в центрі тяжіння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Умови рівноваги тіл.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для вивчення руху тіл по колу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демонструє рівномірний та прискорений рух тіл по колу, дозволяє визначити кут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ву швидкість, прискорення та доцентрову силу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І.Рівномірний рух тіла по колу.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Трибометр демонстраці</w:t>
            </w:r>
            <w:r w:rsidRPr="00D15B26">
              <w:rPr>
                <w:rStyle w:val="FontStyle30"/>
              </w:rPr>
              <w:t>й</w:t>
            </w:r>
            <w:r w:rsidR="00927080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Трибометр призначений для демонстрування законів тертя і рівноваги тіл на похилій пл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щині.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Трибометр складається з дошки, на одному торці якої встановлено блок, а на другому </w:t>
            </w:r>
            <w:proofErr w:type="spellStart"/>
            <w:r w:rsidRPr="00D15B26">
              <w:rPr>
                <w:rStyle w:val="FontStyle30"/>
                <w:bCs/>
              </w:rPr>
              <w:t>-бортик</w:t>
            </w:r>
            <w:proofErr w:type="spellEnd"/>
            <w:r w:rsidRPr="00D15B26">
              <w:rPr>
                <w:rStyle w:val="FontStyle30"/>
                <w:bCs/>
              </w:rPr>
              <w:t xml:space="preserve"> для затримки тіл, які ковзають по похилій площині. Одна бокова грань має шк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 xml:space="preserve">лу, </w:t>
            </w:r>
            <w:proofErr w:type="spellStart"/>
            <w:r w:rsidRPr="00D15B26">
              <w:rPr>
                <w:rStyle w:val="FontStyle30"/>
                <w:bCs/>
              </w:rPr>
              <w:t>оцифровану</w:t>
            </w:r>
            <w:proofErr w:type="spellEnd"/>
            <w:r w:rsidRPr="00D15B26">
              <w:rPr>
                <w:rStyle w:val="FontStyle30"/>
                <w:bCs/>
              </w:rPr>
              <w:t xml:space="preserve"> через 100 мм, на другій боковій грані знаходиться отвір для стержня, який закріплюється на штативі.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 комплект входить дерев'яний брусок з отворами для важків і каток зі скобою.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Прояви та вимірювання сил тертя</w:t>
            </w:r>
            <w:r w:rsidRPr="00D15B26">
              <w:rPr>
                <w:rStyle w:val="FontStyle30"/>
              </w:rPr>
              <w:br/>
              <w:t>ковзання, кочення, спокою.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Способи зменшення й збіл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шення сили тертя.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З.Демонстрація розкладу сил на похилій пл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щині.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Пістолет балістичний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Пістолет призначений для проведення демонстраційних дослідів і лабораторних робіт під час вивчення механіки.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Пістолет являє собою пружину, що може працювати на розтягування і стискання, вст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 xml:space="preserve">новлену в металічний корпус із </w:t>
            </w:r>
            <w:proofErr w:type="spellStart"/>
            <w:r w:rsidRPr="00D15B26">
              <w:rPr>
                <w:rStyle w:val="FontStyle30"/>
                <w:bCs/>
              </w:rPr>
              <w:t>оцифрованою</w:t>
            </w:r>
            <w:proofErr w:type="spellEnd"/>
            <w:r w:rsidRPr="00D15B26">
              <w:rPr>
                <w:rStyle w:val="FontStyle30"/>
                <w:bCs/>
              </w:rPr>
              <w:t xml:space="preserve"> шкалою в одиницях сили (Н). До пруж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ни прикріплено візирну рамку і обойму з паличкою для снаряда (кульки). Прилад укомплектов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но кутоміром і стержнем для закріплення його на штативі.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Деформація тіл.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Перетворення механічної ене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гії.</w:t>
            </w:r>
            <w:r w:rsidRPr="00D15B26">
              <w:rPr>
                <w:rStyle w:val="FontStyle30"/>
              </w:rPr>
              <w:br/>
              <w:t xml:space="preserve">3. Рух тіла під дією сили земного тяжіння. Рух тіла, кинутого горизонтально. </w:t>
            </w:r>
            <w:r w:rsidRPr="00D15B26">
              <w:rPr>
                <w:rStyle w:val="FontStyle30"/>
              </w:rPr>
              <w:lastRenderedPageBreak/>
              <w:t>Рух тіла, кинут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під кутом до горизонту.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2.7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Демонстрацій</w:t>
            </w:r>
            <w:r w:rsidR="00927080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 прилад з інерції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призначений для демонстрування інертності тіла. Прилад являє собою підставку з лункою. До приладу додається кулька і пластинка. Супроводжується настановою з експл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1.Досліди, що ілюструють явища інерції та вз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ємодії тіл.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Трубка Ньютона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Трубка призначена для демонстрування падіння різних тіл у вакуумі. Трубка являє собою довгу товстостінну прозору скляну трубку, один кінець виключно запаяний, а другий з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кріплено в оправі з краном. В середині трубки знаходяться шматочки металу і пташин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го пера.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Трубка дозволяє, використовуючи вакуумний насос, демонструвати падіння тіл у пові</w:t>
            </w:r>
            <w:r w:rsidRPr="00D15B26">
              <w:rPr>
                <w:rStyle w:val="FontStyle30"/>
                <w:bCs/>
              </w:rPr>
              <w:t>т</w:t>
            </w:r>
            <w:r w:rsidRPr="00D15B26">
              <w:rPr>
                <w:rStyle w:val="FontStyle30"/>
                <w:bCs/>
              </w:rPr>
              <w:t>рі й розрідженому просторі.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1.Різні види руху. 2. Вільне п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діння тіл.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Посудина для зважування повітря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Посудина призначена для визначення густин повітря чи іншого газу. Посудина являє собою скляну ємкість об'ємом 1000 </w:t>
            </w:r>
            <w:proofErr w:type="spellStart"/>
            <w:r w:rsidRPr="00D15B26">
              <w:rPr>
                <w:rStyle w:val="FontStyle30"/>
                <w:bCs/>
              </w:rPr>
              <w:t>мл</w:t>
            </w:r>
            <w:proofErr w:type="spellEnd"/>
            <w:r w:rsidRPr="00D15B26">
              <w:rPr>
                <w:rStyle w:val="FontStyle30"/>
                <w:bCs/>
              </w:rPr>
              <w:t xml:space="preserve"> з корком і краном. До приладу додається тк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нинний або пластмасовий пакет для застереження від осколків у разі можливої руйнації пос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дини в процесі відкачування повітря. Для проведення демонстраційних дослідів потрібно мати: вакуумний насос; терези електронні.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Вимірювання атмосферн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тиску.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Введення поняття густини.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Барометр-анероїд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Барометр-анероїд призначений для вимірювання атмосферного тиску в межах 720-780 мм </w:t>
            </w:r>
            <w:proofErr w:type="spellStart"/>
            <w:r w:rsidRPr="00D15B26">
              <w:rPr>
                <w:rStyle w:val="FontStyle30"/>
                <w:bCs/>
              </w:rPr>
              <w:t>рт</w:t>
            </w:r>
            <w:proofErr w:type="spellEnd"/>
            <w:r w:rsidRPr="00D15B26">
              <w:rPr>
                <w:rStyle w:val="FontStyle30"/>
                <w:bCs/>
              </w:rPr>
              <w:t>. ст. під час виконання лабораторних і демонстраційних дослідів.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Прилад являє собою 2 з'єднані </w:t>
            </w:r>
            <w:proofErr w:type="spellStart"/>
            <w:r w:rsidRPr="00D15B26">
              <w:rPr>
                <w:rStyle w:val="FontStyle30"/>
                <w:bCs/>
              </w:rPr>
              <w:t>анероїдні</w:t>
            </w:r>
            <w:proofErr w:type="spellEnd"/>
            <w:r w:rsidRPr="00D15B26">
              <w:rPr>
                <w:rStyle w:val="FontStyle30"/>
                <w:bCs/>
              </w:rPr>
              <w:t xml:space="preserve"> коробки, з яких викачане повітря, і важільну систему, яка забезпечує передачу зміни об'єму коробок на стрілочний механізм приладу. Весь механізм барометра вмонтовано в пластмасовому корпусі. Похибка вимірювання не пер</w:t>
            </w:r>
            <w:r w:rsidRPr="00D15B26">
              <w:rPr>
                <w:rStyle w:val="FontStyle30"/>
                <w:bCs/>
              </w:rPr>
              <w:t>е</w:t>
            </w:r>
            <w:r w:rsidRPr="00D15B26">
              <w:rPr>
                <w:rStyle w:val="FontStyle30"/>
                <w:bCs/>
              </w:rPr>
              <w:t xml:space="preserve">вищує 3 мм </w:t>
            </w:r>
            <w:proofErr w:type="spellStart"/>
            <w:r w:rsidRPr="00D15B26">
              <w:rPr>
                <w:rStyle w:val="FontStyle30"/>
                <w:bCs/>
              </w:rPr>
              <w:t>рт</w:t>
            </w:r>
            <w:proofErr w:type="spellEnd"/>
            <w:r w:rsidRPr="00D15B26">
              <w:rPr>
                <w:rStyle w:val="FontStyle30"/>
                <w:bCs/>
              </w:rPr>
              <w:t xml:space="preserve">. ст. на ділянці шкали 730-770 мм </w:t>
            </w:r>
            <w:proofErr w:type="spellStart"/>
            <w:r w:rsidRPr="00D15B26">
              <w:rPr>
                <w:rStyle w:val="FontStyle30"/>
                <w:bCs/>
              </w:rPr>
              <w:t>рт</w:t>
            </w:r>
            <w:proofErr w:type="spellEnd"/>
            <w:r w:rsidRPr="00D15B26">
              <w:rPr>
                <w:rStyle w:val="FontStyle30"/>
                <w:bCs/>
              </w:rPr>
              <w:t>. ст. Прилад дозволяє продемонструвати дію металевого барометра. Супроводжується настановою з експлу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Вимірювання атмосферного тиску.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Манометр рідинний д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монстрацій</w:t>
            </w:r>
            <w:r w:rsidR="00927080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Манометр призначений для демонстрування будови відкритого рідинного манометра і спостереження за зміною тиску під час проведення низки дослідів з різних розділів фіз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 xml:space="preserve">ки. Прилад являє собою </w:t>
            </w:r>
            <w:proofErr w:type="spellStart"/>
            <w:r w:rsidRPr="00D15B26">
              <w:rPr>
                <w:rStyle w:val="FontStyle30"/>
                <w:bCs/>
              </w:rPr>
              <w:t>и-подібну</w:t>
            </w:r>
            <w:proofErr w:type="spellEnd"/>
            <w:r w:rsidRPr="00D15B26">
              <w:rPr>
                <w:rStyle w:val="FontStyle30"/>
                <w:bCs/>
              </w:rPr>
              <w:t xml:space="preserve"> скляну трубку висотою не менше, ніж 450 мм, закрі</w:t>
            </w:r>
            <w:r w:rsidRPr="00D15B26">
              <w:rPr>
                <w:rStyle w:val="FontStyle30"/>
                <w:bCs/>
              </w:rPr>
              <w:t>п</w:t>
            </w:r>
            <w:r w:rsidRPr="00D15B26">
              <w:rPr>
                <w:rStyle w:val="FontStyle30"/>
                <w:bCs/>
              </w:rPr>
              <w:t xml:space="preserve">лену на </w:t>
            </w:r>
            <w:proofErr w:type="spellStart"/>
            <w:r w:rsidRPr="00D15B26">
              <w:rPr>
                <w:rStyle w:val="FontStyle30"/>
                <w:bCs/>
              </w:rPr>
              <w:t>оцифрованій</w:t>
            </w:r>
            <w:proofErr w:type="spellEnd"/>
            <w:r w:rsidRPr="00D15B26">
              <w:rPr>
                <w:rStyle w:val="FontStyle30"/>
                <w:bCs/>
              </w:rPr>
              <w:t xml:space="preserve"> шкалі. Діапазон, Па 0...3600. Супроводжується настановою з експл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1.Тиск рідини на дно і стінки посуд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ни.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Зміна тиску в рідині з глиб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ною.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для</w:t>
            </w:r>
          </w:p>
          <w:p w:rsidR="00617357" w:rsidRPr="00D15B26" w:rsidRDefault="00927080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демонструван</w:t>
            </w:r>
            <w:r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 xml:space="preserve">ня </w:t>
            </w:r>
            <w:r w:rsidR="00617357" w:rsidRPr="00D15B26">
              <w:rPr>
                <w:rStyle w:val="FontStyle30"/>
              </w:rPr>
              <w:t>тиску в рідині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призначений для демонстрування зміни тиску усередині рідини. Прилад склад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ється з датчика тиску, шарнірно закріпленого на стержні, що надає йому можливість приймати будь-яку орієнтацію. Порожнина датчика тиску з'єднана через патрубок з ела</w:t>
            </w:r>
            <w:r w:rsidRPr="00D15B26">
              <w:rPr>
                <w:rStyle w:val="FontStyle30"/>
                <w:bCs/>
              </w:rPr>
              <w:t>с</w:t>
            </w:r>
            <w:r w:rsidRPr="00D15B26">
              <w:rPr>
                <w:rStyle w:val="FontStyle30"/>
                <w:bCs/>
              </w:rPr>
              <w:t>тичною трубкою. Прилад дозволяє продемонструвати зміну тиску усередині рідини з гл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биною занурення та незалежність тиску на даній глибині від орієнтації датчика. Для пр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ведення демонстраційних дослідів необхідно мати: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манометр рідинний демонстраційний;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високу посудину для води (стакан). 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1.Тиск рідини на дно і стінки посуд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ни.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Зміна тиску в рідині з глиб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ною.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Сполучені посудини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Посудини призначені для демонстрування властивостей сполучених посудин. Посудини являють собою набір прозорих трубок (посудин) різної форми, змонтованих на загал</w:t>
            </w:r>
            <w:r w:rsidRPr="00D15B26">
              <w:rPr>
                <w:rStyle w:val="FontStyle30"/>
                <w:bCs/>
              </w:rPr>
              <w:t>ь</w:t>
            </w:r>
            <w:r w:rsidRPr="00D15B26">
              <w:rPr>
                <w:rStyle w:val="FontStyle30"/>
                <w:bCs/>
              </w:rPr>
              <w:t>ній підставці (колекторі) і пластмасовій підставці. Посудини дозволяють, у разі запо</w:t>
            </w:r>
            <w:r w:rsidRPr="00D15B26">
              <w:rPr>
                <w:rStyle w:val="FontStyle30"/>
                <w:bCs/>
              </w:rPr>
              <w:t>в</w:t>
            </w:r>
            <w:r w:rsidRPr="00D15B26">
              <w:rPr>
                <w:rStyle w:val="FontStyle30"/>
                <w:bCs/>
              </w:rPr>
              <w:t>нення трубок підфарбованою водою, продемонструвати її однаковий рівень. Супров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джуються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1.Сполучені посудини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Куля Паскаля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Куля призначена для проведення демонстраційних дослідів з </w:t>
            </w:r>
            <w:proofErr w:type="spellStart"/>
            <w:r w:rsidRPr="00D15B26">
              <w:rPr>
                <w:rStyle w:val="FontStyle30"/>
                <w:bCs/>
              </w:rPr>
              <w:t>гідро-</w:t>
            </w:r>
            <w:proofErr w:type="spellEnd"/>
            <w:r w:rsidRPr="00D15B26">
              <w:rPr>
                <w:rStyle w:val="FontStyle30"/>
                <w:bCs/>
              </w:rPr>
              <w:t xml:space="preserve"> і аеростатики. Пр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лад складається з порожнистої металевої або пластмасової кулі з отворами, циліндра і поршня зі штоком.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Передавання тиску рідинами й газами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Прес </w:t>
            </w:r>
            <w:r w:rsidRPr="00D15B26">
              <w:rPr>
                <w:rStyle w:val="FontStyle30"/>
              </w:rPr>
              <w:lastRenderedPageBreak/>
              <w:t>гідравлічний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lastRenderedPageBreak/>
              <w:t xml:space="preserve">Прес призначений для демонстрування будови і дії гідравлічного преса. Прес являє собою змонтований на </w:t>
            </w:r>
            <w:r w:rsidRPr="00D15B26">
              <w:rPr>
                <w:rStyle w:val="FontStyle30"/>
                <w:bCs/>
              </w:rPr>
              <w:lastRenderedPageBreak/>
              <w:t>чавунній станині робочий прозорий циліндр з поршнем і насос із запобі</w:t>
            </w:r>
            <w:r w:rsidRPr="00D15B26">
              <w:rPr>
                <w:rStyle w:val="FontStyle30"/>
                <w:bCs/>
              </w:rPr>
              <w:t>ж</w:t>
            </w:r>
            <w:r w:rsidRPr="00D15B26">
              <w:rPr>
                <w:rStyle w:val="FontStyle30"/>
                <w:bCs/>
              </w:rPr>
              <w:t>ним клапаном та манометром в прозорому корпусі. Привід насоса здійснюється за допомогою рукоятки у вигляді важеля. Знизу робочого циліндра встановлено спуск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вий клапан для масла, зверху - для спускання повітря. Основні технічні характеристики преса: макс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 xml:space="preserve">мально допустимий тиск масла в пресі не більше, ніж 2 </w:t>
            </w:r>
            <w:proofErr w:type="spellStart"/>
            <w:r w:rsidRPr="00D15B26">
              <w:rPr>
                <w:rStyle w:val="FontStyle30"/>
                <w:bCs/>
              </w:rPr>
              <w:t>мПа</w:t>
            </w:r>
            <w:proofErr w:type="spellEnd"/>
            <w:r w:rsidRPr="00D15B26">
              <w:rPr>
                <w:rStyle w:val="FontStyle30"/>
                <w:bCs/>
              </w:rPr>
              <w:t>;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максимальна сила тиску, який створюється поршнем робочого циліндра приблизно 400 кгс.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 xml:space="preserve">1. Передавання тиску </w:t>
            </w:r>
            <w:r w:rsidRPr="00D15B26">
              <w:rPr>
                <w:rStyle w:val="FontStyle30"/>
              </w:rPr>
              <w:lastRenderedPageBreak/>
              <w:t>рід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нами й газами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Будова і дія манометра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2.16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Циліндр вимірювальний з пристосуван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нями (Віде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це Архімеда)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Циліндр призначений для демонстрування закону Архімеда. Прилад являє собою набір із динамометра, стискача відливного, циліндра вимірювального і стакана з важками. Прилад використовується сумісно зі штативом фізичним універсальним. Супроводжується наст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 xml:space="preserve">Дія </w:t>
            </w:r>
            <w:proofErr w:type="spellStart"/>
            <w:r w:rsidRPr="00D15B26">
              <w:rPr>
                <w:rStyle w:val="FontStyle30"/>
              </w:rPr>
              <w:t>архімедової</w:t>
            </w:r>
            <w:proofErr w:type="spellEnd"/>
            <w:r w:rsidRPr="00D15B26">
              <w:rPr>
                <w:rStyle w:val="FontStyle30"/>
              </w:rPr>
              <w:t xml:space="preserve"> сили в рідинах і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г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зах.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2. Рівність </w:t>
            </w:r>
            <w:proofErr w:type="spellStart"/>
            <w:r w:rsidRPr="00D15B26">
              <w:rPr>
                <w:rStyle w:val="FontStyle30"/>
              </w:rPr>
              <w:t>архімедової</w:t>
            </w:r>
            <w:proofErr w:type="spellEnd"/>
            <w:r w:rsidRPr="00D15B26">
              <w:rPr>
                <w:rStyle w:val="FontStyle30"/>
              </w:rPr>
              <w:t xml:space="preserve"> сили вазі витісненої рідини в об'ємі зан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реної частини тіла.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з 5 кульок (маятн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ків)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демонстрування механічних коливань за допомогою маятників. Склад набору: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- кулька металічна 0 13 мм, </w:t>
            </w:r>
            <w:proofErr w:type="spellStart"/>
            <w:r w:rsidRPr="00D15B26">
              <w:rPr>
                <w:rStyle w:val="FontStyle30"/>
                <w:bCs/>
              </w:rPr>
              <w:t>шт</w:t>
            </w:r>
            <w:proofErr w:type="spellEnd"/>
            <w:r w:rsidRPr="00D15B26">
              <w:rPr>
                <w:rStyle w:val="FontStyle30"/>
                <w:bCs/>
              </w:rPr>
              <w:tab/>
              <w:t>2 штуки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- кулька металічна 0 19 мм, </w:t>
            </w:r>
            <w:proofErr w:type="spellStart"/>
            <w:r w:rsidRPr="00D15B26">
              <w:rPr>
                <w:rStyle w:val="FontStyle30"/>
                <w:bCs/>
              </w:rPr>
              <w:t>шт</w:t>
            </w:r>
            <w:proofErr w:type="spellEnd"/>
            <w:r w:rsidRPr="00D15B26">
              <w:rPr>
                <w:rStyle w:val="FontStyle30"/>
                <w:bCs/>
              </w:rPr>
              <w:tab/>
              <w:t>1 штука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- кулька пластикова 0 21 мм, </w:t>
            </w:r>
            <w:proofErr w:type="spellStart"/>
            <w:r w:rsidRPr="00D15B26">
              <w:rPr>
                <w:rStyle w:val="FontStyle30"/>
                <w:bCs/>
              </w:rPr>
              <w:t>шт</w:t>
            </w:r>
            <w:proofErr w:type="spellEnd"/>
            <w:r w:rsidRPr="00D15B26">
              <w:rPr>
                <w:rStyle w:val="FontStyle30"/>
                <w:bCs/>
              </w:rPr>
              <w:tab/>
              <w:t>1 штука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- кулька пластикова 0 29 мм, </w:t>
            </w:r>
            <w:proofErr w:type="spellStart"/>
            <w:r w:rsidRPr="00D15B26">
              <w:rPr>
                <w:rStyle w:val="FontStyle30"/>
                <w:bCs/>
              </w:rPr>
              <w:t>шт</w:t>
            </w:r>
            <w:proofErr w:type="spellEnd"/>
            <w:r w:rsidRPr="00D15B26">
              <w:rPr>
                <w:rStyle w:val="FontStyle30"/>
                <w:bCs/>
              </w:rPr>
              <w:tab/>
              <w:t>1 штука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-</w:t>
            </w:r>
            <w:r>
              <w:rPr>
                <w:rStyle w:val="FontStyle30"/>
                <w:bCs/>
              </w:rPr>
              <w:t xml:space="preserve"> </w:t>
            </w:r>
            <w:r w:rsidRPr="00D15B26">
              <w:rPr>
                <w:rStyle w:val="FontStyle30"/>
                <w:bCs/>
              </w:rPr>
              <w:t xml:space="preserve">моток нитки, </w:t>
            </w:r>
            <w:proofErr w:type="spellStart"/>
            <w:r w:rsidRPr="00D15B26">
              <w:rPr>
                <w:rStyle w:val="FontStyle30"/>
                <w:bCs/>
              </w:rPr>
              <w:t>шт</w:t>
            </w:r>
            <w:proofErr w:type="spellEnd"/>
            <w:r w:rsidRPr="00D15B26">
              <w:rPr>
                <w:rStyle w:val="FontStyle30"/>
                <w:bCs/>
              </w:rPr>
              <w:tab/>
              <w:t>1 штука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Кожна кулька має отвір для закріплення нитки.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1.Різні види руху.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2.Демонстрація вільних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вань тіл.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З.Демонстрація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додавання гармонійних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вань.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4.Демонстрація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затухаючих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вань.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5.Демонстрація вимушених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вань.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6.Демонстрація автоколивань. 7.Демонстрація явища резонансу у механі</w:t>
            </w:r>
            <w:r w:rsidRPr="00D15B26">
              <w:rPr>
                <w:rStyle w:val="FontStyle30"/>
              </w:rPr>
              <w:t>ч</w:t>
            </w:r>
            <w:r w:rsidRPr="00D15B26">
              <w:rPr>
                <w:rStyle w:val="FontStyle30"/>
              </w:rPr>
              <w:t>них системах.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Машина хвильова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Машина призначена для демонстрування коливальних і хвильових рухів з можливістю зміни частоти й амплітуди коливань. Машина являє собою панель на підставці, на якій ро</w:t>
            </w:r>
            <w:r w:rsidRPr="00D15B26">
              <w:rPr>
                <w:rStyle w:val="FontStyle30"/>
                <w:bCs/>
              </w:rPr>
              <w:t>з</w:t>
            </w:r>
            <w:r w:rsidRPr="00D15B26">
              <w:rPr>
                <w:rStyle w:val="FontStyle30"/>
                <w:bCs/>
              </w:rPr>
              <w:t>міщено кульки на шпицях. Кульки приводяться у рух 2-ма системами ниток, одна з яких призначена для одержання картини поперечних хвиль, а друга - повздовжніх.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1.Поширення механічних коливань у пру</w:t>
            </w:r>
            <w:r w:rsidRPr="00D15B26">
              <w:rPr>
                <w:rStyle w:val="FontStyle30"/>
              </w:rPr>
              <w:t>ж</w:t>
            </w:r>
            <w:r w:rsidRPr="00D15B26">
              <w:rPr>
                <w:rStyle w:val="FontStyle30"/>
              </w:rPr>
              <w:t>ному середовищі.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2.19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Хвильова ванна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Ванна призначена для демонстрації властивостей механічних хвиль, що виникають на поверхні рідини. Ванна укомплектовується механічним збудником хвиль на поверхні р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>дини та додатковим устаткуванням для створення перешкод для хвиль. Дно ванни має бути пр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зорим для можливості тіньової проекції.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1.Поширення механічних коливань у пру</w:t>
            </w:r>
            <w:r w:rsidRPr="00D15B26">
              <w:rPr>
                <w:rStyle w:val="FontStyle30"/>
              </w:rPr>
              <w:t>ж</w:t>
            </w:r>
            <w:r w:rsidRPr="00D15B26">
              <w:rPr>
                <w:rStyle w:val="FontStyle30"/>
              </w:rPr>
              <w:t>ному середовищі 2.Демонстрація явищ відбивання, заломлення та накладання механі</w:t>
            </w:r>
            <w:r w:rsidRPr="00D15B26">
              <w:rPr>
                <w:rStyle w:val="FontStyle30"/>
              </w:rPr>
              <w:t>ч</w:t>
            </w:r>
            <w:r w:rsidRPr="00D15B26">
              <w:rPr>
                <w:rStyle w:val="FontStyle30"/>
              </w:rPr>
              <w:t>них хвиль.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Камертон на резонуючому ящику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Камертон призначений для виконання демонстраційних дослідів з акустики.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Камертон з частотою 440 Гц, який встановлено на резонуючий ящик з однією відкритою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торцевою стінкою.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І.Залежність гучності звуку від амплітуди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вань.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Залежність висоти тону від частоти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вань.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З.Демонстрація вини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 xml:space="preserve">нення </w:t>
            </w:r>
            <w:r w:rsidRPr="00D15B26">
              <w:rPr>
                <w:rStyle w:val="FontStyle30"/>
              </w:rPr>
              <w:lastRenderedPageBreak/>
              <w:t>звукових хвиль.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4. Демонстрація явища резонансу звукових хвиль.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2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2.21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Молоточок для збудже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ня камертону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Молоточок призначений для збудження коливань камертона. Молоточок повинен мати гумову поверхню.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1.Залежність гучності звуку від амплітуди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вань.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Залежність висоти тону від частоти кол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вань. 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З.Демонстрація вини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нення звукових хвиль.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4. Демонстрація явища резонансу</w:t>
            </w:r>
            <w:r w:rsidRPr="00D15B26">
              <w:rPr>
                <w:rStyle w:val="Style9"/>
                <w:sz w:val="20"/>
                <w:szCs w:val="20"/>
              </w:rPr>
              <w:t xml:space="preserve"> </w:t>
            </w:r>
            <w:r w:rsidRPr="00D15B26">
              <w:rPr>
                <w:rStyle w:val="FontStyle30"/>
              </w:rPr>
              <w:t>звукових хвиль.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2.22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Довга металева пружина - </w:t>
            </w:r>
            <w:proofErr w:type="spellStart"/>
            <w:r w:rsidRPr="00D15B26">
              <w:rPr>
                <w:rStyle w:val="FontStyle30"/>
              </w:rPr>
              <w:t>слінкі</w:t>
            </w:r>
            <w:proofErr w:type="spellEnd"/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Довга металева пружина призначена для демонстрації поздовжніх та поперечних хвиль, виготовлена із металевої стрічки. У недеформованому вигляді пружина збігається до ро</w:t>
            </w:r>
            <w:r w:rsidRPr="00D15B26">
              <w:rPr>
                <w:rStyle w:val="FontStyle30"/>
                <w:bCs/>
              </w:rPr>
              <w:t>з</w:t>
            </w:r>
            <w:r w:rsidRPr="00D15B26">
              <w:rPr>
                <w:rStyle w:val="FontStyle30"/>
                <w:bCs/>
              </w:rPr>
              <w:t>міру, що визначений товщиною усіх складених разом витків. Діаметр пружини - 100 мм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1.Поширення механічних коливань у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пружному середовищі.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Утворення стоячої хвилі.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29"/>
                <w:b w:val="0"/>
              </w:rPr>
            </w:pPr>
            <w:r w:rsidRPr="00D15B26">
              <w:rPr>
                <w:rStyle w:val="FontStyle29"/>
                <w:b w:val="0"/>
              </w:rPr>
              <w:t>Блок 2. Обладнання для лабораторних робіт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3.1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лабораторний «М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ханіка» (з ящиком для зб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рігання)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для виконання лабораторних робіт під час вивчення механіки: До набору входить: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секундомір, жолоб, кулька, важіль, шальки для моделювання терезів, </w:t>
            </w:r>
            <w:proofErr w:type="spellStart"/>
            <w:r w:rsidRPr="00D15B26">
              <w:rPr>
                <w:rStyle w:val="FontStyle30"/>
                <w:bCs/>
              </w:rPr>
              <w:t>різноваги</w:t>
            </w:r>
            <w:proofErr w:type="spellEnd"/>
            <w:r w:rsidRPr="00D15B26">
              <w:rPr>
                <w:rStyle w:val="FontStyle30"/>
                <w:bCs/>
              </w:rPr>
              <w:t>, шта</w:t>
            </w:r>
            <w:r w:rsidRPr="00D15B26">
              <w:rPr>
                <w:rStyle w:val="FontStyle30"/>
                <w:bCs/>
              </w:rPr>
              <w:t>н</w:t>
            </w:r>
            <w:r w:rsidRPr="00D15B26">
              <w:rPr>
                <w:rStyle w:val="FontStyle30"/>
                <w:bCs/>
              </w:rPr>
              <w:t>генциркуль, пружину, динамометр на 1-2 Н, брусок з отворами під важки, блоки, важки, мі</w:t>
            </w:r>
            <w:r w:rsidRPr="00D15B26">
              <w:rPr>
                <w:rStyle w:val="FontStyle30"/>
                <w:bCs/>
              </w:rPr>
              <w:t>р</w:t>
            </w:r>
            <w:r w:rsidRPr="00D15B26">
              <w:rPr>
                <w:rStyle w:val="FontStyle30"/>
                <w:bCs/>
              </w:rPr>
              <w:t>ний циліндр, відливна посудина, мірні стакани, пробірка, тіла різної густини, але рівн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го об'єму, термометр, штатив, монтажні пристосування.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Ознайомлення з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вимірювальними прил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дами.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ціни поділки шкали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пр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ладу.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 Вимірювання об'єму твердих тіл, рідин і си</w:t>
            </w:r>
            <w:r w:rsidRPr="00D15B26">
              <w:rPr>
                <w:rStyle w:val="FontStyle30"/>
              </w:rPr>
              <w:t>п</w:t>
            </w:r>
            <w:r w:rsidRPr="00D15B26">
              <w:rPr>
                <w:rStyle w:val="FontStyle30"/>
              </w:rPr>
              <w:t>ких матеріалів.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3.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Вимірювання розмірів малих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тіл різн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ми способами.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4.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Вимірювання маси тіл методом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зважува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ня.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5.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густини речовини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(тве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дих тіл і рідин).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6.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періоду обертання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тіла.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7.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Дослідження коливань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нитяного мая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ника.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8.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Дослідження пружних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властивостей тіл.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9.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коефіцієнта тертя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ковза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ня.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10.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З'ясування умов плавання тіла.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11.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Вивчення умови рівноваги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важеля.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12.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ККД простого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механі</w:t>
            </w:r>
            <w:r w:rsidRPr="00D15B26">
              <w:rPr>
                <w:rStyle w:val="FontStyle30"/>
              </w:rPr>
              <w:t>з</w:t>
            </w:r>
            <w:r w:rsidRPr="00D15B26">
              <w:rPr>
                <w:rStyle w:val="FontStyle30"/>
              </w:rPr>
              <w:t>му.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13.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прискорення тіла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під час рівн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прискореного руху.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14.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Дослідження руху тіла по колу.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15. Вимірювання жорсткості пружного тіла.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16. Дослідження рівноваги тіл під дією кіл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кох сил.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17.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Виготовлення маятника і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 пері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ду його коливань.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3.2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пружин з різною жорсткістю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пружин призначений для виконання лабораторних робіт під час вивчення механ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>ки. Набір складається з 5-ти пружин жорсткістю (Н/м) - 25, 15, 10, 5, 2,5. Кожна пруж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 xml:space="preserve">на має кільце для підвішування її на штативі для фронтальних робіт і гачок зі </w:t>
            </w:r>
            <w:proofErr w:type="spellStart"/>
            <w:r w:rsidRPr="00D15B26">
              <w:rPr>
                <w:rStyle w:val="FontStyle30"/>
                <w:bCs/>
              </w:rPr>
              <w:t>стрілковим</w:t>
            </w:r>
            <w:proofErr w:type="spellEnd"/>
            <w:r w:rsidRPr="00D15B26">
              <w:rPr>
                <w:rStyle w:val="FontStyle30"/>
                <w:bCs/>
              </w:rPr>
              <w:t xml:space="preserve"> пока</w:t>
            </w:r>
            <w:r w:rsidRPr="00D15B26">
              <w:rPr>
                <w:rStyle w:val="FontStyle30"/>
                <w:bCs/>
              </w:rPr>
              <w:t>ж</w:t>
            </w:r>
            <w:r w:rsidRPr="00D15B26">
              <w:rPr>
                <w:rStyle w:val="FontStyle30"/>
                <w:bCs/>
              </w:rPr>
              <w:t>чиком.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Дослідження</w:t>
            </w:r>
            <w:r w:rsidRPr="00D15B26">
              <w:rPr>
                <w:rStyle w:val="FontStyle30"/>
                <w:lang w:val="en-US"/>
              </w:rPr>
              <w:t xml:space="preserve"> </w:t>
            </w:r>
            <w:r w:rsidRPr="00D15B26">
              <w:rPr>
                <w:rStyle w:val="FontStyle30"/>
              </w:rPr>
              <w:t>пружних вла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>тивостей тіл.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3.3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тіл рівної маси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уведення поняття «густина речовини».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складається із прямокутних брусків виготовлених зі сталі, алюмінію, дерева і пластмаси, довжиною не менше, ніж 40 мм (або еквівалент). Супроводжується настан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 Визначення густини речовини (тве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дих тіл і рідин).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3.4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тіл рівного об'єму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уведення поняття «густина речовини».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складається з тіл рівного об'єму, виготовлених зі сталі, алюмінію, дерева і плас</w:t>
            </w:r>
            <w:r w:rsidRPr="00D15B26">
              <w:rPr>
                <w:rStyle w:val="FontStyle30"/>
                <w:bCs/>
              </w:rPr>
              <w:t>т</w:t>
            </w:r>
            <w:r w:rsidRPr="00D15B26">
              <w:rPr>
                <w:rStyle w:val="FontStyle30"/>
                <w:bCs/>
              </w:rPr>
              <w:t>маси, довжиною не менше, ніж 40 мм (або еквівалент). Супроводжується настановою з експлу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1.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Визначення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>густини речовини (тве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дих тіл і рідин).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2-15*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29"/>
                <w:b w:val="0"/>
              </w:rPr>
            </w:pPr>
            <w:r w:rsidRPr="00D15B26">
              <w:rPr>
                <w:rStyle w:val="FontStyle29"/>
                <w:b w:val="0"/>
              </w:rPr>
              <w:t>Частина ІІІ. Молекулярна фізика та термодинаміка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29"/>
                <w:b w:val="0"/>
              </w:rPr>
            </w:pPr>
            <w:r w:rsidRPr="00D15B26">
              <w:rPr>
                <w:rStyle w:val="FontStyle29"/>
                <w:b w:val="0"/>
              </w:rPr>
              <w:t>Блок 1. Демонстраційне обладнання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</w:rPr>
            </w:pP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Моделі кристалічної б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дови твердих тіл з різними типами зв'язків між ат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 xml:space="preserve">мами та </w:t>
            </w:r>
            <w:proofErr w:type="spellStart"/>
            <w:r w:rsidRPr="00D15B26">
              <w:rPr>
                <w:rStyle w:val="FontStyle30"/>
              </w:rPr>
              <w:t>наноструктур</w:t>
            </w:r>
            <w:proofErr w:type="spellEnd"/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Моделі призначені для демонстрації будови молекул графіту, повареної солі, алмазу.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І.Моделі молекул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Куля з кільцем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Куля призначена для демонстрування теплового розширення твердого тіла.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складається з металічної кулі, підвішеної на дротині, діаметром до 30 мм і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металічного кільця на держаку.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Для демонстрування теплового розширення тіла необхідно мати: спиртівку або інший н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грівач. 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І.Розширення тіл під час нагрівання.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Прилад для </w:t>
            </w:r>
            <w:r w:rsidRPr="00D15B26">
              <w:rPr>
                <w:rStyle w:val="FontStyle30"/>
              </w:rPr>
              <w:lastRenderedPageBreak/>
              <w:t>демонстр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вання лінійного розш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рення тіл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lastRenderedPageBreak/>
              <w:t>Прилад призначений для демонстрування лінійного розширення твердих тіл при нагр</w:t>
            </w:r>
            <w:r w:rsidRPr="00D15B26">
              <w:rPr>
                <w:rStyle w:val="FontStyle30"/>
                <w:bCs/>
              </w:rPr>
              <w:t>і</w:t>
            </w:r>
            <w:r w:rsidRPr="00D15B26">
              <w:rPr>
                <w:rStyle w:val="FontStyle30"/>
                <w:bCs/>
              </w:rPr>
              <w:t>ванні.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lastRenderedPageBreak/>
              <w:t>Прилад являє собою конструкцію для установки трьох однакових за розмірами стер</w:t>
            </w:r>
            <w:r w:rsidRPr="00D15B26">
              <w:rPr>
                <w:rStyle w:val="FontStyle30"/>
                <w:bCs/>
              </w:rPr>
              <w:t>ж</w:t>
            </w:r>
            <w:r w:rsidRPr="00D15B26">
              <w:rPr>
                <w:rStyle w:val="FontStyle30"/>
                <w:bCs/>
              </w:rPr>
              <w:t>нів, виготовлених із сталі, латуні та алюмінію. Кожний стержень пов'язаний з індикат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рною стрілкою, яка відхиляється у разі зміни довжини стержня (в процесі нагрівання чи охол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дження). Стрілки пофарбовано у різні кольори. Прилад комплектується масивним піддоном і коробкою для сухого і рідкого палива. Супроводжується настановою з ек</w:t>
            </w:r>
            <w:r w:rsidRPr="00D15B26">
              <w:rPr>
                <w:rStyle w:val="FontStyle30"/>
                <w:bCs/>
              </w:rPr>
              <w:t>с</w:t>
            </w:r>
            <w:r w:rsidRPr="00D15B26">
              <w:rPr>
                <w:rStyle w:val="FontStyle30"/>
                <w:bCs/>
              </w:rPr>
              <w:t>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 xml:space="preserve">І.Розширення тіл під час </w:t>
            </w:r>
            <w:r w:rsidRPr="00D15B26">
              <w:rPr>
                <w:rStyle w:val="FontStyle30"/>
              </w:rPr>
              <w:lastRenderedPageBreak/>
              <w:t>нагрівання.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lastRenderedPageBreak/>
              <w:t>4.4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дизельного дв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гуна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Модель призначена для демонстрування адіабатичного нагрівання у разі швидкого ст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скання і принципу дії дизельного двигуна.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являє собою товстостінний прозорий циліндр, всередині якого переміщується по</w:t>
            </w:r>
            <w:r w:rsidRPr="00D15B26">
              <w:rPr>
                <w:rStyle w:val="FontStyle30"/>
                <w:bCs/>
              </w:rPr>
              <w:t>р</w:t>
            </w:r>
            <w:r w:rsidRPr="00D15B26">
              <w:rPr>
                <w:rStyle w:val="FontStyle30"/>
                <w:bCs/>
              </w:rPr>
              <w:t xml:space="preserve">шень на металічному </w:t>
            </w:r>
            <w:proofErr w:type="spellStart"/>
            <w:r w:rsidRPr="00D15B26">
              <w:rPr>
                <w:rStyle w:val="FontStyle30"/>
                <w:bCs/>
              </w:rPr>
              <w:t>штоці</w:t>
            </w:r>
            <w:proofErr w:type="spellEnd"/>
            <w:r w:rsidRPr="00D15B26">
              <w:rPr>
                <w:rStyle w:val="FontStyle30"/>
                <w:bCs/>
              </w:rPr>
              <w:t xml:space="preserve"> з рукояткою. Для проведення демонстраційних дослідів необхідно мати: вату, змочену спиртом чи ефіром. Супроводжується настановою з експл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І.Зміна внутрішньої енергії тіла внаслідок виконання роботи. 2.Моделі теплових дв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гунів. З.Демонстрація адіабатного стиснення та ро</w:t>
            </w:r>
            <w:r w:rsidRPr="00D15B26">
              <w:rPr>
                <w:rStyle w:val="FontStyle30"/>
              </w:rPr>
              <w:t>з</w:t>
            </w:r>
            <w:r w:rsidRPr="00D15B26">
              <w:rPr>
                <w:rStyle w:val="FontStyle30"/>
              </w:rPr>
              <w:t>ширення повітря.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двигуна внутрі</w:t>
            </w:r>
            <w:r w:rsidRPr="00D15B26">
              <w:rPr>
                <w:rStyle w:val="FontStyle30"/>
              </w:rPr>
              <w:t>ш</w:t>
            </w:r>
            <w:r w:rsidRPr="00D15B26">
              <w:rPr>
                <w:rStyle w:val="FontStyle30"/>
              </w:rPr>
              <w:t>нього згорання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Модель призначена для демонстрування будови і принципу дії чотиритактного карб</w:t>
            </w:r>
            <w:r w:rsidRPr="00D15B26">
              <w:rPr>
                <w:rStyle w:val="FontStyle30"/>
                <w:bCs/>
              </w:rPr>
              <w:t>ю</w:t>
            </w:r>
            <w:r w:rsidRPr="00D15B26">
              <w:rPr>
                <w:rStyle w:val="FontStyle30"/>
                <w:bCs/>
              </w:rPr>
              <w:t>раторного двигуна внутрішнього згорання.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Прилад являє собою кінематичну модель об'ємної форми у вигляді розрізу двигуна вн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трішнього згорання. Окремі деталі двигуна яскраво пофарбовано. Взаємодія елементів м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делі (шатунно-кривошипний механізм, поршень і кулачковий механізм керування клапанами) демонструється обертанням рукоятки. Супроводжується настановою з експлу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І.Принцип дії теплового двигуна 2. Моделі те</w:t>
            </w:r>
            <w:r w:rsidRPr="00D15B26">
              <w:rPr>
                <w:rStyle w:val="FontStyle30"/>
              </w:rPr>
              <w:t>п</w:t>
            </w:r>
            <w:r w:rsidRPr="00D15B26">
              <w:rPr>
                <w:rStyle w:val="FontStyle30"/>
              </w:rPr>
              <w:t>лових двигунів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Гігрометр психрометри</w:t>
            </w:r>
            <w:r w:rsidRPr="00D15B26">
              <w:rPr>
                <w:rStyle w:val="FontStyle30"/>
              </w:rPr>
              <w:t>ч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Гігрометр призначений для вимірювання відносної вологості повітря у приміщенні.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 пластмасовій основі закріплені два термометри, температурна шкала та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психрометрична таблиця. Гігрометр комплектується скляним живильником та має скляний штатив. Діапазон вимірювання відносної вологості в залежності від температури: Вол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гість від 20 до 90%, і°С +5...+25. Діапазон вимірювання 1 сухого термометра 0...+25°С.</w:t>
            </w:r>
          </w:p>
          <w:p w:rsidR="00617357" w:rsidRPr="00D15B26" w:rsidRDefault="00617357" w:rsidP="00DF7F47">
            <w:pPr>
              <w:pStyle w:val="Style15"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І.Демонстрація методів вимірювання волог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сті повітря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капілярів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Набір призначений для демонстрування капілярних явищ у трубках різного діаметру. Н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бір являє собою змонтовані на загальній підставці (колекторі) три трубки, дві з яких капілярні з різним діаметром капілярних каналів. Набір пластмасовій розміщено на підставці. Набір дозволяє у разі заповнення трубок підфарбованою водою і змочувал</w:t>
            </w:r>
            <w:r w:rsidRPr="00D15B26">
              <w:rPr>
                <w:rStyle w:val="FontStyle30"/>
                <w:bCs/>
              </w:rPr>
              <w:t>ь</w:t>
            </w:r>
            <w:r w:rsidRPr="00D15B26">
              <w:rPr>
                <w:rStyle w:val="FontStyle30"/>
                <w:bCs/>
              </w:rPr>
              <w:t>ною скло рідиною (водою) продемонструвати величину капілярного ефекту. Супроводжується настан</w:t>
            </w:r>
            <w:r w:rsidRPr="00D15B26">
              <w:rPr>
                <w:rStyle w:val="FontStyle30"/>
                <w:bCs/>
              </w:rPr>
              <w:t>о</w:t>
            </w:r>
            <w:r w:rsidRPr="00D15B26">
              <w:rPr>
                <w:rStyle w:val="FontStyle30"/>
                <w:bCs/>
              </w:rPr>
              <w:t>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І.Демонстрація поверхневого натягу рід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ни.</w:t>
            </w:r>
          </w:p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2.Демонстрація явища змочування та капіля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ності.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Циліндри свинцеві зі стругом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Циліндри призначені для демонстрування прямої молекулярної взаємодії атомів сви</w:t>
            </w:r>
            <w:r w:rsidRPr="00D15B26">
              <w:rPr>
                <w:rStyle w:val="FontStyle30"/>
                <w:bCs/>
              </w:rPr>
              <w:t>н</w:t>
            </w:r>
            <w:r w:rsidRPr="00D15B26">
              <w:rPr>
                <w:rStyle w:val="FontStyle30"/>
                <w:bCs/>
              </w:rPr>
              <w:t>цю. Циліндри являють собою набір з двох циліндрів, що складаються зі сталевої та св</w:t>
            </w:r>
            <w:r w:rsidRPr="00D15B26">
              <w:rPr>
                <w:rStyle w:val="FontStyle30"/>
                <w:bCs/>
              </w:rPr>
              <w:t>и</w:t>
            </w:r>
            <w:r w:rsidRPr="00D15B26">
              <w:rPr>
                <w:rStyle w:val="FontStyle30"/>
                <w:bCs/>
              </w:rPr>
              <w:t>нцевої частин. Стальні частини циліндрів мають гачки для підвішування. Циліндри комплект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ються ножем (стругом) і трубкою для зачищення торців свинцевої частини перед їх зіт</w:t>
            </w:r>
            <w:r w:rsidRPr="00D15B26">
              <w:rPr>
                <w:rStyle w:val="FontStyle30"/>
                <w:bCs/>
              </w:rPr>
              <w:t>к</w:t>
            </w:r>
            <w:r w:rsidRPr="00D15B26">
              <w:rPr>
                <w:rStyle w:val="FontStyle30"/>
                <w:bCs/>
              </w:rPr>
              <w:t>ненням.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експлуатації.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І.Демонстрація підтвердження основних положень молекулярно-кінетичної те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рії.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Термометр демонстраці</w:t>
            </w:r>
            <w:r w:rsidRPr="00D15B26">
              <w:rPr>
                <w:rStyle w:val="FontStyle30"/>
              </w:rPr>
              <w:t>й</w:t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Термометр призначений для вимірювання температури під час проведення демонстр</w:t>
            </w:r>
            <w:r w:rsidRPr="00D15B26">
              <w:rPr>
                <w:rStyle w:val="FontStyle30"/>
                <w:bCs/>
              </w:rPr>
              <w:t>а</w:t>
            </w:r>
            <w:r w:rsidRPr="00D15B26">
              <w:rPr>
                <w:rStyle w:val="FontStyle30"/>
                <w:bCs/>
              </w:rPr>
              <w:t>ційних дослідів, у яких потрібно досить довго і безперервно спостерігати за температ</w:t>
            </w:r>
            <w:r w:rsidRPr="00D15B26">
              <w:rPr>
                <w:rStyle w:val="FontStyle30"/>
                <w:bCs/>
              </w:rPr>
              <w:t>у</w:t>
            </w:r>
            <w:r w:rsidRPr="00D15B26">
              <w:rPr>
                <w:rStyle w:val="FontStyle30"/>
                <w:bCs/>
              </w:rPr>
              <w:t>рою.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Термометр являє собою балон, з'єднаний зі скляною трубкою-капіляром, заповненою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 xml:space="preserve">підфарбованою рідиною. Трубку закріплено на підставці, шкала </w:t>
            </w:r>
            <w:proofErr w:type="spellStart"/>
            <w:r w:rsidRPr="00D15B26">
              <w:rPr>
                <w:rStyle w:val="FontStyle30"/>
                <w:bCs/>
              </w:rPr>
              <w:t>оцифрована</w:t>
            </w:r>
            <w:proofErr w:type="spellEnd"/>
            <w:r w:rsidRPr="00D15B26">
              <w:rPr>
                <w:rStyle w:val="FontStyle30"/>
                <w:bCs/>
              </w:rPr>
              <w:t xml:space="preserve"> в градусах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Цельсія і Кельвіна.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Ціна поділки шкали 1 °С і 1 °К.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Супроводжується настановою з експлуатації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t>І.Демонстрація різних методів вимір</w:t>
            </w:r>
            <w:r w:rsidRPr="00D15B26">
              <w:rPr>
                <w:rStyle w:val="FontStyle30"/>
              </w:rPr>
              <w:t>ю</w:t>
            </w:r>
            <w:r w:rsidRPr="00D15B26">
              <w:rPr>
                <w:rStyle w:val="FontStyle30"/>
              </w:rPr>
              <w:t>вання температури.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</w:t>
            </w:r>
          </w:p>
        </w:tc>
      </w:tr>
      <w:tr w:rsidR="00617357" w:rsidRPr="00D15B26" w:rsidTr="0092708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</w:rPr>
            </w:pPr>
            <w:r w:rsidRPr="00D15B26">
              <w:rPr>
                <w:rStyle w:val="FontStyle29"/>
              </w:rPr>
              <w:t>4.10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Теплоприймач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Теплоприймач використовується для демонстрації теплопередачі шляхом випромін</w:t>
            </w:r>
            <w:r w:rsidRPr="00D15B26">
              <w:rPr>
                <w:rStyle w:val="FontStyle30"/>
                <w:bCs/>
              </w:rPr>
              <w:t>ю</w:t>
            </w:r>
            <w:r w:rsidRPr="00D15B26">
              <w:rPr>
                <w:rStyle w:val="FontStyle30"/>
                <w:bCs/>
              </w:rPr>
              <w:t xml:space="preserve">вання і порівняння </w:t>
            </w:r>
            <w:r w:rsidRPr="00D15B26">
              <w:rPr>
                <w:rStyle w:val="FontStyle30"/>
                <w:bCs/>
              </w:rPr>
              <w:lastRenderedPageBreak/>
              <w:t>поглинання енергії світлою і темною поверхнями.</w:t>
            </w:r>
          </w:p>
          <w:p w:rsidR="00617357" w:rsidRPr="00D15B26" w:rsidRDefault="00617357" w:rsidP="00DF7F47">
            <w:pPr>
              <w:pStyle w:val="Style15"/>
              <w:widowControl/>
              <w:spacing w:line="240" w:lineRule="auto"/>
              <w:jc w:val="both"/>
              <w:rPr>
                <w:rStyle w:val="FontStyle30"/>
                <w:bCs/>
              </w:rPr>
            </w:pPr>
            <w:r w:rsidRPr="00D15B26">
              <w:rPr>
                <w:rStyle w:val="FontStyle30"/>
                <w:bCs/>
              </w:rPr>
              <w:t>Для проведення демонстрацій потрібний штатив, відкритий демонстраційний манометр і джерело випромінювання (наприклад лампа розжарювання або електрична плитка)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7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 xml:space="preserve">І.Демонстрація способів </w:t>
            </w:r>
            <w:r w:rsidRPr="00D15B26">
              <w:rPr>
                <w:rStyle w:val="FontStyle30"/>
              </w:rPr>
              <w:lastRenderedPageBreak/>
              <w:t>зміни внутрі</w:t>
            </w:r>
            <w:r w:rsidRPr="00D15B26">
              <w:rPr>
                <w:rStyle w:val="FontStyle30"/>
              </w:rPr>
              <w:t>ш</w:t>
            </w:r>
            <w:r w:rsidRPr="00D15B26">
              <w:rPr>
                <w:rStyle w:val="FontStyle30"/>
              </w:rPr>
              <w:t>ньої енергії тіл.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</w:t>
            </w:r>
          </w:p>
        </w:tc>
      </w:tr>
      <w:tr w:rsidR="00617357" w:rsidRPr="00D15B26" w:rsidTr="0092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5</w:t>
            </w:r>
          </w:p>
        </w:tc>
        <w:tc>
          <w:tcPr>
            <w:tcW w:w="4849" w:type="pct"/>
            <w:gridSpan w:val="5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ind w:left="2438"/>
              <w:rPr>
                <w:rStyle w:val="FontStyle29"/>
              </w:rPr>
            </w:pPr>
            <w:r w:rsidRPr="00D15B26">
              <w:rPr>
                <w:rStyle w:val="FontStyle29"/>
              </w:rPr>
              <w:t>Блок 2. Обладнання для лабораторних робіт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5.1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лабораторний «М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лекулярна фізика та термод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наміка» (з ящиком для збер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гання)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для виконання лабораторних робіт під час вивчення молекулярної фізики та те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модинаміки.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повинен мати ящик для зберігання.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 набору має входити: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розбірний калориметр,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спіральний нагрівач,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біметалева пластина,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мірний циліндр,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електронні терези,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манометр, шприц,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тіла різної теплоємності,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мірні стакани,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чашка Петрі,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скляних трубок,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термометри рідинні,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універсальний тримач для скляних трубок,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en-US"/>
              </w:rPr>
            </w:pPr>
            <w:r w:rsidRPr="00D15B26">
              <w:rPr>
                <w:rStyle w:val="FontStyle30"/>
              </w:rPr>
              <w:t>штатив універсальний, монтажні пристосування.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1.Вивчення теплового балансу за умов зм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шування води різної температури.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2.Визначення питомої теплоємності речов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ни.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З.Дослідження одного з </w:t>
            </w:r>
            <w:proofErr w:type="spellStart"/>
            <w:r w:rsidRPr="00D15B26">
              <w:rPr>
                <w:rStyle w:val="FontStyle30"/>
              </w:rPr>
              <w:t>ізопроцесів</w:t>
            </w:r>
            <w:proofErr w:type="spellEnd"/>
            <w:r w:rsidRPr="00D15B26">
              <w:rPr>
                <w:rStyle w:val="FontStyle30"/>
              </w:rPr>
              <w:t>. 4.Вимірювання відносної вологості пові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ря.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2-15*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5.2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для дослідження поверхневого натягу рід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ни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призначений для вивчення поверхневого натягу рідини. Набір складається з рі</w:t>
            </w:r>
            <w:r w:rsidRPr="00D15B26">
              <w:rPr>
                <w:rStyle w:val="FontStyle30"/>
              </w:rPr>
              <w:t>з</w:t>
            </w:r>
            <w:r w:rsidRPr="00D15B26">
              <w:rPr>
                <w:rStyle w:val="FontStyle30"/>
              </w:rPr>
              <w:t xml:space="preserve">них рамок, виготовлених з дроту з петлями, </w:t>
            </w:r>
            <w:proofErr w:type="spellStart"/>
            <w:r w:rsidRPr="00D15B26">
              <w:rPr>
                <w:rStyle w:val="FontStyle30"/>
              </w:rPr>
              <w:t>мікродинамометр</w:t>
            </w:r>
            <w:proofErr w:type="spellEnd"/>
            <w:r w:rsidRPr="00D15B26">
              <w:rPr>
                <w:rStyle w:val="FontStyle30"/>
              </w:rPr>
              <w:t>. Прилад супроводжується 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комендаціями щодо його використання у навчально-виховному процесі.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І.Визначення поверхневого натягу рід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ни.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spacing w:line="240" w:lineRule="auto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Частина ІУ. Електрика та магнетизм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Блок 1. Демонстраційне обладнання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Електрофорна машина </w:t>
            </w:r>
            <w:proofErr w:type="spellStart"/>
            <w:r w:rsidRPr="00D15B26">
              <w:rPr>
                <w:rStyle w:val="FontStyle30"/>
              </w:rPr>
              <w:t>-генератор</w:t>
            </w:r>
            <w:proofErr w:type="spellEnd"/>
            <w:r w:rsidRPr="00D15B26">
              <w:rPr>
                <w:rStyle w:val="FontStyle30"/>
              </w:rPr>
              <w:t xml:space="preserve"> </w:t>
            </w:r>
            <w:proofErr w:type="spellStart"/>
            <w:r w:rsidRPr="00D15B26">
              <w:rPr>
                <w:rStyle w:val="FontStyle30"/>
              </w:rPr>
              <w:t>Вімшурста</w:t>
            </w:r>
            <w:proofErr w:type="spellEnd"/>
            <w:r w:rsidRPr="00D15B26">
              <w:rPr>
                <w:rStyle w:val="FontStyle30"/>
              </w:rPr>
              <w:t xml:space="preserve"> або електростатичний генер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 xml:space="preserve">тор Ван де </w:t>
            </w:r>
            <w:proofErr w:type="spellStart"/>
            <w:r w:rsidRPr="00D15B26">
              <w:rPr>
                <w:rStyle w:val="FontStyle30"/>
              </w:rPr>
              <w:t>Граафа</w:t>
            </w:r>
            <w:proofErr w:type="spellEnd"/>
            <w:r w:rsidRPr="00D15B26">
              <w:rPr>
                <w:rStyle w:val="FontStyle30"/>
              </w:rPr>
              <w:t xml:space="preserve"> (демо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страцій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складається з двох пластмасових дисків (на стійках), що обертаються в прот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лежні сторони і двох лейденських банок. Зовнішні обкладинки банок з'єднуються між собою рухливою пластиною, розташованою між двома затисками, а внутрішні сполучені з окр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мими кондукторами. Кондуктори можна повертати ( утримуючи їх за ізолюючі ручки) і, таким чином, змінювати відстань між ними. Із зовнішнього боку на диски нанесені алюмінієві сектори, з якими стикаються щітки, укріплені в щіткотримачах. Диски охоплені двома м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талевими гребінцями, приєднаними до лейденських банок і до двох розрядників. Диски приводять в рух (обертають) за допомогою прямої і перехресної ремінних передач. Всі частини машини змонтовані на пластмасових стійках, які разом з лейденськими ба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 xml:space="preserve">ками укріплені на загальній дерев'яній підставці. або Генератор Ван де </w:t>
            </w:r>
            <w:proofErr w:type="spellStart"/>
            <w:r w:rsidRPr="00D15B26">
              <w:rPr>
                <w:rStyle w:val="FontStyle30"/>
              </w:rPr>
              <w:t>Граафа</w:t>
            </w:r>
            <w:proofErr w:type="spellEnd"/>
            <w:r w:rsidRPr="00D15B26">
              <w:rPr>
                <w:rStyle w:val="FontStyle30"/>
              </w:rPr>
              <w:t xml:space="preserve"> навчальний є джерелом високої напруги і призначений для проведення демонстраційних дослідів по електростатиці, в тому числі для демонстрації еле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 xml:space="preserve">тризації тіл при взаємному контакті і для демонстрації іскрового газового розряду в повітрі. Генератор </w:t>
            </w:r>
            <w:proofErr w:type="spellStart"/>
            <w:r w:rsidRPr="00D15B26">
              <w:rPr>
                <w:rStyle w:val="FontStyle30"/>
              </w:rPr>
              <w:t>Ван-де-Граафа</w:t>
            </w:r>
            <w:proofErr w:type="spellEnd"/>
            <w:r w:rsidRPr="00D15B26">
              <w:rPr>
                <w:rStyle w:val="FontStyle30"/>
              </w:rPr>
              <w:t xml:space="preserve"> навчал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ний використовує ефект переносу зарядів рухається замкнутою діелектричної стрічкою. Він складається з масивної підстави, порожнистої мет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левої сфери, привода з рухомої прогумованої стрічки і щіток для передачі заряду, а також розрядного пристрою і резистора для вимірювання струму зарядки; заряджається до вис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кої напруги порожнистої металевої сфери. У комплект входять: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1.</w:t>
            </w:r>
            <w:r w:rsidRPr="00D15B26">
              <w:rPr>
                <w:rStyle w:val="FontStyle30"/>
              </w:rPr>
              <w:tab/>
              <w:t xml:space="preserve">Генератор </w:t>
            </w:r>
            <w:proofErr w:type="spellStart"/>
            <w:r w:rsidRPr="00D15B26">
              <w:rPr>
                <w:rStyle w:val="FontStyle30"/>
              </w:rPr>
              <w:t>Ван-де-Граафа</w:t>
            </w:r>
            <w:proofErr w:type="spellEnd"/>
            <w:r w:rsidRPr="00D15B26">
              <w:rPr>
                <w:rStyle w:val="FontStyle30"/>
              </w:rPr>
              <w:t xml:space="preserve"> навчальний 1 шт.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2.</w:t>
            </w:r>
            <w:r w:rsidRPr="00D15B26">
              <w:rPr>
                <w:rStyle w:val="FontStyle30"/>
              </w:rPr>
              <w:tab/>
              <w:t>Провід з наконечниками 1 шт.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3.</w:t>
            </w:r>
            <w:r w:rsidRPr="00D15B26">
              <w:rPr>
                <w:rStyle w:val="FontStyle30"/>
              </w:rPr>
              <w:tab/>
              <w:t>Штанга з наконечником для зняття заряду 1 шт.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4.</w:t>
            </w:r>
            <w:r w:rsidRPr="00D15B26">
              <w:rPr>
                <w:rStyle w:val="FontStyle30"/>
              </w:rPr>
              <w:tab/>
              <w:t>Паспорт 1 шт.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5.</w:t>
            </w:r>
            <w:r w:rsidRPr="00D15B26">
              <w:rPr>
                <w:rStyle w:val="FontStyle30"/>
              </w:rPr>
              <w:tab/>
              <w:t>Упаковка 1 шт.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1.</w:t>
            </w:r>
            <w:r w:rsidRPr="00D15B26">
              <w:rPr>
                <w:rStyle w:val="FontStyle30"/>
              </w:rPr>
              <w:tab/>
              <w:t>Електризація різних тіл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</w:t>
            </w:r>
            <w:r w:rsidRPr="00D15B26">
              <w:rPr>
                <w:rStyle w:val="FontStyle30"/>
              </w:rPr>
              <w:tab/>
              <w:t>Взаємодія наелектризованих тіл.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</w:t>
            </w:r>
            <w:r w:rsidRPr="00D15B26">
              <w:rPr>
                <w:rStyle w:val="FontStyle30"/>
              </w:rPr>
              <w:tab/>
              <w:t>Два роди електричних зарядів.</w:t>
            </w:r>
            <w:r w:rsidRPr="00D15B26">
              <w:rPr>
                <w:rStyle w:val="FontStyle30"/>
              </w:rPr>
              <w:br/>
              <w:t>4.Демонстрація роботи</w:t>
            </w:r>
            <w:r w:rsidRPr="00D15B26">
              <w:rPr>
                <w:rStyle w:val="FontStyle30"/>
              </w:rPr>
              <w:br/>
              <w:t>електростатичних генераторів.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6.2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Електроскопи (пара)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Електроскоп призначений для проведення демонстраційних дослідів під час вивчення ел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ктростатики і показу виникнення змінної й постійної напруги.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Електроскоп повинен дозволяти: виявити електричний заряд; визначити знак заряду і його відносне значення. Максимальна напруга до 8 кВ.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 Електризація різних тіл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Взаємодія наелектризованих тіл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 Два роди електричних зарядів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4. Будова й принцип дії електроскопа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Електрометри з пристос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ням (пара)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Електрометри призначені для постановки електромагнітних дослідів з електростатики. До складу комплекту входить два електрометра, які являють собою циліндричні корп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 xml:space="preserve">си на підставках із змонтованими в них стрілками - </w:t>
            </w:r>
            <w:proofErr w:type="spellStart"/>
            <w:r w:rsidRPr="00D15B26">
              <w:rPr>
                <w:rStyle w:val="FontStyle30"/>
              </w:rPr>
              <w:t>показчиками</w:t>
            </w:r>
            <w:proofErr w:type="spellEnd"/>
            <w:r w:rsidRPr="00D15B26">
              <w:rPr>
                <w:rStyle w:val="FontStyle30"/>
              </w:rPr>
              <w:t xml:space="preserve"> і шкалою без </w:t>
            </w:r>
            <w:proofErr w:type="spellStart"/>
            <w:r w:rsidRPr="00D15B26">
              <w:rPr>
                <w:rStyle w:val="FontStyle30"/>
              </w:rPr>
              <w:t>оцифро</w:t>
            </w:r>
            <w:r w:rsidRPr="00D15B26">
              <w:rPr>
                <w:rStyle w:val="FontStyle30"/>
              </w:rPr>
              <w:t>в</w:t>
            </w:r>
            <w:r w:rsidRPr="00D15B26">
              <w:rPr>
                <w:rStyle w:val="FontStyle30"/>
              </w:rPr>
              <w:t>ки</w:t>
            </w:r>
            <w:proofErr w:type="spellEnd"/>
            <w:r w:rsidRPr="00D15B26">
              <w:rPr>
                <w:rStyle w:val="FontStyle30"/>
              </w:rPr>
              <w:t>. Електрометри комплектуються кульовими металічними кондукторами, конденсат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рними дисками та кулькою. Електрометри дозволяють виявити електричний заряд; 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значити знак електричного заряду; продемонструвати електростатичну індукцію. Супроводжуються настан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 Електризація різних тіл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Взаємодія наелектризованих тіл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 Два роди електричних зарядів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4. Подільність електричного зар</w:t>
            </w:r>
            <w:r w:rsidRPr="00D15B26">
              <w:rPr>
                <w:rStyle w:val="FontStyle30"/>
              </w:rPr>
              <w:t>я</w:t>
            </w:r>
            <w:r w:rsidRPr="00D15B26">
              <w:rPr>
                <w:rStyle w:val="FontStyle30"/>
              </w:rPr>
              <w:t>ду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6.4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Султани електростатич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ні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Султани призначені для демонстрування взаємодії тіл, заряджених однойменними й</w:t>
            </w:r>
          </w:p>
        </w:tc>
        <w:tc>
          <w:tcPr>
            <w:tcW w:w="1116" w:type="pct"/>
            <w:gridSpan w:val="3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1. Взаємодія наелектризованих тіл. 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(пара)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різнойменними електричними зарядами, і розміщення ліній електростатичного поля одн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і двох точкових зарядів під час вивчення електростатики.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Кожний султан складається із металічного стержня і легких шовкових ниток, пофарб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ваних у яскраві кольори. Використовуючи джерело високої напруги, можна продемонстр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вати спектр електричного поля точкового заряду в просторі; спектри різнойменних і однойменних заряджених тіл тощо. Комплект супроводжується настановою з експлу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2. Два роди електричних зарядів. 3.Демонстрація силових ліній електричн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поля.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7"/>
              <w:widowControl/>
              <w:rPr>
                <w:sz w:val="20"/>
                <w:szCs w:val="20"/>
              </w:rPr>
            </w:pP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6.5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Маятник</w:t>
            </w:r>
          </w:p>
          <w:p w:rsidR="00617357" w:rsidRPr="00D15B26" w:rsidRDefault="00DF7F4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електростатич</w:t>
            </w:r>
            <w:r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 xml:space="preserve">ний </w:t>
            </w:r>
            <w:r w:rsidR="00617357" w:rsidRPr="00D15B26">
              <w:rPr>
                <w:rStyle w:val="FontStyle30"/>
                <w:lang w:val="ru-RU"/>
              </w:rPr>
              <w:t>(пара)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Маятники призначені для демонстрування взаємодії однойменних і різнойменних еле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тричних зарядів.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Являють собою пару легких металічних гільз, які підвішені на тонких нитках на ізол</w:t>
            </w:r>
            <w:r w:rsidRPr="00D15B26">
              <w:rPr>
                <w:rStyle w:val="FontStyle30"/>
              </w:rPr>
              <w:t>ю</w:t>
            </w:r>
            <w:r w:rsidRPr="00D15B26">
              <w:rPr>
                <w:rStyle w:val="FontStyle30"/>
              </w:rPr>
              <w:t>ючих стержнях. Маятники дозволяють вивчити два роди зарядів і їх взаємодію. Супроводжуют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ся настановою з експлуатації.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1.</w:t>
            </w:r>
            <w:r w:rsidRPr="00D15B26">
              <w:rPr>
                <w:rStyle w:val="FontStyle30"/>
              </w:rPr>
              <w:tab/>
              <w:t>Електризація різних тіл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2.</w:t>
            </w:r>
            <w:r w:rsidRPr="00D15B26">
              <w:rPr>
                <w:rStyle w:val="FontStyle30"/>
              </w:rPr>
              <w:tab/>
              <w:t>Взаємодія наелектризованих тіл.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>3.</w:t>
            </w:r>
            <w:r w:rsidRPr="00D15B26">
              <w:rPr>
                <w:rStyle w:val="FontStyle30"/>
                <w:lang w:val="ru-RU" w:eastAsia="ru-RU"/>
              </w:rPr>
              <w:tab/>
            </w:r>
            <w:r w:rsidRPr="00D15B26">
              <w:rPr>
                <w:rStyle w:val="FontStyle30"/>
                <w:lang w:eastAsia="ru-RU"/>
              </w:rPr>
              <w:t>Два роди електричних зарядів.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6.6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 xml:space="preserve">Комплект </w:t>
            </w:r>
            <w:r w:rsidRPr="00D15B26">
              <w:rPr>
                <w:rStyle w:val="FontStyle30"/>
                <w:lang w:eastAsia="ru-RU"/>
              </w:rPr>
              <w:t xml:space="preserve">паличок </w:t>
            </w:r>
            <w:r w:rsidRPr="00D15B26">
              <w:rPr>
                <w:rStyle w:val="FontStyle30"/>
                <w:lang w:val="ru-RU" w:eastAsia="ru-RU"/>
              </w:rPr>
              <w:t xml:space="preserve">для </w:t>
            </w:r>
            <w:proofErr w:type="spellStart"/>
            <w:r w:rsidRPr="00D15B26">
              <w:rPr>
                <w:rStyle w:val="FontStyle30"/>
                <w:lang w:eastAsia="ru-RU"/>
              </w:rPr>
              <w:t>тр</w:t>
            </w:r>
            <w:r w:rsidRPr="00D15B26">
              <w:rPr>
                <w:rStyle w:val="FontStyle30"/>
                <w:lang w:eastAsia="ru-RU"/>
              </w:rPr>
              <w:t>и</w:t>
            </w:r>
            <w:r w:rsidRPr="00D15B26">
              <w:rPr>
                <w:rStyle w:val="FontStyle30"/>
                <w:lang w:eastAsia="ru-RU"/>
              </w:rPr>
              <w:t>боелектризації</w:t>
            </w:r>
            <w:proofErr w:type="spellEnd"/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Комплект складається з </w:t>
            </w:r>
            <w:r w:rsidRPr="00D15B26">
              <w:rPr>
                <w:rStyle w:val="FontStyle30"/>
                <w:lang w:val="ru-RU"/>
              </w:rPr>
              <w:t xml:space="preserve">2 </w:t>
            </w:r>
            <w:r w:rsidRPr="00D15B26">
              <w:rPr>
                <w:rStyle w:val="FontStyle30"/>
              </w:rPr>
              <w:t xml:space="preserve">пластикових, </w:t>
            </w:r>
            <w:r w:rsidRPr="00D15B26">
              <w:rPr>
                <w:rStyle w:val="FontStyle30"/>
                <w:lang w:val="ru-RU"/>
              </w:rPr>
              <w:t xml:space="preserve">2 </w:t>
            </w:r>
            <w:r w:rsidRPr="00D15B26">
              <w:rPr>
                <w:rStyle w:val="FontStyle30"/>
              </w:rPr>
              <w:t>скляних паличок та різної тканини для нат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 xml:space="preserve">рання. Палички повинні мати діаметр не менше </w:t>
            </w:r>
            <w:r w:rsidRPr="00D15B26">
              <w:rPr>
                <w:rStyle w:val="FontStyle30"/>
                <w:lang w:val="ru-RU"/>
              </w:rPr>
              <w:t xml:space="preserve">1 </w:t>
            </w:r>
            <w:r w:rsidRPr="00D15B26">
              <w:rPr>
                <w:rStyle w:val="FontStyle30"/>
              </w:rPr>
              <w:t>см. Прилад супроводжується настановою по ек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>плуатації.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1.</w:t>
            </w:r>
            <w:r w:rsidRPr="00D15B26">
              <w:rPr>
                <w:rStyle w:val="FontStyle30"/>
              </w:rPr>
              <w:tab/>
              <w:t>Електризація різних тіл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>2.</w:t>
            </w:r>
            <w:r w:rsidRPr="00D15B26">
              <w:rPr>
                <w:rStyle w:val="FontStyle30"/>
                <w:lang w:val="ru-RU" w:eastAsia="ru-RU"/>
              </w:rPr>
              <w:tab/>
            </w:r>
            <w:r w:rsidRPr="00D15B26">
              <w:rPr>
                <w:rStyle w:val="FontStyle30"/>
                <w:lang w:eastAsia="ru-RU"/>
              </w:rPr>
              <w:t>Взаємодія наелектризованих тіл.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>3.</w:t>
            </w:r>
            <w:r w:rsidRPr="00D15B26">
              <w:rPr>
                <w:rStyle w:val="FontStyle30"/>
                <w:lang w:val="ru-RU" w:eastAsia="ru-RU"/>
              </w:rPr>
              <w:tab/>
            </w:r>
            <w:r w:rsidRPr="00D15B26">
              <w:rPr>
                <w:rStyle w:val="FontStyle30"/>
                <w:lang w:eastAsia="ru-RU"/>
              </w:rPr>
              <w:t>Два роди електричних зарядів.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6.7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Штатив</w:t>
            </w:r>
          </w:p>
          <w:p w:rsidR="00617357" w:rsidRPr="00D15B26" w:rsidRDefault="00DF7F4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електростатич</w:t>
            </w:r>
            <w:r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Штатив складається з масивної основи, до якої кріпиться стрижень з непровідного матер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 xml:space="preserve">алу. Стрижень </w:t>
            </w:r>
            <w:r w:rsidRPr="00D15B26">
              <w:rPr>
                <w:rStyle w:val="FontStyle30"/>
              </w:rPr>
              <w:lastRenderedPageBreak/>
              <w:t>повинен мати елементи для кріплення електростатичних султанів та електростат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чного маятника. Супроводжується настановою з експлуатації.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1.</w:t>
            </w:r>
            <w:r w:rsidRPr="00D15B26">
              <w:rPr>
                <w:rStyle w:val="FontStyle30"/>
              </w:rPr>
              <w:tab/>
              <w:t xml:space="preserve">Електризація різних </w:t>
            </w:r>
            <w:r w:rsidRPr="00D15B26">
              <w:rPr>
                <w:rStyle w:val="FontStyle30"/>
              </w:rPr>
              <w:lastRenderedPageBreak/>
              <w:t>тіл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>2.</w:t>
            </w:r>
            <w:r w:rsidRPr="00D15B26">
              <w:rPr>
                <w:rStyle w:val="FontStyle30"/>
                <w:lang w:val="ru-RU" w:eastAsia="ru-RU"/>
              </w:rPr>
              <w:tab/>
            </w:r>
            <w:r w:rsidRPr="00D15B26">
              <w:rPr>
                <w:rStyle w:val="FontStyle30"/>
                <w:lang w:eastAsia="ru-RU"/>
              </w:rPr>
              <w:t>Взаємодія наелектризованих тіл.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2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>3.</w:t>
            </w:r>
            <w:r w:rsidRPr="00D15B26">
              <w:rPr>
                <w:rStyle w:val="FontStyle30"/>
                <w:lang w:val="ru-RU" w:eastAsia="ru-RU"/>
              </w:rPr>
              <w:tab/>
            </w:r>
            <w:r w:rsidRPr="00D15B26">
              <w:rPr>
                <w:rStyle w:val="FontStyle30"/>
                <w:lang w:eastAsia="ru-RU"/>
              </w:rPr>
              <w:t>Два роди електричних зарядів.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lastRenderedPageBreak/>
              <w:t>2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6.8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Конденсатор змінної є</w:t>
            </w:r>
            <w:r w:rsidRPr="00D15B26">
              <w:rPr>
                <w:rStyle w:val="FontStyle30"/>
              </w:rPr>
              <w:t>м</w:t>
            </w:r>
            <w:r w:rsidRPr="00D15B26">
              <w:rPr>
                <w:rStyle w:val="FontStyle30"/>
              </w:rPr>
              <w:t>ності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Конденсатор призначений для демонстрування будови конденсатора змінної ємності і його роботи. Прилад дозволяє продемонструвати залежність ємності конденсатора від площі перекриття пластин, відстані між пластинами на наявності діелектрика.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являє собою дві пластмасові металізовані пластини (рухома і нерухома),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proofErr w:type="spellStart"/>
            <w:r w:rsidRPr="00D15B26">
              <w:rPr>
                <w:rStyle w:val="FontStyle30"/>
              </w:rPr>
              <w:t>електрично</w:t>
            </w:r>
            <w:proofErr w:type="spellEnd"/>
            <w:r w:rsidRPr="00D15B26">
              <w:rPr>
                <w:rStyle w:val="FontStyle30"/>
              </w:rPr>
              <w:t xml:space="preserve"> не з'єднаних між собою. Основні технічні характеристики конденсатора: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максимальна ємність не менше, ніж </w:t>
            </w:r>
            <w:r w:rsidRPr="00D15B26">
              <w:rPr>
                <w:rStyle w:val="FontStyle30"/>
                <w:lang w:val="ru-RU"/>
              </w:rPr>
              <w:t xml:space="preserve">600 </w:t>
            </w:r>
            <w:r w:rsidRPr="00D15B26">
              <w:rPr>
                <w:rStyle w:val="FontStyle30"/>
              </w:rPr>
              <w:t>пФ.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Конденсатор супроводжується настановою з експлуатації.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1.Демонстрація систем для нагром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дження електричного заряду.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2.Демонстрація зміни електроємності пло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>кого конденсатора.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6.9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демонстрацій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 «Електродина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міка»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повинен забезпечувати усі базові демонстрації з розділу «Електрика та магн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тизм». Набір складається з: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дошки для кріплення елементів на магнітних тримачах,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набору модулів радіоелементів у пластмасових корпусах з зображеннями елементів та їх 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міналів на зовнішній поверхні, вимірювальних приладів (вольтметрів та амперметрів) з магн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тним кріпленням,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0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комплекту з'єднувальних провідників з силіконовою оболонкою та клемами у вигляді пр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жинного штирового контакту.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Дошка повинна дозволяти розміщувати не менше </w:t>
            </w:r>
            <w:r w:rsidRPr="00D15B26">
              <w:rPr>
                <w:rStyle w:val="FontStyle30"/>
                <w:lang w:val="ru-RU"/>
              </w:rPr>
              <w:t xml:space="preserve">12 </w:t>
            </w:r>
            <w:r w:rsidRPr="00D15B26">
              <w:rPr>
                <w:rStyle w:val="FontStyle30"/>
              </w:rPr>
              <w:t>модулів. Комплект супроводж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ється настановою з експлуатації.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 xml:space="preserve">1.Електричний струм і його дії. 2.Провідники і діелектрики.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3.Джерела струму: гальванічні елеме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ти, акумул</w:t>
            </w:r>
            <w:r w:rsidRPr="00D15B26">
              <w:rPr>
                <w:rStyle w:val="FontStyle30"/>
              </w:rPr>
              <w:t>я</w:t>
            </w:r>
            <w:r w:rsidRPr="00D15B26">
              <w:rPr>
                <w:rStyle w:val="FontStyle30"/>
              </w:rPr>
              <w:t>тори, блок живлення.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4.Вимірювання сили струму амперме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 xml:space="preserve">ром.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5.Вимірювання напруги вольтме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ром.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 xml:space="preserve">б. Залежність сили струму від напруги на ділянці кола й від опору цієї ділянки. 7.Вимірювання опору.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8.Залежність опору провідників від до</w:t>
            </w:r>
            <w:r w:rsidRPr="00D15B26">
              <w:rPr>
                <w:rStyle w:val="FontStyle30"/>
              </w:rPr>
              <w:t>в</w:t>
            </w:r>
            <w:r w:rsidRPr="00D15B26">
              <w:rPr>
                <w:rStyle w:val="FontStyle30"/>
              </w:rPr>
              <w:t>жини, площі поперечного перерізу й мат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 xml:space="preserve">ріалу.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9.Будова й принцип дії реостатів. 10.Послідовне й паралельне з'єднання пров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дників.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0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  <w:lang w:val="ru-RU"/>
              </w:rPr>
              <w:t>11</w:t>
            </w:r>
            <w:proofErr w:type="spellStart"/>
            <w:r w:rsidRPr="00D15B26">
              <w:rPr>
                <w:rStyle w:val="FontStyle30"/>
              </w:rPr>
              <w:t>.Струм</w:t>
            </w:r>
            <w:proofErr w:type="spellEnd"/>
            <w:r w:rsidRPr="00D15B26">
              <w:rPr>
                <w:rStyle w:val="FontStyle30"/>
              </w:rPr>
              <w:t xml:space="preserve"> у газах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0"/>
              <w:rPr>
                <w:rStyle w:val="FontStyle30"/>
              </w:rPr>
            </w:pPr>
            <w:r w:rsidRPr="00D15B26">
              <w:rPr>
                <w:rStyle w:val="FontStyle30"/>
                <w:lang w:val="ru-RU"/>
              </w:rPr>
              <w:t>1</w:t>
            </w:r>
            <w:r w:rsidRPr="00D15B26">
              <w:rPr>
                <w:rStyle w:val="FontStyle30"/>
              </w:rPr>
              <w:t>2.Демонстрація ел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ментів електричних кіл.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0"/>
              <w:rPr>
                <w:rStyle w:val="FontStyle30"/>
              </w:rPr>
            </w:pPr>
            <w:r w:rsidRPr="00D15B26">
              <w:rPr>
                <w:rStyle w:val="FontStyle30"/>
                <w:lang w:val="ru-RU"/>
              </w:rPr>
              <w:t>13</w:t>
            </w:r>
            <w:r w:rsidRPr="00D15B26">
              <w:rPr>
                <w:rStyle w:val="FontStyle30"/>
              </w:rPr>
              <w:t>.</w:t>
            </w:r>
            <w:r w:rsidRPr="00D15B26">
              <w:rPr>
                <w:rStyle w:val="FontStyle30"/>
                <w:lang w:val="ru-RU"/>
              </w:rPr>
              <w:t xml:space="preserve"> </w:t>
            </w:r>
            <w:r w:rsidRPr="00D15B26">
              <w:rPr>
                <w:rStyle w:val="FontStyle30"/>
              </w:rPr>
              <w:t xml:space="preserve">Демонстрація </w:t>
            </w:r>
            <w:r w:rsidRPr="00D15B26">
              <w:rPr>
                <w:rStyle w:val="FontStyle30"/>
              </w:rPr>
              <w:lastRenderedPageBreak/>
              <w:t xml:space="preserve">властивостей </w:t>
            </w:r>
            <w:proofErr w:type="spellStart"/>
            <w:r w:rsidRPr="00D15B26">
              <w:rPr>
                <w:rStyle w:val="FontStyle30"/>
              </w:rPr>
              <w:t>р-п</w:t>
            </w:r>
            <w:proofErr w:type="spellEnd"/>
            <w:r w:rsidRPr="00D15B26">
              <w:rPr>
                <w:rStyle w:val="FontStyle30"/>
              </w:rPr>
              <w:t xml:space="preserve"> пер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ходу.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  <w:lang w:val="en-US"/>
              </w:rPr>
            </w:pPr>
            <w:r w:rsidRPr="00D15B26">
              <w:rPr>
                <w:rStyle w:val="FontStyle30"/>
              </w:rPr>
              <w:t>14.Демонстрація роботи напівпровідник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вих приладів.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lastRenderedPageBreak/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6.10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Машина електрична (дв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гун-генератор)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Машина призначена для демонстрування будови і принципу дії найпростішого генер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тора і електричного двигуна постійного й змінного струму.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складається із статора спеціальної форми з закріпленими двома електромагн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тами, що мають профільні наконечники, і якоря у вигляді рамки-котушки на вісі з кол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ктором. На осі рамки-котушки є рукоятка для її обертання вручну і шків. Статор і рамку пофарб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вано в колір постійного магніту. Основні технічні характеристики: напруга живлення електродвигуна не більше, ніж 12 В. Супроводжується настановою з експлу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І.Генератори індукційного струму 2.Демонстрація дії магнітного поля на пров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дник зі струмом. З.Демонстрація електри</w:t>
            </w:r>
            <w:r w:rsidRPr="00D15B26">
              <w:rPr>
                <w:rStyle w:val="FontStyle30"/>
              </w:rPr>
              <w:t>ч</w:t>
            </w:r>
            <w:r w:rsidRPr="00D15B26">
              <w:rPr>
                <w:rStyle w:val="FontStyle30"/>
              </w:rPr>
              <w:t>них двигунів.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Котушка дросельна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Котушка призначена для проведення демонстраційних дослідів з електродинаміки. Прилад являє собою котушку на пластмасовому каркасі, поділену на дві нерівні частини. Кі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ці обмоток кожної частини виведено на затискачі. Супроводжується настановою з експлуат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І.Явище електромагнітної індукції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Магніт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proofErr w:type="spellStart"/>
            <w:r w:rsidRPr="00D15B26">
              <w:rPr>
                <w:rStyle w:val="FontStyle30"/>
              </w:rPr>
              <w:t>и-подібний</w:t>
            </w:r>
            <w:proofErr w:type="spellEnd"/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демонстрацій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Магніт призначений для демонстраційних дослідів з магнетизму та електромагнетизму. Магніт являє собою намагнічений стальний брусок </w:t>
            </w:r>
            <w:proofErr w:type="spellStart"/>
            <w:r w:rsidRPr="00D15B26">
              <w:rPr>
                <w:rStyle w:val="FontStyle30"/>
              </w:rPr>
              <w:t>И-подібної</w:t>
            </w:r>
            <w:proofErr w:type="spellEnd"/>
            <w:r w:rsidRPr="00D15B26">
              <w:rPr>
                <w:rStyle w:val="FontStyle30"/>
              </w:rPr>
              <w:t xml:space="preserve"> форми з двоколірним фа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буванням. Під час зберігання магніту його полюси потрібно замкнути пластиною з м'якої сталі. 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 Явище електромагнітної індукції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Дія магнітного поля на струм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 Постійні магніти.</w:t>
            </w:r>
            <w:r w:rsidRPr="00D15B26">
              <w:rPr>
                <w:rStyle w:val="FontStyle30"/>
              </w:rPr>
              <w:br/>
              <w:t>4. Конфігурації магнітних полів.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Магніт штабовий демо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>страцій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 (пара)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Магніт призначений для демонстраційних дослідів з магнетизму та електромагнетизму. Магніт являє собою намагнічені стальні бруски прямолінійної форми з двоколірним фа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буванням. Під час зберігання магніту його полюси потрібно замкнути пластиною з м'якої сталі. 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 Явище електромагнітної індукції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Дія магнітного поля на струм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 Постійні магніти.</w:t>
            </w:r>
            <w:r w:rsidRPr="00D15B26">
              <w:rPr>
                <w:rStyle w:val="FontStyle30"/>
              </w:rPr>
              <w:br/>
              <w:t>4. Конфігурації магнітних полів.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Електромагніт розбірний (підковоподіб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Електромагніт призначений для демонстрування підйомної сили електромагніту і його б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дови.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Прилад являє собою осердя з м'якої сталі </w:t>
            </w:r>
            <w:proofErr w:type="spellStart"/>
            <w:r w:rsidRPr="00D15B26">
              <w:rPr>
                <w:rStyle w:val="FontStyle30"/>
              </w:rPr>
              <w:t>и-подібної</w:t>
            </w:r>
            <w:proofErr w:type="spellEnd"/>
            <w:r w:rsidRPr="00D15B26">
              <w:rPr>
                <w:rStyle w:val="FontStyle30"/>
              </w:rPr>
              <w:t xml:space="preserve"> форми, до кінців якого причіплені дві однакові котушки, намотані на пластмасові каркаси з затискачами для під'єднання джер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ла живлення демонстраційного. Котушки з'єднані послідовно і мають загальний опір прибл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зно 3 Ом. Напруга живлення 4-6 В постійного струму. До електромагніту додається стальний якір з гачком для підвішування вантажів. Супроводжується настановою з ек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>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І.Електромагніт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для демонстр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ван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ня правил Ленца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призначений для демонстрування залежності напрямку індукційного струму від характеру зміни магнітного потоку, який викликає струм.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являє собою легке коромисло, один кінець якого виконано у вигляді замкненого кільця, а інше - розімкненого. Коромисло підвішене підп'ятником на вістрі, вмонтов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ному в підставку. Для роботи використовується штабовий чи дугоподібний магніти. Супров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І.Явище електромагнітної індукції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Стрілки </w:t>
            </w:r>
            <w:r w:rsidRPr="00D15B26">
              <w:rPr>
                <w:rStyle w:val="FontStyle30"/>
              </w:rPr>
              <w:lastRenderedPageBreak/>
              <w:t>магнітні на шт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тивах (пара)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Стрілки призначені для проведення демонстраційних дослідів з магнетизму та електр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магнетизму.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Стрілки являють собою комплект з двох магнітних стрілок, кожну з яких установлено на вістрі окремої підставки. Стрілки виготовлено із намагніченої сталі й відповідно пофа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бовано.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 xml:space="preserve">1. Постійні магніти. </w:t>
            </w:r>
            <w:r w:rsidRPr="00D15B26">
              <w:rPr>
                <w:rStyle w:val="FontStyle30"/>
              </w:rPr>
              <w:lastRenderedPageBreak/>
              <w:t>2..Конфігурації магні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них полів. З.Магнітне поле Землі. 4.Дослід Ерстеда.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lastRenderedPageBreak/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6.17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з електролізу демонстрацій</w:t>
            </w:r>
            <w:r w:rsidR="00DF7F47">
              <w:rPr>
                <w:rStyle w:val="FontStyle30"/>
              </w:rPr>
              <w:softHyphen/>
            </w:r>
            <w:r w:rsidRPr="00D15B26">
              <w:rPr>
                <w:rStyle w:val="FontStyle30"/>
              </w:rPr>
              <w:t>ний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призначений для демонстрування й дослідження електричного струму в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електролітах.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 складу набору входять: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пластмасова посудина з кришкою, на якій змонтовано два універсальні затискачі; два еле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троди з графіту; два електроди із свинцю; один електрод з цинку; один електрод з міді.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1.Електроліз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DF7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6.18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Трансформатор учбовий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Трансформатор універсальний використовується в кабінеті фізики загальноосвітнього навчального закладу для демонстрації будови і принципу дії трансформатора. Склад н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бору: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1) магнітопровід в зборі 1шт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2) котушки універсальні 2 </w:t>
            </w:r>
            <w:proofErr w:type="spellStart"/>
            <w:r w:rsidRPr="00D15B26">
              <w:rPr>
                <w:rStyle w:val="FontStyle30"/>
              </w:rPr>
              <w:t>шт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1.Демонстрація </w:t>
            </w:r>
            <w:proofErr w:type="spellStart"/>
            <w:r w:rsidRPr="00D15B26">
              <w:rPr>
                <w:rStyle w:val="FontStyle30"/>
              </w:rPr>
              <w:t>діа-</w:t>
            </w:r>
            <w:proofErr w:type="spellEnd"/>
            <w:r w:rsidRPr="00D15B26">
              <w:rPr>
                <w:rStyle w:val="FontStyle30"/>
              </w:rPr>
              <w:t xml:space="preserve"> та парамагнети</w:t>
            </w:r>
            <w:r w:rsidRPr="00D15B26">
              <w:rPr>
                <w:rStyle w:val="FontStyle30"/>
              </w:rPr>
              <w:t>з</w:t>
            </w:r>
            <w:r w:rsidRPr="00D15B26">
              <w:rPr>
                <w:rStyle w:val="FontStyle30"/>
              </w:rPr>
              <w:t>му.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2.Демонстрація магнітного гістерез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су.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3.Демонстрація точки Кюрі. 4.Демонстрація явища електромагні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 xml:space="preserve">ної індукції.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5.Демонстрація явища самоіндукції. 6.Демонстрація котушки </w:t>
            </w:r>
            <w:proofErr w:type="spellStart"/>
            <w:r w:rsidRPr="00D15B26">
              <w:rPr>
                <w:rStyle w:val="FontStyle30"/>
              </w:rPr>
              <w:t>Томпсона</w:t>
            </w:r>
            <w:proofErr w:type="spellEnd"/>
            <w:r w:rsidRPr="00D15B26">
              <w:rPr>
                <w:rStyle w:val="FontStyle30"/>
              </w:rPr>
              <w:t>. 7.Демонстрація роботи трансфо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 xml:space="preserve">матора змінного струму.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8.Демонстрація принципів передачі енергії в мережах змінн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струму.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92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7</w:t>
            </w:r>
          </w:p>
        </w:tc>
        <w:tc>
          <w:tcPr>
            <w:tcW w:w="4849" w:type="pct"/>
            <w:gridSpan w:val="5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ind w:left="2438"/>
              <w:rPr>
                <w:rStyle w:val="FontStyle29"/>
              </w:rPr>
            </w:pPr>
            <w:r w:rsidRPr="00D15B26">
              <w:rPr>
                <w:rStyle w:val="FontStyle29"/>
              </w:rPr>
              <w:t xml:space="preserve">Блок </w:t>
            </w:r>
            <w:r w:rsidRPr="00D15B26">
              <w:rPr>
                <w:rStyle w:val="FontStyle29"/>
                <w:lang w:val="ru-RU"/>
              </w:rPr>
              <w:t xml:space="preserve">2. </w:t>
            </w:r>
            <w:r w:rsidRPr="00D15B26">
              <w:rPr>
                <w:rStyle w:val="FontStyle29"/>
              </w:rPr>
              <w:t>Обладнання для лабораторних робіт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7.1</w:t>
            </w:r>
          </w:p>
        </w:tc>
        <w:tc>
          <w:tcPr>
            <w:tcW w:w="492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лабораторний «Електрика та магн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тизм»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для виконання лабораторних робіт під час вивчення електрики та магнетизму. Набір повинен мати ящик для зберігання. До набору має входити :набірне поле, прозорі модулі з радіоелементами для складання електричних кіл зі вказівкою позначки та номіналу ел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мента, блок живлення, або тримачі для батарейок, комплект з'єднувальних провідників з силікон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вою оболонкою та клемами у вигляді пружинного штирового контакту, обойма для хімічних елементів живлення (гальванічних елементів або акум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ляторів), прилади для вимірювання сили струму та напруги. Супроводжується настан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вою з експлуатації.</w:t>
            </w:r>
          </w:p>
        </w:tc>
        <w:tc>
          <w:tcPr>
            <w:tcW w:w="801" w:type="pct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1.Вимірювання опору провідника за допом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гою амперметра й вольтметра.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26"/>
              </w:tabs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2. Дослідження електричного кола з</w:t>
            </w:r>
            <w:r w:rsidRPr="00D15B26">
              <w:rPr>
                <w:rStyle w:val="FontStyle30"/>
              </w:rPr>
              <w:br/>
              <w:t>послідовним з'єднанням провідників.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22"/>
              </w:tabs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3. Дослідження електричного кола з</w:t>
            </w:r>
            <w:r w:rsidRPr="00D15B26">
              <w:rPr>
                <w:rStyle w:val="FontStyle30"/>
              </w:rPr>
              <w:br/>
              <w:t>паралельним з'єднанням провідників.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4.Вимірювання </w:t>
            </w:r>
            <w:proofErr w:type="spellStart"/>
            <w:r w:rsidRPr="00D15B26">
              <w:rPr>
                <w:rStyle w:val="FontStyle30"/>
              </w:rPr>
              <w:t>ЕРС</w:t>
            </w:r>
            <w:proofErr w:type="spellEnd"/>
            <w:r w:rsidRPr="00D15B26">
              <w:rPr>
                <w:rStyle w:val="FontStyle30"/>
              </w:rPr>
              <w:t xml:space="preserve"> і </w:t>
            </w:r>
            <w:r w:rsidRPr="00D15B26">
              <w:rPr>
                <w:rStyle w:val="FontStyle30"/>
              </w:rPr>
              <w:lastRenderedPageBreak/>
              <w:t>внутрішнього оп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ру джерела струму.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7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 xml:space="preserve">5. </w:t>
            </w:r>
            <w:r w:rsidRPr="00D15B26">
              <w:rPr>
                <w:rStyle w:val="FontStyle30"/>
                <w:lang w:eastAsia="ru-RU"/>
              </w:rPr>
              <w:t>Вимірювання ємності конденсатора.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22"/>
              </w:tabs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6. Визначення енергії зарядженого</w:t>
            </w:r>
            <w:r w:rsidRPr="00D15B26">
              <w:rPr>
                <w:rStyle w:val="FontStyle30"/>
              </w:rPr>
              <w:br/>
              <w:t>конденсатора.</w:t>
            </w:r>
          </w:p>
          <w:p w:rsidR="00617357" w:rsidRPr="00D15B26" w:rsidRDefault="00617357" w:rsidP="007925B9">
            <w:pPr>
              <w:pStyle w:val="Style18"/>
              <w:widowControl/>
              <w:tabs>
                <w:tab w:val="left" w:pos="317"/>
              </w:tabs>
              <w:spacing w:line="240" w:lineRule="auto"/>
              <w:rPr>
                <w:rStyle w:val="FontStyle30"/>
                <w:lang w:eastAsia="ru-RU"/>
              </w:rPr>
            </w:pPr>
            <w:r w:rsidRPr="00D15B26">
              <w:rPr>
                <w:rStyle w:val="FontStyle30"/>
                <w:lang w:val="ru-RU" w:eastAsia="ru-RU"/>
              </w:rPr>
              <w:t xml:space="preserve">7. </w:t>
            </w:r>
            <w:r w:rsidRPr="00D15B26">
              <w:rPr>
                <w:rStyle w:val="FontStyle30"/>
                <w:lang w:eastAsia="ru-RU"/>
              </w:rPr>
              <w:t>Дослідження транзистора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lastRenderedPageBreak/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7.2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Електромагніт розбірний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лабораторний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(підковоподібний)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Електромагніт призначений для дослідження підйомної сили електромагніту і його буд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ви при виконанні лабораторної роботи.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Прилад являє собою осердя з м'якої сталі </w:t>
            </w:r>
            <w:proofErr w:type="spellStart"/>
            <w:r w:rsidRPr="00D15B26">
              <w:rPr>
                <w:rStyle w:val="FontStyle30"/>
              </w:rPr>
              <w:t>И-подібної</w:t>
            </w:r>
            <w:proofErr w:type="spellEnd"/>
            <w:r w:rsidRPr="00D15B26">
              <w:rPr>
                <w:rStyle w:val="FontStyle30"/>
              </w:rPr>
              <w:t xml:space="preserve"> форми, до кінців якого причіплені дві однакові котушки, намотані на пластмасові каркаси з затискачами для під'єднання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джерела живлення демонстраційного. Котушки з'єднані послідовно і мають загальний опір приблизно 3 Ом. Напруга живлення 4-6 В постійного струму. До електромагніту додається стальний якір з гачком для підвішування вантажів. Супроводжується наст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1.Складання та випробування електромагн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ту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7.3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Котушка-моток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Котушка-моток призначена для вивчення магнітного поля струму, взаємодії котушки зі струмом і магнітом, дослідження явища електромагнітної індукції.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Являє собою дріт, намотаний на пластмасовий циліндричний каркас. Опір котушки при</w:t>
            </w:r>
            <w:r w:rsidRPr="00D15B26">
              <w:rPr>
                <w:rStyle w:val="FontStyle30"/>
              </w:rPr>
              <w:t>б</w:t>
            </w:r>
            <w:r w:rsidRPr="00D15B26">
              <w:rPr>
                <w:rStyle w:val="FontStyle30"/>
              </w:rPr>
              <w:t>лизно 10 Ом.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1.Спостереження явища електромагні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 xml:space="preserve">ної індукції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Дослідження явища еле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тромагнітної індукції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7.4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магнітів штаб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вих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містить 2 штабових магніти.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Магніти являють собою намагнічені стальні бруски прямолінійної форми з двохколі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ним фарбуванням.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1.Спостереження явища електромагні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 xml:space="preserve">ної індукції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Дослідження явища еле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тромагнітної індукції.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7.5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Підковоподібний магніт лабораторний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Магніт являє собою намагнічений стальний брусок підковоподібної форми з двохколі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>ним фарбуванням.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1.Спостереження явища електромагні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 xml:space="preserve">ної індукції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Дослідження явища еле</w:t>
            </w:r>
            <w:r w:rsidRPr="00D15B26">
              <w:rPr>
                <w:rStyle w:val="FontStyle30"/>
              </w:rPr>
              <w:t>к</w:t>
            </w:r>
            <w:r w:rsidRPr="00D15B26">
              <w:rPr>
                <w:rStyle w:val="FontStyle30"/>
              </w:rPr>
              <w:t>тромагнітної індукції.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7.6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для вивчення залежності опору металів від температури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призначений для виконання лабораторної роботи по вивченню залежності сили струму у металевому зразку та напівпровіднику від температури оточуючого сер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довища. Комплект містить дротяну котушку на пластмасовому каркасі, вміщену у пр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зору ємність. Має можливість використання термометра.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І.Визначення температурного коефіціє</w:t>
            </w:r>
            <w:r w:rsidRPr="00D15B26">
              <w:rPr>
                <w:rStyle w:val="FontStyle30"/>
              </w:rPr>
              <w:t>н</w:t>
            </w:r>
            <w:r w:rsidRPr="00D15B26">
              <w:rPr>
                <w:rStyle w:val="FontStyle30"/>
              </w:rPr>
              <w:t xml:space="preserve">та опору металу.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2.Дослідження залежності опору напівпровідників від темп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ратури.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spacing w:line="240" w:lineRule="auto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Частина V. Оптика та атомна фізика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left="5" w:hanging="5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Блок 1. Демонстраційне обладнання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8.1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«Геометрична опт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ка»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призначений для демонстрацій під час вивчення геометричної оптики. До складу набору входять: лінзи, прозорі моделі оптичних об'єктів, дзеркало, екран, прозора кюв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та, освітлювач, світлофільтри, модель Землі та місяця, монтажні пристосування. Елем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нти набору мають кріплення для магнітної дошки. Супроводжується настановою з експлуат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 Прямолінійне поширення світла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Відбивання світла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 Зображення в плоскому дзеркалі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4. Заломлення світла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5. Хід променів у лінзах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6. Утворення зображень за допомогою лінзи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lastRenderedPageBreak/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8.2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ока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призначена для демонстрування будови ока як оптичної системи.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являє собою розбірну пофарбовану копію ока людини, збільшену в 5 - 10 раз.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І.Будова та дія оптичних приладів (фотоап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рата, проекційного апарата тощо). М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дель ока.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8.3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Призма прямого зору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призначено для демонстрації явища дисперсії та спостереження спектрів світних об'єктів. Призма має пластмасовий корпус з оптичними елементами. Супроводж</w:t>
            </w:r>
            <w:r w:rsidRPr="00D15B26">
              <w:rPr>
                <w:rStyle w:val="FontStyle30"/>
              </w:rPr>
              <w:t>у</w:t>
            </w:r>
            <w:r w:rsidRPr="00D15B26">
              <w:rPr>
                <w:rStyle w:val="FontStyle30"/>
              </w:rPr>
              <w:t>ється настановою по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1.Випромінювання і поглинання електром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 xml:space="preserve">гнітних хвиль.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2.Демонстрація неперервного та лінійч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 xml:space="preserve">тих спектрів випромінювання.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3. Спек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роскоп.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8.4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для демонстрування з фізики «Хвильова опт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ка»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призначений для проведення демонстраційних дослідів з хвильової оптики.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 складу набору входять: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напівпровідниковий лазер з блоком живлення;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призма із скла «Флінт»;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збірка «Кільце Ньютона»;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біпризма </w:t>
            </w:r>
            <w:proofErr w:type="spellStart"/>
            <w:r w:rsidRPr="00D15B26">
              <w:rPr>
                <w:rStyle w:val="FontStyle30"/>
              </w:rPr>
              <w:t>Френеля</w:t>
            </w:r>
            <w:proofErr w:type="spellEnd"/>
            <w:r w:rsidRPr="00D15B26">
              <w:rPr>
                <w:rStyle w:val="FontStyle30"/>
              </w:rPr>
              <w:t>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об'єкти для спостереження дифракції;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дифракційні ґратки;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поляроїди;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дзеркало;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світлофільтр;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лінзи;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деталі для закріплення оптичних елементів. Супроводжується настановою з експлуат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1.Демонстрація явища інтерференції сві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ла.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2.Демонстрація явища дифракції світла.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rPr>
                <w:rStyle w:val="FontStyle30"/>
              </w:rPr>
            </w:pPr>
            <w:r w:rsidRPr="00D15B26">
              <w:rPr>
                <w:rStyle w:val="FontStyle30"/>
              </w:rPr>
              <w:t>З.Демонстрація явища поляризації сві</w:t>
            </w:r>
            <w:r w:rsidRPr="00D15B26">
              <w:rPr>
                <w:rStyle w:val="FontStyle30"/>
              </w:rPr>
              <w:t>т</w:t>
            </w:r>
            <w:r w:rsidRPr="00D15B26">
              <w:rPr>
                <w:rStyle w:val="FontStyle30"/>
              </w:rPr>
              <w:t>ла.</w:t>
            </w:r>
          </w:p>
          <w:p w:rsidR="00617357" w:rsidRPr="00D15B26" w:rsidRDefault="00617357" w:rsidP="007925B9">
            <w:pPr>
              <w:pStyle w:val="Style15"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4.Демонстрація дисперсії світла в проз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рих середовищах.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spacing w:line="240" w:lineRule="auto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8.5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left="5" w:hanging="5"/>
              <w:rPr>
                <w:rStyle w:val="FontStyle30"/>
              </w:rPr>
            </w:pPr>
            <w:r w:rsidRPr="00D15B26">
              <w:rPr>
                <w:rStyle w:val="FontStyle30"/>
              </w:rPr>
              <w:t>Дозиметр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Дозиметр призначений для контролю радіаційної обстановки і виконання демонстр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ційних та лабораторних робіт при вивченні питань атомної і ядерної фізики. Основні технічні характеристики дозиметра: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діапазон потужності експозиційної дози у- і </w:t>
            </w:r>
            <w:proofErr w:type="spellStart"/>
            <w:r w:rsidRPr="00D15B26">
              <w:rPr>
                <w:rStyle w:val="FontStyle30"/>
              </w:rPr>
              <w:t>р-випромінювання</w:t>
            </w:r>
            <w:proofErr w:type="spellEnd"/>
            <w:r w:rsidRPr="00D15B26">
              <w:rPr>
                <w:rStyle w:val="FontStyle30"/>
              </w:rPr>
              <w:t xml:space="preserve">, </w:t>
            </w:r>
            <w:proofErr w:type="spellStart"/>
            <w:r w:rsidRPr="00D15B26">
              <w:rPr>
                <w:rStyle w:val="FontStyle30"/>
              </w:rPr>
              <w:t>мкР</w:t>
            </w:r>
            <w:proofErr w:type="spellEnd"/>
            <w:r w:rsidRPr="00D15B26">
              <w:rPr>
                <w:rStyle w:val="FontStyle30"/>
              </w:rPr>
              <w:t>/г - не вужчий, ніж 0,0 - 999;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енергія у- і </w:t>
            </w:r>
            <w:proofErr w:type="spellStart"/>
            <w:r w:rsidRPr="00D15B26">
              <w:rPr>
                <w:rStyle w:val="FontStyle30"/>
              </w:rPr>
              <w:t>р-випромінювання</w:t>
            </w:r>
            <w:proofErr w:type="spellEnd"/>
            <w:r w:rsidRPr="00D15B26">
              <w:rPr>
                <w:rStyle w:val="FontStyle30"/>
              </w:rPr>
              <w:t xml:space="preserve"> не менше, ніж 0,1 - 1,25 </w:t>
            </w:r>
            <w:proofErr w:type="spellStart"/>
            <w:r w:rsidRPr="00D15B26">
              <w:rPr>
                <w:rStyle w:val="FontStyle30"/>
              </w:rPr>
              <w:t>МеВ</w:t>
            </w:r>
            <w:proofErr w:type="spellEnd"/>
            <w:r w:rsidRPr="00D15B26">
              <w:rPr>
                <w:rStyle w:val="FontStyle30"/>
              </w:rPr>
              <w:t>. Супроводжується настан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І.Принцип дії лічильника іонізаційних ча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 xml:space="preserve">тинок. </w:t>
            </w:r>
          </w:p>
          <w:p w:rsidR="00617357" w:rsidRPr="00D15B26" w:rsidRDefault="00617357" w:rsidP="007925B9">
            <w:pPr>
              <w:pStyle w:val="Style15"/>
              <w:widowControl/>
              <w:spacing w:line="240" w:lineRule="auto"/>
              <w:ind w:firstLine="14"/>
              <w:rPr>
                <w:rStyle w:val="FontStyle30"/>
              </w:rPr>
            </w:pPr>
            <w:r w:rsidRPr="00D15B26">
              <w:rPr>
                <w:rStyle w:val="FontStyle30"/>
              </w:rPr>
              <w:t>2. Дозиметри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7925B9">
            <w:pPr>
              <w:pStyle w:val="Style15"/>
              <w:widowControl/>
              <w:spacing w:line="240" w:lineRule="auto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92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9</w:t>
            </w:r>
          </w:p>
        </w:tc>
        <w:tc>
          <w:tcPr>
            <w:tcW w:w="4849" w:type="pct"/>
            <w:gridSpan w:val="5"/>
          </w:tcPr>
          <w:p w:rsidR="00617357" w:rsidRPr="00D15B26" w:rsidRDefault="00617357" w:rsidP="007925B9">
            <w:pPr>
              <w:pStyle w:val="Style16"/>
              <w:widowControl/>
              <w:spacing w:line="240" w:lineRule="auto"/>
              <w:ind w:left="2438"/>
              <w:rPr>
                <w:rStyle w:val="FontStyle29"/>
              </w:rPr>
            </w:pPr>
            <w:r w:rsidRPr="00D15B26">
              <w:rPr>
                <w:rStyle w:val="FontStyle29"/>
              </w:rPr>
              <w:t xml:space="preserve">Блок </w:t>
            </w:r>
            <w:r w:rsidRPr="00D15B26">
              <w:rPr>
                <w:rStyle w:val="FontStyle29"/>
                <w:lang w:val="ru-RU"/>
              </w:rPr>
              <w:t xml:space="preserve">2. </w:t>
            </w:r>
            <w:r w:rsidRPr="00D15B26">
              <w:rPr>
                <w:rStyle w:val="FontStyle29"/>
              </w:rPr>
              <w:t>Обладнання для лабораторних робіт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9.1</w:t>
            </w:r>
          </w:p>
        </w:tc>
        <w:tc>
          <w:tcPr>
            <w:tcW w:w="492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лабораторний «О</w:t>
            </w:r>
            <w:r w:rsidRPr="00D15B26">
              <w:rPr>
                <w:rStyle w:val="FontStyle30"/>
              </w:rPr>
              <w:t>п</w:t>
            </w:r>
            <w:r w:rsidRPr="00D15B26">
              <w:rPr>
                <w:rStyle w:val="FontStyle30"/>
              </w:rPr>
              <w:t>тика» (з ящиком для зб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рігання)</w:t>
            </w:r>
          </w:p>
        </w:tc>
        <w:tc>
          <w:tcPr>
            <w:tcW w:w="324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Набір призначений для виконання лабораторних робіт під час вивчення геометричної та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хвильової оптики.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 складу набору входять: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ящик для зберігання,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направляючий рейтер,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лінзи,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діафрагми,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поляроїди,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дифракційна </w:t>
            </w:r>
            <w:proofErr w:type="spellStart"/>
            <w:r w:rsidRPr="00D15B26">
              <w:rPr>
                <w:rStyle w:val="FontStyle30"/>
              </w:rPr>
              <w:t>ґратка</w:t>
            </w:r>
            <w:proofErr w:type="spellEnd"/>
            <w:r w:rsidRPr="00D15B26">
              <w:rPr>
                <w:rStyle w:val="FontStyle30"/>
              </w:rPr>
              <w:t>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прозорі моделі оптичних об'єктів,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дзеркало,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екран,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джерело світла, монтажні пристосування.</w:t>
            </w:r>
          </w:p>
        </w:tc>
        <w:tc>
          <w:tcPr>
            <w:tcW w:w="801" w:type="pct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lastRenderedPageBreak/>
              <w:t>І.Дослідження відбивання світла за допом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гою плоского дзеркала. 2.Дослідження зал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 xml:space="preserve">млення світла. 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3. Визначення фокусної відстані та опти</w:t>
            </w:r>
            <w:r w:rsidRPr="00D15B26">
              <w:rPr>
                <w:rStyle w:val="FontStyle30"/>
              </w:rPr>
              <w:t>ч</w:t>
            </w:r>
            <w:r w:rsidRPr="00D15B26">
              <w:rPr>
                <w:rStyle w:val="FontStyle30"/>
              </w:rPr>
              <w:t xml:space="preserve">ної сили </w:t>
            </w:r>
            <w:r w:rsidRPr="00D15B26">
              <w:rPr>
                <w:rStyle w:val="FontStyle30"/>
              </w:rPr>
              <w:lastRenderedPageBreak/>
              <w:t xml:space="preserve">тонкої лінзи. 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4.Спостереження інтерференції світла.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5.Спостереження дифракції світла. 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б. Визначення довжини світлової хв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лі.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7.Вивчення явища поляризації світла.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8.Спостереження неперервного і лінійчат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спектрів речовини.</w:t>
            </w:r>
          </w:p>
        </w:tc>
        <w:tc>
          <w:tcPr>
            <w:tcW w:w="315" w:type="pct"/>
            <w:gridSpan w:val="2"/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lastRenderedPageBreak/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lastRenderedPageBreak/>
              <w:t>9.2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фотографій треків заряджених част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нок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Комплект фотографій треків призначений для ознайомлення з деякими методами в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вчення треків заряджених частинок, їх маси енергії за радіусами кривизни треків (за умови відомого магнітного поля); аналізу треків заряджених частинок у магнітному полі; ідентифікації досліджуваної частинки методом порівняння її треку з треком пр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тона в камері Вільсона, вміщено в магнітне поле. Фотографії використовуються під час виконання л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бораторної роботи «Вивчення треків заряджених частинок за готовими фотографіями»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І. Дослідження треків заряджених част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нок за фотографіями.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2-15*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9.3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для запалювання спектральних трубок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для запалювання спектральних трубок призначений для візуального спостер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ження лінійчатих спектрів, а також для проведення роботи фізичного вимірювання д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вжин хвиль випромінювання газів.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1. Напруга </w:t>
            </w:r>
            <w:proofErr w:type="spellStart"/>
            <w:r w:rsidRPr="00D15B26">
              <w:rPr>
                <w:rStyle w:val="FontStyle30"/>
              </w:rPr>
              <w:t>живлення-</w:t>
            </w:r>
            <w:proofErr w:type="spellEnd"/>
            <w:r w:rsidRPr="00D15B26">
              <w:rPr>
                <w:rStyle w:val="FontStyle30"/>
              </w:rPr>
              <w:t xml:space="preserve"> 220 В 50 Гц ( або 42 В 50 Гц)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2. Робочі гази: водень, гелій, неон (або інші)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І.Спостереження неперервного і лінійчат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го спектрів речовини. 2.Визначення до</w:t>
            </w:r>
            <w:r w:rsidRPr="00D15B26">
              <w:rPr>
                <w:rStyle w:val="FontStyle30"/>
              </w:rPr>
              <w:t>в</w:t>
            </w:r>
            <w:r w:rsidRPr="00D15B26">
              <w:rPr>
                <w:rStyle w:val="FontStyle30"/>
              </w:rPr>
              <w:t>жини світлової хвилі.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Частина VI. Астрономія Блок 1. Демонстраційне обладнання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Телурій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Телурій являє собою рухому модель, що демонструє рух Землі навколо Сонця та рух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Місяця навколо Землі.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Телурій має </w:t>
            </w:r>
            <w:proofErr w:type="spellStart"/>
            <w:r w:rsidRPr="00D15B26">
              <w:rPr>
                <w:rStyle w:val="FontStyle30"/>
              </w:rPr>
              <w:t>підсвітку</w:t>
            </w:r>
            <w:proofErr w:type="spellEnd"/>
            <w:r w:rsidRPr="00D15B26">
              <w:rPr>
                <w:rStyle w:val="FontStyle30"/>
              </w:rPr>
              <w:t xml:space="preserve"> моделі Сонця та </w:t>
            </w:r>
            <w:proofErr w:type="spellStart"/>
            <w:r w:rsidRPr="00D15B26">
              <w:rPr>
                <w:rStyle w:val="FontStyle30"/>
              </w:rPr>
              <w:t>оцифрований</w:t>
            </w:r>
            <w:proofErr w:type="spellEnd"/>
            <w:r w:rsidRPr="00D15B26">
              <w:rPr>
                <w:rStyle w:val="FontStyle30"/>
              </w:rPr>
              <w:t xml:space="preserve"> лімб розміщення Землі за місяцями року. Всі написи мають бути виконані українською мовою.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І.Телурій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"Сонячна сист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ма"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Модель демонструє будову Сонячної системи і дає уявлення про розмір Сонця, усіх пл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нет Сонячної системи і приблизну відстань кожної планети від Сонця - відповідно їх мі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>це в Сонячній системі.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1. Модель "Сонячна система"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Оптичний телескоп си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 xml:space="preserve">теми </w:t>
            </w:r>
            <w:proofErr w:type="spellStart"/>
            <w:r w:rsidRPr="00D15B26">
              <w:rPr>
                <w:rStyle w:val="FontStyle30"/>
              </w:rPr>
              <w:t>Добсона</w:t>
            </w:r>
            <w:proofErr w:type="spellEnd"/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Телескоп має оптичну трубу системи Ньютона на монтуванні </w:t>
            </w:r>
            <w:proofErr w:type="spellStart"/>
            <w:r w:rsidRPr="00D15B26">
              <w:rPr>
                <w:rStyle w:val="FontStyle30"/>
              </w:rPr>
              <w:t>Добсона</w:t>
            </w:r>
            <w:proofErr w:type="spellEnd"/>
            <w:r w:rsidRPr="00D15B26">
              <w:rPr>
                <w:rStyle w:val="FontStyle30"/>
              </w:rPr>
              <w:t>. Апертура теле</w:t>
            </w:r>
            <w:r w:rsidRPr="00D15B26">
              <w:rPr>
                <w:rStyle w:val="FontStyle30"/>
              </w:rPr>
              <w:t>с</w:t>
            </w:r>
            <w:r w:rsidRPr="00D15B26">
              <w:rPr>
                <w:rStyle w:val="FontStyle30"/>
              </w:rPr>
              <w:t>копа 200 мм, світлосила 6. Телескоп комплектується 2 окулярами.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1.Оптичний телескоп.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2.Вивчення видимого зоряного неба.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Рухома карта зоряного неба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Рухома карта являє собою пристрій для орієнтації на небі у Північній півкулі. Призн</w:t>
            </w:r>
            <w:r w:rsidRPr="00D15B26">
              <w:rPr>
                <w:rStyle w:val="FontStyle30"/>
              </w:rPr>
              <w:t>а</w:t>
            </w:r>
            <w:r w:rsidRPr="00D15B26">
              <w:rPr>
                <w:rStyle w:val="FontStyle30"/>
              </w:rPr>
              <w:t>чена для виконання робіт у практичній астрономії.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1. Робота з рухомою картою зоряного неба. Визначення положення світил на небесній сфері за допомоги карти </w:t>
            </w:r>
            <w:r w:rsidRPr="00D15B26">
              <w:rPr>
                <w:rStyle w:val="FontStyle30"/>
              </w:rPr>
              <w:lastRenderedPageBreak/>
              <w:t>зор</w:t>
            </w:r>
            <w:r w:rsidRPr="00D15B26">
              <w:rPr>
                <w:rStyle w:val="FontStyle30"/>
              </w:rPr>
              <w:t>я</w:t>
            </w:r>
            <w:r w:rsidRPr="00D15B26">
              <w:rPr>
                <w:rStyle w:val="FontStyle30"/>
              </w:rPr>
              <w:t>ного неба .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2. Екваторіальні системи небесних коорд</w:t>
            </w:r>
            <w:r w:rsidRPr="00D15B26">
              <w:rPr>
                <w:rStyle w:val="FontStyle30"/>
              </w:rPr>
              <w:t>и</w:t>
            </w:r>
            <w:r w:rsidRPr="00D15B26">
              <w:rPr>
                <w:rStyle w:val="FontStyle30"/>
              </w:rPr>
              <w:t>нат. Карта зоряного неба.</w:t>
            </w:r>
            <w:r w:rsidRPr="00D15B26">
              <w:rPr>
                <w:rStyle w:val="FontStyle30"/>
              </w:rPr>
              <w:br/>
              <w:t>3.Вивчення (спостереження) видимого зор</w:t>
            </w:r>
            <w:r w:rsidRPr="00D15B26">
              <w:rPr>
                <w:rStyle w:val="FontStyle30"/>
              </w:rPr>
              <w:t>я</w:t>
            </w:r>
            <w:r w:rsidRPr="00D15B26">
              <w:rPr>
                <w:rStyle w:val="FontStyle30"/>
              </w:rPr>
              <w:t>ного неба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spacing w:line="240" w:lineRule="auto"/>
              <w:jc w:val="both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Частина VII. Додаткове обладнання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29"/>
                <w:b w:val="0"/>
                <w:bCs w:val="0"/>
              </w:rPr>
            </w:pPr>
            <w:r w:rsidRPr="00D15B26">
              <w:rPr>
                <w:rStyle w:val="FontStyle29"/>
                <w:b w:val="0"/>
                <w:bCs w:val="0"/>
              </w:rPr>
              <w:t>Блок 1. Обладнання загального призначення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Цифровий мікроскоп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Працює у режимі </w:t>
            </w:r>
            <w:proofErr w:type="spellStart"/>
            <w:r w:rsidRPr="00D15B26">
              <w:rPr>
                <w:rStyle w:val="FontStyle30"/>
              </w:rPr>
              <w:t>веб-камери</w:t>
            </w:r>
            <w:proofErr w:type="spellEnd"/>
            <w:r w:rsidRPr="00D15B26">
              <w:rPr>
                <w:rStyle w:val="FontStyle30"/>
              </w:rPr>
              <w:t>, мікроскопа з можливістю вимірювати лінійні величини. Мікроскоп працює за принципом цифрової камери - збільшує об'єкт, робить знімки й передає на комп'ютер, де за допомогою спеціалізованого програмного забезпечення можна проводити дослідження в режимі реального часу та архівувати отримані резул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тати. Цифровий мікроскоп повинен забезпечувати такі прийоми і методи роботи: збіл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шувати досліджувані об'єкти, розміщені на предметному столику, в 10, 60 і 200 разів; використовувати в якості досліджуваних як прозорі, так і непрозорі об'єкти, як фіксовані, так і неф</w:t>
            </w:r>
            <w:r w:rsidRPr="00D15B26">
              <w:rPr>
                <w:rStyle w:val="FontStyle30"/>
              </w:rPr>
              <w:t>і</w:t>
            </w:r>
            <w:r w:rsidRPr="00D15B26">
              <w:rPr>
                <w:rStyle w:val="FontStyle30"/>
              </w:rPr>
              <w:t>ксовані;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досліджувати поверхні досить великих об'єктів, що не поміщаються безпосередньо на предметний столик;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фотографувати, а також проводити </w:t>
            </w:r>
            <w:proofErr w:type="spellStart"/>
            <w:r w:rsidRPr="00D15B26">
              <w:rPr>
                <w:rStyle w:val="FontStyle30"/>
              </w:rPr>
              <w:t>відеозйомку</w:t>
            </w:r>
            <w:proofErr w:type="spellEnd"/>
            <w:r w:rsidRPr="00D15B26">
              <w:rPr>
                <w:rStyle w:val="FontStyle30"/>
              </w:rPr>
              <w:t xml:space="preserve"> того, що відбувається, натискаючи ві</w:t>
            </w:r>
            <w:r w:rsidRPr="00D15B26">
              <w:rPr>
                <w:rStyle w:val="FontStyle30"/>
              </w:rPr>
              <w:t>д</w:t>
            </w:r>
            <w:r w:rsidRPr="00D15B26">
              <w:rPr>
                <w:rStyle w:val="FontStyle30"/>
              </w:rPr>
              <w:t>повідну кнопку всередині інтерфейсу програми;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фіксувати спостережуване, не турбуючись про його збереження - файли зберігаються автоматично;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задавати параметри зйомки, змінюючи частоту кадрів - від 4-х кадрів в секунду до 1 на годину;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виконувати найпростіші зміни в отриманих фотографіях, не виходячи з програми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мікроскопа: наносити підписи і покажчики, копіювати частини зображення і так далі;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експортувати результати для використання в інших програмах: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графічні файли - у форматах *. </w:t>
            </w:r>
            <w:proofErr w:type="spellStart"/>
            <w:r w:rsidRPr="00D15B26">
              <w:rPr>
                <w:rStyle w:val="FontStyle30"/>
              </w:rPr>
              <w:t>jpg</w:t>
            </w:r>
            <w:proofErr w:type="spellEnd"/>
            <w:r w:rsidRPr="00D15B26">
              <w:rPr>
                <w:rStyle w:val="FontStyle30"/>
              </w:rPr>
              <w:t xml:space="preserve"> або *. </w:t>
            </w:r>
            <w:proofErr w:type="spellStart"/>
            <w:r w:rsidRPr="00D15B26">
              <w:rPr>
                <w:rStyle w:val="FontStyle30"/>
              </w:rPr>
              <w:t>bmp</w:t>
            </w:r>
            <w:proofErr w:type="spellEnd"/>
            <w:r w:rsidRPr="00D15B26">
              <w:rPr>
                <w:rStyle w:val="FontStyle30"/>
              </w:rPr>
              <w:t xml:space="preserve">, а відео файли - в форматі *. </w:t>
            </w:r>
            <w:proofErr w:type="spellStart"/>
            <w:r w:rsidRPr="00D15B26">
              <w:rPr>
                <w:rStyle w:val="FontStyle30"/>
              </w:rPr>
              <w:t>Avi</w:t>
            </w:r>
            <w:proofErr w:type="spellEnd"/>
            <w:r w:rsidRPr="00D15B26">
              <w:rPr>
                <w:rStyle w:val="FontStyle30"/>
              </w:rPr>
              <w:t>;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збирати з отриманих результатів фото і </w:t>
            </w:r>
            <w:proofErr w:type="spellStart"/>
            <w:r w:rsidRPr="00D15B26">
              <w:rPr>
                <w:rStyle w:val="FontStyle30"/>
              </w:rPr>
              <w:t>відеозйомки</w:t>
            </w:r>
            <w:proofErr w:type="spellEnd"/>
            <w:r w:rsidRPr="00D15B26">
              <w:rPr>
                <w:rStyle w:val="FontStyle30"/>
              </w:rPr>
              <w:t xml:space="preserve"> демонстраційні добірки -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«діафільми»;</w:t>
            </w:r>
          </w:p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роздруковувати отримані графічні файли в різних режимах;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демонструвати досліджувані об'єкти і всі виконані з ними дії на моніторі персонального комп'ютера та/або на проекційному екрані, якщо до комп'ютера підключено мультим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дійний проектор.</w:t>
            </w:r>
          </w:p>
          <w:p w:rsidR="00617357" w:rsidRPr="00D15B26" w:rsidRDefault="00617357" w:rsidP="00513A6F">
            <w:pPr>
              <w:pStyle w:val="Style15"/>
              <w:widowControl/>
              <w:spacing w:line="240" w:lineRule="auto"/>
              <w:jc w:val="both"/>
              <w:rPr>
                <w:rStyle w:val="FontStyle30"/>
                <w:lang w:val="ru-RU"/>
              </w:rPr>
            </w:pPr>
            <w:r w:rsidRPr="00D15B26">
              <w:rPr>
                <w:rStyle w:val="FontStyle30"/>
              </w:rPr>
              <w:t>Мікроскоп супроводжується настановою з експлуатації.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Цифровий фотоапарат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Працює у режимі цифрового фотоапарата та відеокамери. Дозволяє проводити </w:t>
            </w:r>
            <w:proofErr w:type="spellStart"/>
            <w:r w:rsidRPr="00D15B26">
              <w:rPr>
                <w:rStyle w:val="FontStyle30"/>
              </w:rPr>
              <w:t>покадр</w:t>
            </w:r>
            <w:r w:rsidRPr="00D15B26">
              <w:rPr>
                <w:rStyle w:val="FontStyle30"/>
              </w:rPr>
              <w:t>о</w:t>
            </w:r>
            <w:r w:rsidRPr="00D15B26">
              <w:rPr>
                <w:rStyle w:val="FontStyle30"/>
              </w:rPr>
              <w:t>ву</w:t>
            </w:r>
            <w:proofErr w:type="spellEnd"/>
            <w:r w:rsidRPr="00D15B26">
              <w:rPr>
                <w:rStyle w:val="FontStyle30"/>
              </w:rPr>
              <w:t xml:space="preserve"> та серійну фотозйомку. Дозволяє здійснювати швидкісну </w:t>
            </w:r>
            <w:proofErr w:type="spellStart"/>
            <w:r w:rsidRPr="00D15B26">
              <w:rPr>
                <w:rStyle w:val="FontStyle30"/>
              </w:rPr>
              <w:t>відеозйомку</w:t>
            </w:r>
            <w:proofErr w:type="spellEnd"/>
            <w:r w:rsidRPr="00D15B26">
              <w:rPr>
                <w:rStyle w:val="FontStyle30"/>
              </w:rPr>
              <w:t xml:space="preserve"> з частотою кадрів до 600 к/с. Має вбудований фотоспалах.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left="5" w:hanging="5"/>
              <w:jc w:val="both"/>
              <w:rPr>
                <w:rStyle w:val="FontStyle30"/>
              </w:rPr>
            </w:pPr>
            <w:proofErr w:type="spellStart"/>
            <w:r w:rsidRPr="00D15B26">
              <w:rPr>
                <w:rStyle w:val="FontStyle30"/>
              </w:rPr>
              <w:t>Фотоштатив</w:t>
            </w:r>
            <w:proofErr w:type="spellEnd"/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Забезпечує кріплення цифрового фотоапарата за допомогою стандартної гвинтової різ</w:t>
            </w:r>
            <w:r w:rsidRPr="00D15B26">
              <w:rPr>
                <w:rStyle w:val="FontStyle30"/>
              </w:rPr>
              <w:t>ь</w:t>
            </w:r>
            <w:r w:rsidRPr="00D15B26">
              <w:rPr>
                <w:rStyle w:val="FontStyle30"/>
              </w:rPr>
              <w:t>би. Має регульований майданчик для кріплення. Забезпечує встановлення фотоапарата на висоті не менше 1 м.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  <w:tr w:rsidR="00617357" w:rsidRPr="00D15B26" w:rsidTr="0051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6"/>
              <w:widowControl/>
              <w:spacing w:line="240" w:lineRule="auto"/>
              <w:jc w:val="both"/>
              <w:rPr>
                <w:rStyle w:val="FontStyle29"/>
                <w:lang w:val="ru-RU" w:eastAsia="ru-RU"/>
              </w:rPr>
            </w:pPr>
            <w:r w:rsidRPr="00D15B26">
              <w:rPr>
                <w:rStyle w:val="FontStyle29"/>
                <w:lang w:val="ru-RU" w:eastAsia="ru-RU"/>
              </w:rPr>
              <w:t>10.7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 xml:space="preserve">Магнітний </w:t>
            </w:r>
            <w:proofErr w:type="spellStart"/>
            <w:r w:rsidRPr="00D15B26">
              <w:rPr>
                <w:rStyle w:val="FontStyle30"/>
              </w:rPr>
              <w:t>перемішувач</w:t>
            </w:r>
            <w:proofErr w:type="spellEnd"/>
            <w:r w:rsidRPr="00D15B26">
              <w:rPr>
                <w:rStyle w:val="FontStyle30"/>
              </w:rPr>
              <w:t xml:space="preserve"> з підігрівом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</w:rPr>
            </w:pPr>
            <w:r w:rsidRPr="00D15B26">
              <w:rPr>
                <w:rStyle w:val="FontStyle30"/>
              </w:rPr>
              <w:t>Прилад дозволяє здійснювати перемішування рідин у скляних колбах за допомогою обе</w:t>
            </w:r>
            <w:r w:rsidRPr="00D15B26">
              <w:rPr>
                <w:rStyle w:val="FontStyle30"/>
              </w:rPr>
              <w:t>р</w:t>
            </w:r>
            <w:r w:rsidRPr="00D15B26">
              <w:rPr>
                <w:rStyle w:val="FontStyle30"/>
              </w:rPr>
              <w:t xml:space="preserve">тового якоря, що приводиться у дію опосередковано через рухомий магніт в основі </w:t>
            </w:r>
            <w:proofErr w:type="spellStart"/>
            <w:r w:rsidRPr="00D15B26">
              <w:rPr>
                <w:rStyle w:val="FontStyle30"/>
              </w:rPr>
              <w:t>пер</w:t>
            </w:r>
            <w:r w:rsidRPr="00D15B26">
              <w:rPr>
                <w:rStyle w:val="FontStyle30"/>
              </w:rPr>
              <w:t>е</w:t>
            </w:r>
            <w:r w:rsidRPr="00D15B26">
              <w:rPr>
                <w:rStyle w:val="FontStyle30"/>
              </w:rPr>
              <w:t>мішувача</w:t>
            </w:r>
            <w:proofErr w:type="spellEnd"/>
            <w:r w:rsidRPr="00D15B26">
              <w:rPr>
                <w:rStyle w:val="FontStyle30"/>
              </w:rPr>
              <w:t xml:space="preserve">. </w:t>
            </w:r>
            <w:proofErr w:type="spellStart"/>
            <w:r w:rsidRPr="00D15B26">
              <w:rPr>
                <w:rStyle w:val="FontStyle30"/>
              </w:rPr>
              <w:t>Перемішувач</w:t>
            </w:r>
            <w:proofErr w:type="spellEnd"/>
            <w:r w:rsidRPr="00D15B26">
              <w:rPr>
                <w:rStyle w:val="FontStyle30"/>
              </w:rPr>
              <w:t xml:space="preserve"> повинен мати регульовану швидкість обертання якоря та підігрів поверхні до температури не вище 120 С.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57" w:rsidRPr="00D15B26" w:rsidRDefault="00617357" w:rsidP="00513A6F">
            <w:pPr>
              <w:pStyle w:val="Style15"/>
              <w:spacing w:line="240" w:lineRule="auto"/>
              <w:jc w:val="both"/>
              <w:rPr>
                <w:rStyle w:val="FontStyle30"/>
                <w:lang w:val="ru-RU" w:eastAsia="ru-RU"/>
              </w:rPr>
            </w:pPr>
            <w:r w:rsidRPr="00D15B26">
              <w:rPr>
                <w:rStyle w:val="FontStyle30"/>
                <w:lang w:val="ru-RU" w:eastAsia="ru-RU"/>
              </w:rPr>
              <w:t>1</w:t>
            </w:r>
          </w:p>
        </w:tc>
      </w:tr>
    </w:tbl>
    <w:p w:rsidR="00617357" w:rsidRDefault="00617357" w:rsidP="00513A6F">
      <w:pPr>
        <w:pStyle w:val="a0"/>
        <w:jc w:val="both"/>
        <w:rPr>
          <w:szCs w:val="24"/>
        </w:rPr>
      </w:pPr>
    </w:p>
    <w:sectPr w:rsidR="00617357" w:rsidSect="00927080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4633D0"/>
    <w:lvl w:ilvl="0">
      <w:numFmt w:val="bullet"/>
      <w:lvlText w:val="*"/>
      <w:lvlJc w:val="left"/>
    </w:lvl>
  </w:abstractNum>
  <w:abstractNum w:abstractNumId="1">
    <w:nsid w:val="028E425C"/>
    <w:multiLevelType w:val="singleLevel"/>
    <w:tmpl w:val="F200A502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610570A"/>
    <w:multiLevelType w:val="hybridMultilevel"/>
    <w:tmpl w:val="182E0872"/>
    <w:lvl w:ilvl="0" w:tplc="703E8F9A">
      <w:start w:val="65535"/>
      <w:numFmt w:val="bullet"/>
      <w:lvlText w:val="–"/>
      <w:lvlJc w:val="left"/>
      <w:pPr>
        <w:ind w:left="1282" w:hanging="360"/>
      </w:pPr>
      <w:rPr>
        <w:rFonts w:ascii="Times New Roman" w:hAnsi="Times New Roman" w:cs="Times New Roman" w:hint="default"/>
      </w:rPr>
    </w:lvl>
    <w:lvl w:ilvl="1" w:tplc="53F8A7CA">
      <w:numFmt w:val="bullet"/>
      <w:lvlText w:val="•"/>
      <w:lvlJc w:val="left"/>
      <w:pPr>
        <w:ind w:left="2542" w:hanging="90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4B7D3C6E"/>
    <w:multiLevelType w:val="singleLevel"/>
    <w:tmpl w:val="BA70FAD4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17357"/>
    <w:rsid w:val="000300F4"/>
    <w:rsid w:val="001D7EB3"/>
    <w:rsid w:val="002B419D"/>
    <w:rsid w:val="00441503"/>
    <w:rsid w:val="00513A6F"/>
    <w:rsid w:val="00615D2B"/>
    <w:rsid w:val="00617357"/>
    <w:rsid w:val="00927080"/>
    <w:rsid w:val="00A6576C"/>
    <w:rsid w:val="00D550E6"/>
    <w:rsid w:val="00DF7F47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73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6173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"/>
    <w:uiPriority w:val="99"/>
    <w:rsid w:val="00617357"/>
    <w:pPr>
      <w:widowControl w:val="0"/>
      <w:autoSpaceDE w:val="0"/>
      <w:autoSpaceDN w:val="0"/>
      <w:adjustRightInd w:val="0"/>
      <w:spacing w:line="286" w:lineRule="exact"/>
    </w:pPr>
    <w:rPr>
      <w:rFonts w:eastAsia="Times New Roman"/>
      <w:szCs w:val="24"/>
      <w:lang w:eastAsia="uk-UA"/>
    </w:rPr>
  </w:style>
  <w:style w:type="paragraph" w:customStyle="1" w:styleId="Style2">
    <w:name w:val="Style2"/>
    <w:basedOn w:val="a"/>
    <w:uiPriority w:val="99"/>
    <w:rsid w:val="00617357"/>
    <w:pPr>
      <w:widowControl w:val="0"/>
      <w:autoSpaceDE w:val="0"/>
      <w:autoSpaceDN w:val="0"/>
      <w:adjustRightInd w:val="0"/>
      <w:spacing w:line="288" w:lineRule="exact"/>
      <w:ind w:firstLine="629"/>
      <w:jc w:val="both"/>
    </w:pPr>
    <w:rPr>
      <w:rFonts w:eastAsia="Times New Roman"/>
      <w:szCs w:val="24"/>
      <w:lang w:eastAsia="uk-UA"/>
    </w:rPr>
  </w:style>
  <w:style w:type="paragraph" w:customStyle="1" w:styleId="Style4">
    <w:name w:val="Style4"/>
    <w:basedOn w:val="a"/>
    <w:uiPriority w:val="99"/>
    <w:rsid w:val="00617357"/>
    <w:pPr>
      <w:widowControl w:val="0"/>
      <w:autoSpaceDE w:val="0"/>
      <w:autoSpaceDN w:val="0"/>
      <w:adjustRightInd w:val="0"/>
      <w:spacing w:line="288" w:lineRule="exact"/>
      <w:ind w:firstLine="662"/>
      <w:jc w:val="both"/>
    </w:pPr>
    <w:rPr>
      <w:rFonts w:eastAsia="Times New Roman"/>
      <w:szCs w:val="24"/>
      <w:lang w:eastAsia="uk-UA"/>
    </w:rPr>
  </w:style>
  <w:style w:type="character" w:customStyle="1" w:styleId="FontStyle27">
    <w:name w:val="Font Style27"/>
    <w:basedOn w:val="a1"/>
    <w:uiPriority w:val="99"/>
    <w:rsid w:val="00617357"/>
    <w:rPr>
      <w:rFonts w:ascii="Times New Roman" w:hAnsi="Times New Roman" w:cs="Times New Roman"/>
      <w:sz w:val="22"/>
      <w:szCs w:val="22"/>
    </w:rPr>
  </w:style>
  <w:style w:type="paragraph" w:styleId="a4">
    <w:name w:val="caption"/>
    <w:basedOn w:val="a"/>
    <w:next w:val="a"/>
    <w:qFormat/>
    <w:rsid w:val="00617357"/>
    <w:pPr>
      <w:spacing w:before="120"/>
      <w:jc w:val="center"/>
    </w:pPr>
    <w:rPr>
      <w:rFonts w:eastAsia="Times New Roman"/>
      <w:b/>
      <w:bCs/>
      <w:sz w:val="32"/>
      <w:szCs w:val="24"/>
      <w:lang w:eastAsia="ru-RU"/>
    </w:rPr>
  </w:style>
  <w:style w:type="paragraph" w:customStyle="1" w:styleId="Style5">
    <w:name w:val="Style5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ind w:firstLine="562"/>
      <w:jc w:val="both"/>
    </w:pPr>
    <w:rPr>
      <w:rFonts w:eastAsia="Times New Roman"/>
      <w:szCs w:val="24"/>
      <w:lang w:eastAsia="uk-UA"/>
    </w:rPr>
  </w:style>
  <w:style w:type="paragraph" w:customStyle="1" w:styleId="Style6">
    <w:name w:val="Style6"/>
    <w:basedOn w:val="a"/>
    <w:uiPriority w:val="99"/>
    <w:rsid w:val="0061735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szCs w:val="24"/>
      <w:lang w:eastAsia="uk-UA"/>
    </w:rPr>
  </w:style>
  <w:style w:type="paragraph" w:customStyle="1" w:styleId="Style8">
    <w:name w:val="Style8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szCs w:val="24"/>
      <w:lang w:eastAsia="uk-UA"/>
    </w:rPr>
  </w:style>
  <w:style w:type="paragraph" w:customStyle="1" w:styleId="Style10">
    <w:name w:val="Style10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ind w:firstLine="346"/>
    </w:pPr>
    <w:rPr>
      <w:rFonts w:eastAsia="Times New Roman"/>
      <w:szCs w:val="24"/>
      <w:lang w:eastAsia="uk-UA"/>
    </w:rPr>
  </w:style>
  <w:style w:type="paragraph" w:customStyle="1" w:styleId="Style11">
    <w:name w:val="Style11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eastAsia="Times New Roman"/>
      <w:szCs w:val="24"/>
      <w:lang w:eastAsia="uk-UA"/>
    </w:rPr>
  </w:style>
  <w:style w:type="paragraph" w:customStyle="1" w:styleId="Style12">
    <w:name w:val="Style12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ind w:firstLine="571"/>
      <w:jc w:val="both"/>
    </w:pPr>
    <w:rPr>
      <w:rFonts w:eastAsia="Times New Roman"/>
      <w:szCs w:val="24"/>
      <w:lang w:eastAsia="uk-UA"/>
    </w:rPr>
  </w:style>
  <w:style w:type="paragraph" w:customStyle="1" w:styleId="Style14">
    <w:name w:val="Style14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Times New Roman"/>
      <w:szCs w:val="24"/>
      <w:lang w:eastAsia="uk-UA"/>
    </w:rPr>
  </w:style>
  <w:style w:type="character" w:customStyle="1" w:styleId="FontStyle28">
    <w:name w:val="Font Style28"/>
    <w:basedOn w:val="a1"/>
    <w:uiPriority w:val="99"/>
    <w:rsid w:val="006173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1"/>
    <w:uiPriority w:val="99"/>
    <w:rsid w:val="006173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1"/>
    <w:uiPriority w:val="99"/>
    <w:rsid w:val="0061735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617357"/>
    <w:pPr>
      <w:widowControl w:val="0"/>
      <w:autoSpaceDE w:val="0"/>
      <w:autoSpaceDN w:val="0"/>
      <w:adjustRightInd w:val="0"/>
      <w:spacing w:line="230" w:lineRule="exact"/>
    </w:pPr>
    <w:rPr>
      <w:rFonts w:eastAsia="Times New Roman"/>
      <w:szCs w:val="24"/>
      <w:lang w:eastAsia="uk-UA"/>
    </w:rPr>
  </w:style>
  <w:style w:type="paragraph" w:customStyle="1" w:styleId="Style16">
    <w:name w:val="Style16"/>
    <w:basedOn w:val="a"/>
    <w:uiPriority w:val="99"/>
    <w:rsid w:val="00617357"/>
    <w:pPr>
      <w:widowControl w:val="0"/>
      <w:autoSpaceDE w:val="0"/>
      <w:autoSpaceDN w:val="0"/>
      <w:adjustRightInd w:val="0"/>
      <w:spacing w:line="226" w:lineRule="exact"/>
    </w:pPr>
    <w:rPr>
      <w:rFonts w:eastAsia="Times New Roman"/>
      <w:szCs w:val="24"/>
      <w:lang w:eastAsia="uk-UA"/>
    </w:rPr>
  </w:style>
  <w:style w:type="paragraph" w:customStyle="1" w:styleId="Style17">
    <w:name w:val="Style17"/>
    <w:basedOn w:val="a"/>
    <w:uiPriority w:val="99"/>
    <w:rsid w:val="00617357"/>
    <w:pPr>
      <w:widowControl w:val="0"/>
      <w:autoSpaceDE w:val="0"/>
      <w:autoSpaceDN w:val="0"/>
      <w:adjustRightInd w:val="0"/>
    </w:pPr>
    <w:rPr>
      <w:rFonts w:eastAsia="Times New Roman"/>
      <w:szCs w:val="24"/>
      <w:lang w:eastAsia="uk-UA"/>
    </w:rPr>
  </w:style>
  <w:style w:type="paragraph" w:customStyle="1" w:styleId="Style18">
    <w:name w:val="Style18"/>
    <w:basedOn w:val="a"/>
    <w:uiPriority w:val="99"/>
    <w:rsid w:val="00617357"/>
    <w:pPr>
      <w:widowControl w:val="0"/>
      <w:autoSpaceDE w:val="0"/>
      <w:autoSpaceDN w:val="0"/>
      <w:adjustRightInd w:val="0"/>
      <w:spacing w:line="230" w:lineRule="exact"/>
    </w:pPr>
    <w:rPr>
      <w:rFonts w:eastAsia="Times New Roman"/>
      <w:szCs w:val="24"/>
      <w:lang w:eastAsia="uk-UA"/>
    </w:rPr>
  </w:style>
  <w:style w:type="character" w:customStyle="1" w:styleId="FontStyle30">
    <w:name w:val="Font Style30"/>
    <w:basedOn w:val="a1"/>
    <w:uiPriority w:val="99"/>
    <w:rsid w:val="00617357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617357"/>
    <w:pPr>
      <w:widowControl w:val="0"/>
      <w:autoSpaceDE w:val="0"/>
      <w:autoSpaceDN w:val="0"/>
      <w:adjustRightInd w:val="0"/>
      <w:spacing w:line="235" w:lineRule="exact"/>
    </w:pPr>
    <w:rPr>
      <w:rFonts w:eastAsia="Times New Roman"/>
      <w:szCs w:val="24"/>
      <w:lang w:eastAsia="uk-UA"/>
    </w:rPr>
  </w:style>
  <w:style w:type="paragraph" w:customStyle="1" w:styleId="Style20">
    <w:name w:val="Style20"/>
    <w:basedOn w:val="a"/>
    <w:uiPriority w:val="99"/>
    <w:rsid w:val="00617357"/>
    <w:pPr>
      <w:widowControl w:val="0"/>
      <w:autoSpaceDE w:val="0"/>
      <w:autoSpaceDN w:val="0"/>
      <w:adjustRightInd w:val="0"/>
      <w:spacing w:line="229" w:lineRule="exact"/>
    </w:pPr>
    <w:rPr>
      <w:rFonts w:eastAsia="Times New Roman"/>
      <w:szCs w:val="24"/>
      <w:lang w:eastAsia="uk-UA"/>
    </w:rPr>
  </w:style>
  <w:style w:type="paragraph" w:customStyle="1" w:styleId="Style21">
    <w:name w:val="Style21"/>
    <w:basedOn w:val="a"/>
    <w:uiPriority w:val="99"/>
    <w:rsid w:val="00617357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szCs w:val="24"/>
      <w:lang w:eastAsia="uk-UA"/>
    </w:rPr>
  </w:style>
  <w:style w:type="paragraph" w:customStyle="1" w:styleId="Style22">
    <w:name w:val="Style22"/>
    <w:basedOn w:val="a"/>
    <w:uiPriority w:val="99"/>
    <w:rsid w:val="00617357"/>
    <w:pPr>
      <w:widowControl w:val="0"/>
      <w:autoSpaceDE w:val="0"/>
      <w:autoSpaceDN w:val="0"/>
      <w:adjustRightInd w:val="0"/>
      <w:spacing w:line="228" w:lineRule="exact"/>
    </w:pPr>
    <w:rPr>
      <w:rFonts w:eastAsia="Times New Roman"/>
      <w:szCs w:val="24"/>
      <w:lang w:eastAsia="uk-UA"/>
    </w:rPr>
  </w:style>
  <w:style w:type="paragraph" w:customStyle="1" w:styleId="Style24">
    <w:name w:val="Style24"/>
    <w:basedOn w:val="a"/>
    <w:uiPriority w:val="99"/>
    <w:rsid w:val="00617357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  <w:szCs w:val="24"/>
      <w:lang w:eastAsia="uk-UA"/>
    </w:rPr>
  </w:style>
  <w:style w:type="paragraph" w:customStyle="1" w:styleId="Style23">
    <w:name w:val="Style23"/>
    <w:basedOn w:val="a"/>
    <w:uiPriority w:val="99"/>
    <w:rsid w:val="00617357"/>
    <w:pPr>
      <w:widowControl w:val="0"/>
      <w:autoSpaceDE w:val="0"/>
      <w:autoSpaceDN w:val="0"/>
      <w:adjustRightInd w:val="0"/>
      <w:spacing w:line="235" w:lineRule="exact"/>
      <w:ind w:firstLine="643"/>
    </w:pPr>
    <w:rPr>
      <w:rFonts w:eastAsia="Times New Roman"/>
      <w:szCs w:val="24"/>
      <w:lang w:eastAsia="uk-UA"/>
    </w:rPr>
  </w:style>
  <w:style w:type="paragraph" w:customStyle="1" w:styleId="Style3">
    <w:name w:val="Style3"/>
    <w:basedOn w:val="a"/>
    <w:uiPriority w:val="99"/>
    <w:rsid w:val="00617357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uk-UA"/>
    </w:rPr>
  </w:style>
  <w:style w:type="paragraph" w:customStyle="1" w:styleId="Style9">
    <w:name w:val="Style9"/>
    <w:basedOn w:val="a"/>
    <w:uiPriority w:val="99"/>
    <w:rsid w:val="00617357"/>
    <w:pPr>
      <w:widowControl w:val="0"/>
      <w:autoSpaceDE w:val="0"/>
      <w:autoSpaceDN w:val="0"/>
      <w:adjustRightInd w:val="0"/>
    </w:pPr>
    <w:rPr>
      <w:rFonts w:eastAsia="Times New Roman"/>
      <w:szCs w:val="24"/>
      <w:lang w:eastAsia="uk-UA"/>
    </w:rPr>
  </w:style>
  <w:style w:type="paragraph" w:customStyle="1" w:styleId="Style13">
    <w:name w:val="Style13"/>
    <w:basedOn w:val="a"/>
    <w:uiPriority w:val="99"/>
    <w:rsid w:val="00617357"/>
    <w:pPr>
      <w:widowControl w:val="0"/>
      <w:autoSpaceDE w:val="0"/>
      <w:autoSpaceDN w:val="0"/>
      <w:adjustRightInd w:val="0"/>
    </w:pPr>
    <w:rPr>
      <w:rFonts w:eastAsia="Times New Roman"/>
      <w:szCs w:val="24"/>
      <w:lang w:eastAsia="uk-UA"/>
    </w:rPr>
  </w:style>
  <w:style w:type="paragraph" w:customStyle="1" w:styleId="Style25">
    <w:name w:val="Style25"/>
    <w:basedOn w:val="a"/>
    <w:uiPriority w:val="99"/>
    <w:rsid w:val="0061735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2B1E2-8AAE-4C87-B2AB-41BD3AF5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42720</Words>
  <Characters>24351</Characters>
  <Application>Microsoft Office Word</Application>
  <DocSecurity>0</DocSecurity>
  <Lines>202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2016-11-24T09:30:00Z</dcterms:created>
  <dcterms:modified xsi:type="dcterms:W3CDTF">2016-11-24T09:49:00Z</dcterms:modified>
</cp:coreProperties>
</file>